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74" w:rsidRPr="00CD0274" w:rsidRDefault="00CD0274" w:rsidP="00CD0274">
      <w:pPr>
        <w:pStyle w:val="Char"/>
        <w:autoSpaceDE w:val="0"/>
        <w:spacing w:before="0" w:beforeAutospacing="0" w:afterAutospacing="0" w:line="560" w:lineRule="exact"/>
        <w:ind w:firstLineChars="300" w:firstLine="840"/>
        <w:rPr>
          <w:rFonts w:ascii="方正仿宋_GBK" w:eastAsia="方正仿宋_GBK" w:hAnsi="方正仿宋_GBK" w:cs="方正仿宋_GBK" w:hint="eastAsia"/>
          <w:sz w:val="28"/>
          <w:szCs w:val="28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  <w:shd w:val="clear" w:color="auto" w:fill="FFFFFF"/>
          <w:lang w:bidi="ar"/>
        </w:rPr>
        <w:t>机关幼儿园</w:t>
      </w:r>
      <w:r>
        <w:rPr>
          <w:rFonts w:ascii="方正仿宋_GBK" w:eastAsia="方正仿宋_GBK" w:hAnsi="方正仿宋_GBK" w:cs="方正仿宋_GBK" w:hint="eastAsia"/>
          <w:sz w:val="28"/>
          <w:szCs w:val="28"/>
          <w:shd w:val="clear" w:color="auto" w:fill="FFFFFF"/>
          <w:lang w:bidi="ar"/>
        </w:rPr>
        <w:t>项目支出绩效自评表（二级项目）</w:t>
      </w:r>
    </w:p>
    <w:p w:rsidR="00CD0274" w:rsidRDefault="00CD0274"/>
    <w:p w:rsidR="005E6317" w:rsidRDefault="00CD027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6BDAC81" wp14:editId="458FAC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3040" cy="3299460"/>
            <wp:effectExtent l="0" t="0" r="0" b="762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74"/>
    <w:rsid w:val="001B7DB2"/>
    <w:rsid w:val="003F4A39"/>
    <w:rsid w:val="005E6317"/>
    <w:rsid w:val="00CD0274"/>
    <w:rsid w:val="00E65AA1"/>
    <w:rsid w:val="00F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752C"/>
  <w15:chartTrackingRefBased/>
  <w15:docId w15:val="{8558D714-57A5-42A0-B46F-2E68941E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qFormat/>
    <w:rsid w:val="00CD0274"/>
    <w:pP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2024-09-11T01:57:00Z</dcterms:created>
  <dcterms:modified xsi:type="dcterms:W3CDTF">2024-09-11T01:59:00Z</dcterms:modified>
</cp:coreProperties>
</file>