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C735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_GBK"/>
          <w:b w:val="0"/>
          <w:bCs w:val="0"/>
          <w:sz w:val="44"/>
          <w:szCs w:val="44"/>
        </w:rPr>
      </w:pPr>
      <w:r>
        <w:rPr>
          <w:rFonts w:hint="eastAsia" w:ascii="Times New Roman" w:hAnsi="Times New Roman" w:eastAsia="方正小标宋_GBK"/>
          <w:b w:val="0"/>
          <w:bCs w:val="0"/>
          <w:sz w:val="44"/>
          <w:szCs w:val="44"/>
        </w:rPr>
        <w:t>重庆市黔江区国有林场</w:t>
      </w:r>
    </w:p>
    <w:p w14:paraId="2FD23DA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_GBK"/>
          <w:b w:val="0"/>
          <w:bCs w:val="0"/>
          <w:sz w:val="44"/>
          <w:szCs w:val="44"/>
        </w:rPr>
      </w:pPr>
      <w:r>
        <w:rPr>
          <w:rFonts w:hint="eastAsia" w:ascii="Times New Roman" w:hAnsi="Times New Roman" w:eastAsia="方正小标宋_GBK"/>
          <w:b w:val="0"/>
          <w:bCs w:val="0"/>
          <w:sz w:val="44"/>
          <w:szCs w:val="44"/>
          <w:lang w:eastAsia="zh-CN"/>
        </w:rPr>
        <w:t>2025</w:t>
      </w:r>
      <w:r>
        <w:rPr>
          <w:rFonts w:hint="eastAsia" w:ascii="Times New Roman" w:hAnsi="Times New Roman" w:eastAsia="方正小标宋_GBK"/>
          <w:b w:val="0"/>
          <w:bCs w:val="0"/>
          <w:sz w:val="44"/>
          <w:szCs w:val="44"/>
        </w:rPr>
        <w:t>年单位预算情况说明</w:t>
      </w:r>
    </w:p>
    <w:p w14:paraId="625726FC">
      <w:pPr>
        <w:keepNext w:val="0"/>
        <w:keepLines w:val="0"/>
        <w:pageBreakBefore w:val="0"/>
        <w:widowControl w:val="0"/>
        <w:kinsoku/>
        <w:wordWrap/>
        <w:overflowPunct w:val="0"/>
        <w:topLinePunct w:val="0"/>
        <w:autoSpaceDE/>
        <w:autoSpaceDN/>
        <w:bidi w:val="0"/>
        <w:adjustRightInd/>
        <w:snapToGrid/>
        <w:spacing w:line="459" w:lineRule="exact"/>
        <w:jc w:val="both"/>
        <w:textAlignment w:val="auto"/>
        <w:rPr>
          <w:rFonts w:hint="eastAsia" w:ascii="Times New Roman" w:hAnsi="Times New Roman" w:eastAsia="方正仿宋_GBK"/>
          <w:b w:val="0"/>
          <w:bCs w:val="0"/>
          <w:sz w:val="44"/>
          <w:szCs w:val="44"/>
        </w:rPr>
      </w:pPr>
    </w:p>
    <w:p w14:paraId="2D417A8E">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14:paraId="329F65F1">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（一）职能职责</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sz w:val="32"/>
          <w:szCs w:val="32"/>
        </w:rPr>
        <w:t>单位现行的职能职责：1、编制国有林场发展规划和年度计划并组织实施。2、管理、保护、培育国有森林资源。3、承担国有林场森林防火工作。4、承担国有林场辖区自然保护地管理工作。5、完成区委、区政府和区林业局交办的其他任务。</w:t>
      </w:r>
    </w:p>
    <w:p w14:paraId="3910EE6B">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rPr>
        <w:t>（二）单位构成</w:t>
      </w:r>
      <w:r>
        <w:rPr>
          <w:rFonts w:hint="eastAsia" w:ascii="方正楷体_GBK" w:hAnsi="方正楷体_GBK" w:eastAsia="方正楷体_GBK" w:cs="方正楷体_GBK"/>
          <w:sz w:val="32"/>
          <w:szCs w:val="32"/>
          <w:lang w:eastAsia="zh-CN"/>
        </w:rPr>
        <w:t>。</w:t>
      </w:r>
      <w:r>
        <w:rPr>
          <w:rFonts w:hint="eastAsia" w:ascii="Times New Roman" w:hAnsi="Times New Roman" w:eastAsia="方正仿宋_GBK"/>
          <w:sz w:val="32"/>
          <w:szCs w:val="32"/>
        </w:rPr>
        <w:t>重庆市黔江区国有林场为区林业局管理的正科级公益一类全额拨款事业单位。</w:t>
      </w:r>
    </w:p>
    <w:p w14:paraId="21B271F0">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二、单位收支总体情况</w:t>
      </w:r>
    </w:p>
    <w:p w14:paraId="5F4F3E6A">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ascii="Times New Roman" w:hAnsi="Times New Roman" w:eastAsia="方正仿宋_GBK" w:cs="宋体"/>
          <w:kern w:val="0"/>
          <w:sz w:val="32"/>
          <w:szCs w:val="32"/>
        </w:rPr>
      </w:pPr>
      <w:r>
        <w:rPr>
          <w:rFonts w:hint="eastAsia" w:ascii="方正楷体_GBK" w:hAnsi="方正楷体_GBK" w:eastAsia="方正楷体_GBK" w:cs="方正楷体_GBK"/>
          <w:kern w:val="0"/>
          <w:sz w:val="32"/>
          <w:szCs w:val="32"/>
        </w:rPr>
        <w:t>（一）收入预算</w:t>
      </w:r>
      <w:r>
        <w:rPr>
          <w:rFonts w:hint="eastAsia" w:ascii="Times New Roman" w:hAnsi="Times New Roman" w:eastAsia="方正仿宋_GBK" w:cs="宋体"/>
          <w:kern w:val="0"/>
          <w:sz w:val="32"/>
          <w:szCs w:val="32"/>
        </w:rPr>
        <w:t>：</w:t>
      </w:r>
      <w:r>
        <w:rPr>
          <w:rFonts w:hint="eastAsia" w:ascii="Times New Roman" w:hAnsi="Times New Roman" w:eastAsia="方正仿宋_GBK" w:cs="宋体"/>
          <w:kern w:val="0"/>
          <w:sz w:val="32"/>
          <w:szCs w:val="32"/>
          <w:lang w:eastAsia="zh-CN"/>
        </w:rPr>
        <w:t>2025</w:t>
      </w:r>
      <w:r>
        <w:rPr>
          <w:rFonts w:hint="eastAsia" w:ascii="Times New Roman" w:hAnsi="Times New Roman" w:eastAsia="方正仿宋_GBK" w:cs="宋体"/>
          <w:kern w:val="0"/>
          <w:sz w:val="32"/>
          <w:szCs w:val="32"/>
        </w:rPr>
        <w:t>年年初预算数</w:t>
      </w:r>
      <w:r>
        <w:rPr>
          <w:rFonts w:hint="eastAsia" w:ascii="Times New Roman" w:hAnsi="Times New Roman" w:eastAsia="方正仿宋_GBK" w:cs="宋体"/>
          <w:kern w:val="0"/>
          <w:sz w:val="32"/>
          <w:szCs w:val="32"/>
          <w:lang w:val="en-US" w:eastAsia="zh-CN"/>
        </w:rPr>
        <w:t>790.22</w:t>
      </w:r>
      <w:r>
        <w:rPr>
          <w:rFonts w:hint="eastAsia" w:ascii="Times New Roman" w:hAnsi="Times New Roman" w:eastAsia="方正仿宋_GBK" w:cs="宋体"/>
          <w:kern w:val="0"/>
          <w:sz w:val="32"/>
          <w:szCs w:val="32"/>
        </w:rPr>
        <w:t>万元，其中：一般公共预算拨款</w:t>
      </w:r>
      <w:r>
        <w:rPr>
          <w:rFonts w:hint="eastAsia" w:ascii="Times New Roman" w:hAnsi="Times New Roman" w:eastAsia="方正仿宋_GBK" w:cs="宋体"/>
          <w:kern w:val="0"/>
          <w:sz w:val="32"/>
          <w:szCs w:val="32"/>
          <w:lang w:val="en-US" w:eastAsia="zh-CN"/>
        </w:rPr>
        <w:t>790.22</w:t>
      </w:r>
      <w:r>
        <w:rPr>
          <w:rFonts w:hint="eastAsia" w:ascii="Times New Roman" w:hAnsi="Times New Roman" w:eastAsia="方正仿宋_GBK" w:cs="宋体"/>
          <w:kern w:val="0"/>
          <w:sz w:val="32"/>
          <w:szCs w:val="32"/>
        </w:rPr>
        <w:t>万元。</w:t>
      </w:r>
    </w:p>
    <w:p w14:paraId="2F503539">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ascii="Times New Roman" w:hAnsi="Times New Roman" w:eastAsia="方正仿宋_GBK" w:cs="宋体"/>
          <w:kern w:val="0"/>
          <w:sz w:val="32"/>
          <w:szCs w:val="32"/>
        </w:rPr>
      </w:pPr>
      <w:r>
        <w:rPr>
          <w:rFonts w:hint="eastAsia" w:ascii="方正楷体_GBK" w:hAnsi="方正楷体_GBK" w:eastAsia="方正楷体_GBK" w:cs="方正楷体_GBK"/>
          <w:kern w:val="0"/>
          <w:sz w:val="32"/>
          <w:szCs w:val="32"/>
        </w:rPr>
        <w:t>（二）支出预算</w:t>
      </w:r>
      <w:r>
        <w:rPr>
          <w:rFonts w:hint="eastAsia" w:ascii="Times New Roman" w:hAnsi="Times New Roman" w:eastAsia="方正仿宋_GBK" w:cs="宋体"/>
          <w:kern w:val="0"/>
          <w:sz w:val="32"/>
          <w:szCs w:val="32"/>
        </w:rPr>
        <w:t>：</w:t>
      </w:r>
      <w:r>
        <w:rPr>
          <w:rFonts w:hint="eastAsia" w:ascii="Times New Roman" w:hAnsi="Times New Roman" w:eastAsia="方正仿宋_GBK" w:cs="宋体"/>
          <w:kern w:val="0"/>
          <w:sz w:val="32"/>
          <w:szCs w:val="32"/>
          <w:lang w:eastAsia="zh-CN"/>
        </w:rPr>
        <w:t>2025</w:t>
      </w:r>
      <w:r>
        <w:rPr>
          <w:rFonts w:hint="eastAsia" w:ascii="Times New Roman" w:hAnsi="Times New Roman" w:eastAsia="方正仿宋_GBK" w:cs="宋体"/>
          <w:kern w:val="0"/>
          <w:sz w:val="32"/>
          <w:szCs w:val="32"/>
        </w:rPr>
        <w:t>年年初预算数</w:t>
      </w:r>
      <w:r>
        <w:rPr>
          <w:rFonts w:hint="eastAsia" w:ascii="Times New Roman" w:hAnsi="Times New Roman" w:eastAsia="方正仿宋_GBK" w:cs="宋体"/>
          <w:kern w:val="0"/>
          <w:sz w:val="32"/>
          <w:szCs w:val="32"/>
          <w:lang w:val="en-US" w:eastAsia="zh-CN"/>
        </w:rPr>
        <w:t>790.22</w:t>
      </w:r>
      <w:r>
        <w:rPr>
          <w:rFonts w:hint="eastAsia" w:ascii="Times New Roman" w:hAnsi="Times New Roman" w:eastAsia="方正仿宋_GBK" w:cs="宋体"/>
          <w:kern w:val="0"/>
          <w:sz w:val="32"/>
          <w:szCs w:val="32"/>
        </w:rPr>
        <w:t>万元，其中：社会保障和就业支出175.59万元，卫生健康支出44.82万元，住房保障支出33.15万元，农林水支出536.67万元。</w:t>
      </w:r>
    </w:p>
    <w:p w14:paraId="577C0AD2">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w:t>
      </w:r>
      <w:r>
        <w:rPr>
          <w:rFonts w:hint="eastAsia" w:ascii="方正黑体_GBK" w:hAnsi="方正黑体_GBK" w:eastAsia="方正黑体_GBK" w:cs="方正黑体_GBK"/>
          <w:sz w:val="32"/>
          <w:szCs w:val="32"/>
        </w:rPr>
        <w:t>单位</w:t>
      </w:r>
      <w:r>
        <w:rPr>
          <w:rFonts w:hint="eastAsia" w:ascii="方正黑体_GBK" w:hAnsi="方正黑体_GBK" w:eastAsia="方正黑体_GBK" w:cs="方正黑体_GBK"/>
          <w:kern w:val="0"/>
          <w:sz w:val="32"/>
          <w:szCs w:val="32"/>
        </w:rPr>
        <w:t>预算情况说明</w:t>
      </w:r>
    </w:p>
    <w:p w14:paraId="314F7AE2">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2025</w:t>
      </w:r>
      <w:r>
        <w:rPr>
          <w:rFonts w:hint="eastAsia" w:ascii="Times New Roman" w:hAnsi="Times New Roman" w:eastAsia="方正仿宋_GBK" w:cs="宋体"/>
          <w:kern w:val="0"/>
          <w:sz w:val="32"/>
          <w:szCs w:val="32"/>
        </w:rPr>
        <w:t>年一般公共预算财政拨款收入</w:t>
      </w:r>
      <w:r>
        <w:rPr>
          <w:rFonts w:hint="eastAsia" w:ascii="Times New Roman" w:hAnsi="Times New Roman" w:eastAsia="方正仿宋_GBK" w:cs="宋体"/>
          <w:kern w:val="0"/>
          <w:sz w:val="32"/>
          <w:szCs w:val="32"/>
          <w:lang w:val="en-US" w:eastAsia="zh-CN"/>
        </w:rPr>
        <w:t>790.22</w:t>
      </w:r>
      <w:r>
        <w:rPr>
          <w:rFonts w:hint="eastAsia" w:ascii="Times New Roman" w:hAnsi="Times New Roman" w:eastAsia="方正仿宋_GBK" w:cs="宋体"/>
          <w:kern w:val="0"/>
          <w:sz w:val="32"/>
          <w:szCs w:val="32"/>
        </w:rPr>
        <w:t>万元，一般公共预算财政拨款支出</w:t>
      </w:r>
      <w:r>
        <w:rPr>
          <w:rFonts w:hint="eastAsia" w:ascii="Times New Roman" w:hAnsi="Times New Roman" w:eastAsia="方正仿宋_GBK" w:cs="宋体"/>
          <w:kern w:val="0"/>
          <w:sz w:val="32"/>
          <w:szCs w:val="32"/>
          <w:lang w:val="en-US" w:eastAsia="zh-CN"/>
        </w:rPr>
        <w:t>790.22</w:t>
      </w:r>
      <w:r>
        <w:rPr>
          <w:rFonts w:hint="eastAsia" w:ascii="Times New Roman" w:hAnsi="Times New Roman" w:eastAsia="方正仿宋_GBK" w:cs="宋体"/>
          <w:kern w:val="0"/>
          <w:sz w:val="32"/>
          <w:szCs w:val="32"/>
        </w:rPr>
        <w:t>万元。其中：基本支出782.66万元，主要用于保障社保、公积金缴纳，工资等，</w:t>
      </w:r>
      <w:r>
        <w:rPr>
          <w:rFonts w:hint="eastAsia" w:ascii="Times New Roman" w:hAnsi="Times New Roman" w:eastAsia="方正仿宋_GBK" w:cs="宋体"/>
          <w:kern w:val="0"/>
          <w:sz w:val="32"/>
          <w:szCs w:val="32"/>
          <w:lang w:eastAsia="zh-CN"/>
        </w:rPr>
        <w:t>以及</w:t>
      </w:r>
      <w:r>
        <w:rPr>
          <w:rFonts w:hint="eastAsia" w:ascii="Times New Roman" w:hAnsi="Times New Roman" w:eastAsia="方正仿宋_GBK" w:cs="宋体"/>
          <w:kern w:val="0"/>
          <w:sz w:val="32"/>
          <w:szCs w:val="32"/>
        </w:rPr>
        <w:t>保障单位正常运转的各项商品服务支出</w:t>
      </w:r>
      <w:r>
        <w:rPr>
          <w:rFonts w:hint="eastAsia" w:ascii="Times New Roman" w:hAnsi="Times New Roman" w:eastAsia="方正仿宋_GBK" w:cs="宋体"/>
          <w:kern w:val="0"/>
          <w:sz w:val="32"/>
          <w:szCs w:val="32"/>
          <w:lang w:eastAsia="zh-CN"/>
        </w:rPr>
        <w:t>，</w:t>
      </w:r>
      <w:r>
        <w:rPr>
          <w:rFonts w:ascii="Times New Roman" w:hAnsi="Times New Roman" w:eastAsia="方正仿宋_GBK" w:cs="宋体"/>
          <w:kern w:val="0"/>
          <w:sz w:val="32"/>
          <w:szCs w:val="32"/>
        </w:rPr>
        <w:t>比</w:t>
      </w:r>
      <w:r>
        <w:rPr>
          <w:rFonts w:hint="eastAsia" w:ascii="Times New Roman" w:hAnsi="Times New Roman" w:eastAsia="方正仿宋_GBK" w:cs="宋体"/>
          <w:kern w:val="0"/>
          <w:sz w:val="32"/>
          <w:szCs w:val="32"/>
          <w:lang w:eastAsia="zh-CN"/>
        </w:rPr>
        <w:t>2024</w:t>
      </w:r>
      <w:r>
        <w:rPr>
          <w:rFonts w:ascii="Times New Roman" w:hAnsi="Times New Roman" w:eastAsia="方正仿宋_GBK" w:cs="宋体"/>
          <w:kern w:val="0"/>
          <w:sz w:val="32"/>
          <w:szCs w:val="32"/>
        </w:rPr>
        <w:t>年</w:t>
      </w:r>
      <w:r>
        <w:rPr>
          <w:rFonts w:hint="eastAsia" w:ascii="Times New Roman" w:hAnsi="Times New Roman" w:eastAsia="方正仿宋_GBK" w:cs="宋体"/>
          <w:kern w:val="0"/>
          <w:sz w:val="32"/>
          <w:szCs w:val="32"/>
          <w:lang w:eastAsia="zh-CN"/>
        </w:rPr>
        <w:t>增长</w:t>
      </w:r>
      <w:r>
        <w:rPr>
          <w:rFonts w:hint="eastAsia" w:ascii="Times New Roman" w:hAnsi="Times New Roman" w:eastAsia="方正仿宋_GBK" w:cs="宋体"/>
          <w:kern w:val="0"/>
          <w:sz w:val="32"/>
          <w:szCs w:val="32"/>
          <w:lang w:val="en-US" w:eastAsia="zh-CN"/>
        </w:rPr>
        <w:t>116.22</w:t>
      </w:r>
      <w:r>
        <w:rPr>
          <w:rFonts w:ascii="Times New Roman" w:hAnsi="Times New Roman" w:eastAsia="方正仿宋_GBK" w:cs="宋体"/>
          <w:kern w:val="0"/>
          <w:sz w:val="32"/>
          <w:szCs w:val="32"/>
        </w:rPr>
        <w:t>万元</w:t>
      </w:r>
      <w:r>
        <w:rPr>
          <w:rFonts w:hint="eastAsia" w:ascii="Times New Roman" w:hAnsi="Times New Roman" w:eastAsia="方正仿宋_GBK" w:cs="宋体"/>
          <w:kern w:val="0"/>
          <w:sz w:val="32"/>
          <w:szCs w:val="32"/>
        </w:rPr>
        <w:t xml:space="preserve"> 主要是</w:t>
      </w:r>
      <w:r>
        <w:rPr>
          <w:rFonts w:hint="eastAsia" w:ascii="Times New Roman" w:hAnsi="Times New Roman" w:eastAsia="方正仿宋_GBK" w:cs="宋体"/>
          <w:kern w:val="0"/>
          <w:sz w:val="32"/>
          <w:szCs w:val="32"/>
          <w:lang w:eastAsia="zh-CN"/>
        </w:rPr>
        <w:t>新招录人员纳入年初预算</w:t>
      </w:r>
      <w:r>
        <w:rPr>
          <w:rFonts w:hint="eastAsia" w:ascii="Times New Roman" w:hAnsi="Times New Roman" w:eastAsia="方正仿宋_GBK" w:cs="宋体"/>
          <w:kern w:val="0"/>
          <w:sz w:val="32"/>
          <w:szCs w:val="32"/>
        </w:rPr>
        <w:t>。项目支出</w:t>
      </w:r>
      <w:r>
        <w:rPr>
          <w:rFonts w:hint="eastAsia" w:ascii="Times New Roman" w:hAnsi="Times New Roman" w:eastAsia="方正仿宋_GBK" w:cs="宋体"/>
          <w:kern w:val="0"/>
          <w:sz w:val="32"/>
          <w:szCs w:val="32"/>
          <w:lang w:val="en-US" w:eastAsia="zh-CN"/>
        </w:rPr>
        <w:t>7.56</w:t>
      </w:r>
      <w:r>
        <w:rPr>
          <w:rFonts w:hint="eastAsia" w:ascii="Times New Roman" w:hAnsi="Times New Roman" w:eastAsia="方正仿宋_GBK" w:cs="宋体"/>
          <w:kern w:val="0"/>
          <w:sz w:val="32"/>
          <w:szCs w:val="32"/>
        </w:rPr>
        <w:t>万元，主要是遗嘱人员生活补助支出。</w:t>
      </w:r>
    </w:p>
    <w:p w14:paraId="69B0D4C0">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s="宋体"/>
          <w:kern w:val="0"/>
          <w:sz w:val="32"/>
          <w:szCs w:val="32"/>
          <w:lang w:eastAsia="zh-CN"/>
        </w:rPr>
      </w:pPr>
      <w:r>
        <w:rPr>
          <w:rFonts w:hint="eastAsia" w:ascii="Times New Roman" w:hAnsi="Times New Roman" w:eastAsia="方正仿宋_GBK" w:cs="宋体"/>
          <w:kern w:val="0"/>
          <w:sz w:val="32"/>
          <w:szCs w:val="32"/>
        </w:rPr>
        <w:t>重庆市黔江</w:t>
      </w:r>
      <w:r>
        <w:rPr>
          <w:rFonts w:hint="eastAsia" w:ascii="Times New Roman" w:hAnsi="Times New Roman" w:eastAsia="方正仿宋_GBK"/>
          <w:sz w:val="32"/>
          <w:szCs w:val="32"/>
        </w:rPr>
        <w:t>区国有林场</w:t>
      </w:r>
      <w:r>
        <w:rPr>
          <w:rFonts w:hint="eastAsia" w:ascii="Times New Roman" w:hAnsi="Times New Roman" w:eastAsia="方正仿宋_GBK" w:cs="宋体"/>
          <w:kern w:val="0"/>
          <w:sz w:val="32"/>
          <w:szCs w:val="32"/>
          <w:lang w:eastAsia="zh-CN"/>
        </w:rPr>
        <w:t>2025</w:t>
      </w:r>
      <w:r>
        <w:rPr>
          <w:rFonts w:hint="eastAsia" w:ascii="Times New Roman" w:hAnsi="Times New Roman" w:eastAsia="方正仿宋_GBK" w:cs="宋体"/>
          <w:kern w:val="0"/>
          <w:sz w:val="32"/>
          <w:szCs w:val="32"/>
        </w:rPr>
        <w:t>年无政府性基金预算拨款支出</w:t>
      </w:r>
      <w:r>
        <w:rPr>
          <w:rFonts w:hint="eastAsia" w:ascii="Times New Roman" w:hAnsi="Times New Roman" w:eastAsia="方正仿宋_GBK" w:cs="宋体"/>
          <w:kern w:val="0"/>
          <w:sz w:val="32"/>
          <w:szCs w:val="32"/>
          <w:lang w:eastAsia="zh-CN"/>
        </w:rPr>
        <w:t>。</w:t>
      </w:r>
    </w:p>
    <w:p w14:paraId="19B4547D">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四、“三公”经费情况说明</w:t>
      </w:r>
    </w:p>
    <w:p w14:paraId="6BF04389">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lang w:eastAsia="zh-CN"/>
        </w:rPr>
        <w:t>2025</w:t>
      </w:r>
      <w:r>
        <w:rPr>
          <w:rFonts w:hint="eastAsia" w:ascii="Times New Roman" w:hAnsi="Times New Roman" w:eastAsia="方正仿宋_GBK" w:cs="宋体"/>
          <w:kern w:val="0"/>
          <w:sz w:val="32"/>
          <w:szCs w:val="32"/>
        </w:rPr>
        <w:t>年“三公”经费预算</w:t>
      </w:r>
      <w:r>
        <w:rPr>
          <w:rFonts w:hint="eastAsia" w:ascii="Times New Roman" w:hAnsi="Times New Roman" w:eastAsia="方正仿宋_GBK" w:cs="宋体"/>
          <w:kern w:val="0"/>
          <w:sz w:val="32"/>
          <w:szCs w:val="32"/>
          <w:lang w:val="en-US" w:eastAsia="zh-CN"/>
        </w:rPr>
        <w:t>3.61</w:t>
      </w:r>
      <w:r>
        <w:rPr>
          <w:rFonts w:hint="eastAsia" w:ascii="Times New Roman" w:hAnsi="Times New Roman" w:eastAsia="方正仿宋_GBK" w:cs="宋体"/>
          <w:kern w:val="0"/>
          <w:sz w:val="32"/>
          <w:szCs w:val="32"/>
        </w:rPr>
        <w:t>万元。其中：公务接待费</w:t>
      </w:r>
      <w:r>
        <w:rPr>
          <w:rFonts w:hint="eastAsia" w:ascii="Times New Roman" w:hAnsi="Times New Roman" w:eastAsia="方正仿宋_GBK" w:cs="宋体"/>
          <w:kern w:val="0"/>
          <w:sz w:val="32"/>
          <w:szCs w:val="32"/>
          <w:lang w:val="en-US" w:eastAsia="zh-CN"/>
        </w:rPr>
        <w:t>0.95</w:t>
      </w:r>
      <w:r>
        <w:rPr>
          <w:rFonts w:hint="eastAsia" w:ascii="Times New Roman" w:hAnsi="Times New Roman" w:eastAsia="方正仿宋_GBK" w:cs="宋体"/>
          <w:kern w:val="0"/>
          <w:sz w:val="32"/>
          <w:szCs w:val="32"/>
        </w:rPr>
        <w:t>万元，主要用于公务接待支出</w:t>
      </w:r>
      <w:r>
        <w:rPr>
          <w:rFonts w:hint="eastAsia" w:ascii="Times New Roman" w:hAnsi="Times New Roman" w:eastAsia="方正仿宋_GBK" w:cs="宋体"/>
          <w:kern w:val="0"/>
          <w:sz w:val="32"/>
          <w:szCs w:val="32"/>
          <w:lang w:eastAsia="zh-CN"/>
        </w:rPr>
        <w:t>；</w:t>
      </w:r>
      <w:r>
        <w:rPr>
          <w:rFonts w:hint="eastAsia" w:ascii="Times New Roman" w:hAnsi="Times New Roman" w:eastAsia="方正仿宋_GBK" w:cs="宋体"/>
          <w:kern w:val="0"/>
          <w:sz w:val="32"/>
          <w:szCs w:val="32"/>
        </w:rPr>
        <w:t>公务用车运行维护费</w:t>
      </w:r>
      <w:r>
        <w:rPr>
          <w:rFonts w:hint="eastAsia" w:ascii="Times New Roman" w:hAnsi="Times New Roman" w:eastAsia="方正仿宋_GBK" w:cs="宋体"/>
          <w:kern w:val="0"/>
          <w:sz w:val="32"/>
          <w:szCs w:val="32"/>
          <w:lang w:val="en-US" w:eastAsia="zh-CN"/>
        </w:rPr>
        <w:t>2.66</w:t>
      </w:r>
      <w:r>
        <w:rPr>
          <w:rFonts w:hint="eastAsia" w:ascii="Times New Roman" w:hAnsi="Times New Roman" w:eastAsia="方正仿宋_GBK" w:cs="宋体"/>
          <w:kern w:val="0"/>
          <w:sz w:val="32"/>
          <w:szCs w:val="32"/>
        </w:rPr>
        <w:t>万元</w:t>
      </w:r>
      <w:r>
        <w:rPr>
          <w:rFonts w:hint="eastAsia" w:ascii="Times New Roman" w:hAnsi="Times New Roman" w:eastAsia="方正仿宋_GBK" w:cs="宋体"/>
          <w:kern w:val="0"/>
          <w:sz w:val="32"/>
          <w:szCs w:val="32"/>
          <w:lang w:eastAsia="zh-CN"/>
        </w:rPr>
        <w:t>，主要用于公务用车燃油、维修等费用支出</w:t>
      </w:r>
      <w:r>
        <w:rPr>
          <w:rFonts w:hint="eastAsia" w:ascii="Times New Roman" w:hAnsi="Times New Roman" w:eastAsia="方正仿宋_GBK" w:cs="宋体"/>
          <w:kern w:val="0"/>
          <w:sz w:val="32"/>
          <w:szCs w:val="32"/>
        </w:rPr>
        <w:t>。</w:t>
      </w:r>
    </w:p>
    <w:p w14:paraId="52F17DD6">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五、其他重要事项的情况说明</w:t>
      </w:r>
    </w:p>
    <w:p w14:paraId="5748F159">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ascii="Times New Roman" w:hAnsi="Times New Roman" w:eastAsia="方正仿宋_GBK" w:cs="宋体"/>
          <w:kern w:val="0"/>
          <w:sz w:val="32"/>
          <w:szCs w:val="32"/>
        </w:rPr>
      </w:pPr>
      <w:r>
        <w:rPr>
          <w:rFonts w:hint="eastAsia" w:ascii="方正楷体_GBK" w:hAnsi="方正楷体_GBK" w:eastAsia="方正楷体_GBK" w:cs="方正楷体_GBK"/>
          <w:kern w:val="0"/>
          <w:sz w:val="32"/>
          <w:szCs w:val="32"/>
        </w:rPr>
        <w:t>（一）</w:t>
      </w:r>
      <w:r>
        <w:rPr>
          <w:rFonts w:hint="eastAsia" w:ascii="Times New Roman" w:hAnsi="Times New Roman" w:eastAsia="方正仿宋_GBK" w:cs="宋体"/>
          <w:kern w:val="0"/>
          <w:sz w:val="32"/>
          <w:szCs w:val="32"/>
        </w:rPr>
        <w:t>我单位不在机关运行经费统计范围之内。</w:t>
      </w:r>
    </w:p>
    <w:p w14:paraId="043633A8">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ascii="Times New Roman" w:hAnsi="Times New Roman" w:eastAsia="方正仿宋_GBK" w:cs="宋体"/>
          <w:kern w:val="0"/>
          <w:sz w:val="32"/>
          <w:szCs w:val="32"/>
        </w:rPr>
      </w:pPr>
      <w:r>
        <w:rPr>
          <w:rFonts w:hint="eastAsia" w:ascii="方正楷体_GBK" w:hAnsi="方正楷体_GBK" w:eastAsia="方正楷体_GBK" w:cs="方正楷体_GBK"/>
          <w:kern w:val="0"/>
          <w:sz w:val="32"/>
          <w:szCs w:val="32"/>
        </w:rPr>
        <w:t>（二）</w:t>
      </w:r>
      <w:r>
        <w:rPr>
          <w:rFonts w:hint="eastAsia" w:ascii="Times New Roman" w:hAnsi="Times New Roman" w:eastAsia="方正仿宋_GBK" w:cs="宋体"/>
          <w:kern w:val="0"/>
          <w:sz w:val="32"/>
          <w:szCs w:val="32"/>
        </w:rPr>
        <w:t>政府采购情况。我单位</w:t>
      </w:r>
      <w:r>
        <w:rPr>
          <w:rFonts w:hint="eastAsia" w:ascii="Times New Roman" w:hAnsi="Times New Roman" w:eastAsia="方正仿宋_GBK" w:cs="宋体"/>
          <w:kern w:val="0"/>
          <w:sz w:val="32"/>
          <w:szCs w:val="32"/>
          <w:lang w:eastAsia="zh-CN"/>
        </w:rPr>
        <w:t>2025</w:t>
      </w:r>
      <w:r>
        <w:rPr>
          <w:rFonts w:hint="eastAsia" w:ascii="Times New Roman" w:hAnsi="Times New Roman" w:eastAsia="方正仿宋_GBK" w:cs="宋体"/>
          <w:kern w:val="0"/>
          <w:sz w:val="32"/>
          <w:szCs w:val="32"/>
        </w:rPr>
        <w:t>年采购预算支出</w:t>
      </w:r>
      <w:r>
        <w:rPr>
          <w:rFonts w:hint="eastAsia" w:ascii="Times New Roman" w:hAnsi="Times New Roman" w:eastAsia="方正仿宋_GBK" w:cs="宋体"/>
          <w:kern w:val="0"/>
          <w:sz w:val="32"/>
          <w:szCs w:val="32"/>
          <w:lang w:val="en-US" w:eastAsia="zh-CN"/>
        </w:rPr>
        <w:t>0.6万元，主要用于办公设备和家具采购</w:t>
      </w:r>
      <w:r>
        <w:rPr>
          <w:rFonts w:hint="eastAsia" w:ascii="Times New Roman" w:hAnsi="Times New Roman" w:eastAsia="方正仿宋_GBK" w:cs="宋体"/>
          <w:kern w:val="0"/>
          <w:sz w:val="32"/>
          <w:szCs w:val="32"/>
        </w:rPr>
        <w:t xml:space="preserve">。  </w:t>
      </w:r>
    </w:p>
    <w:p w14:paraId="3A1A978C">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ascii="Times New Roman" w:hAnsi="Times New Roman" w:eastAsia="方正仿宋_GBK" w:cs="宋体"/>
          <w:kern w:val="0"/>
          <w:sz w:val="32"/>
          <w:szCs w:val="32"/>
        </w:rPr>
      </w:pPr>
      <w:r>
        <w:rPr>
          <w:rFonts w:hint="eastAsia" w:ascii="方正楷体_GBK" w:hAnsi="方正楷体_GBK" w:eastAsia="方正楷体_GBK" w:cs="方正楷体_GBK"/>
          <w:kern w:val="0"/>
          <w:sz w:val="32"/>
          <w:szCs w:val="32"/>
        </w:rPr>
        <w:t>（</w:t>
      </w:r>
      <w:r>
        <w:rPr>
          <w:rFonts w:hint="eastAsia" w:ascii="方正楷体_GBK" w:hAnsi="方正楷体_GBK" w:eastAsia="方正楷体_GBK" w:cs="方正楷体_GBK"/>
          <w:kern w:val="0"/>
          <w:sz w:val="32"/>
          <w:szCs w:val="32"/>
          <w:lang w:eastAsia="zh-CN"/>
        </w:rPr>
        <w:t>三</w:t>
      </w:r>
      <w:r>
        <w:rPr>
          <w:rFonts w:hint="eastAsia" w:ascii="方正楷体_GBK" w:hAnsi="方正楷体_GBK" w:eastAsia="方正楷体_GBK" w:cs="方正楷体_GBK"/>
          <w:kern w:val="0"/>
          <w:sz w:val="32"/>
          <w:szCs w:val="32"/>
        </w:rPr>
        <w:t>）</w:t>
      </w:r>
      <w:r>
        <w:rPr>
          <w:rFonts w:hint="eastAsia" w:ascii="Times New Roman" w:hAnsi="Times New Roman" w:eastAsia="方正仿宋_GBK" w:cs="宋体"/>
          <w:kern w:val="0"/>
          <w:sz w:val="32"/>
          <w:szCs w:val="32"/>
        </w:rPr>
        <w:t>国有资产占有使用情况：我单位有特种作业用车1辆。</w:t>
      </w:r>
    </w:p>
    <w:p w14:paraId="227EFF21">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六、专业性名词解释</w:t>
      </w:r>
    </w:p>
    <w:p w14:paraId="39B93094">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ascii="Times New Roman" w:hAnsi="Times New Roman" w:eastAsia="方正仿宋_GBK" w:cs="宋体"/>
          <w:kern w:val="0"/>
          <w:sz w:val="32"/>
          <w:szCs w:val="32"/>
        </w:rPr>
      </w:pPr>
      <w:r>
        <w:rPr>
          <w:rFonts w:hint="eastAsia" w:ascii="方正楷体_GBK" w:hAnsi="方正楷体_GBK" w:eastAsia="方正楷体_GBK" w:cs="方正楷体_GBK"/>
          <w:kern w:val="0"/>
          <w:sz w:val="32"/>
          <w:szCs w:val="32"/>
        </w:rPr>
        <w:t>（一）财政拨款收入</w:t>
      </w:r>
      <w:r>
        <w:rPr>
          <w:rFonts w:hint="eastAsia" w:ascii="Times New Roman" w:hAnsi="Times New Roman" w:eastAsia="方正仿宋_GBK" w:cs="宋体"/>
          <w:kern w:val="0"/>
          <w:sz w:val="32"/>
          <w:szCs w:val="32"/>
        </w:rPr>
        <w:t>：指本年度从本级财政部门取得的财政拨款，包括一般公共预算财政拨款和政府性基金预算财政拨款。</w:t>
      </w:r>
    </w:p>
    <w:p w14:paraId="06A9C598">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ascii="Times New Roman" w:hAnsi="Times New Roman" w:eastAsia="方正仿宋_GBK" w:cs="宋体"/>
          <w:kern w:val="0"/>
          <w:sz w:val="32"/>
          <w:szCs w:val="32"/>
        </w:rPr>
      </w:pPr>
      <w:r>
        <w:rPr>
          <w:rFonts w:hint="eastAsia" w:ascii="方正楷体_GBK" w:hAnsi="方正楷体_GBK" w:eastAsia="方正楷体_GBK" w:cs="方正楷体_GBK"/>
          <w:kern w:val="0"/>
          <w:sz w:val="32"/>
          <w:szCs w:val="32"/>
        </w:rPr>
        <w:t>（二）事业收入</w:t>
      </w:r>
      <w:r>
        <w:rPr>
          <w:rFonts w:hint="eastAsia" w:ascii="Times New Roman" w:hAnsi="Times New Roman" w:eastAsia="方正仿宋_GBK" w:cs="宋体"/>
          <w:kern w:val="0"/>
          <w:sz w:val="32"/>
          <w:szCs w:val="32"/>
        </w:rPr>
        <w:t>：指</w:t>
      </w:r>
      <w:bookmarkStart w:id="0" w:name="_GoBack"/>
      <w:bookmarkEnd w:id="0"/>
      <w:r>
        <w:rPr>
          <w:rFonts w:hint="eastAsia" w:ascii="Times New Roman" w:hAnsi="Times New Roman" w:eastAsia="方正仿宋_GBK" w:cs="宋体"/>
          <w:kern w:val="0"/>
          <w:sz w:val="32"/>
          <w:szCs w:val="32"/>
        </w:rPr>
        <w:t>事业单位开展专业业务活动及其辅助活动取得的收入，不包括教育收费</w:t>
      </w:r>
    </w:p>
    <w:p w14:paraId="5416BF32">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ascii="Times New Roman" w:hAnsi="Times New Roman" w:eastAsia="方正仿宋_GBK" w:cs="宋体"/>
          <w:kern w:val="0"/>
          <w:sz w:val="32"/>
          <w:szCs w:val="32"/>
        </w:rPr>
      </w:pPr>
      <w:r>
        <w:rPr>
          <w:rFonts w:hint="eastAsia" w:ascii="方正楷体_GBK" w:hAnsi="方正楷体_GBK" w:eastAsia="方正楷体_GBK" w:cs="方正楷体_GBK"/>
          <w:kern w:val="0"/>
          <w:sz w:val="32"/>
          <w:szCs w:val="32"/>
        </w:rPr>
        <w:t>（三）上级补助收入</w:t>
      </w:r>
      <w:r>
        <w:rPr>
          <w:rFonts w:hint="eastAsia" w:ascii="Times New Roman" w:hAnsi="Times New Roman" w:eastAsia="方正仿宋_GBK" w:cs="宋体"/>
          <w:kern w:val="0"/>
          <w:sz w:val="32"/>
          <w:szCs w:val="32"/>
        </w:rPr>
        <w:t>：指从主管部门或上级单位取得的财政拨款以外的其他补助收入。</w:t>
      </w:r>
    </w:p>
    <w:p w14:paraId="53CE6191">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ascii="Times New Roman" w:hAnsi="Times New Roman" w:eastAsia="方正仿宋_GBK" w:cs="宋体"/>
          <w:kern w:val="0"/>
          <w:sz w:val="32"/>
          <w:szCs w:val="32"/>
        </w:rPr>
      </w:pPr>
      <w:r>
        <w:rPr>
          <w:rFonts w:hint="eastAsia" w:ascii="方正楷体_GBK" w:hAnsi="方正楷体_GBK" w:eastAsia="方正楷体_GBK" w:cs="方正楷体_GBK"/>
          <w:kern w:val="0"/>
          <w:sz w:val="32"/>
          <w:szCs w:val="32"/>
        </w:rPr>
        <w:t>（四）附属单位上缴收入</w:t>
      </w:r>
      <w:r>
        <w:rPr>
          <w:rFonts w:hint="eastAsia" w:ascii="Times New Roman" w:hAnsi="Times New Roman" w:eastAsia="方正仿宋_GBK" w:cs="宋体"/>
          <w:kern w:val="0"/>
          <w:sz w:val="32"/>
          <w:szCs w:val="32"/>
        </w:rPr>
        <w:t>：指本单位所属下级单位上缴给本单位的全部收入（包括下级事业单位上缴的事业收入、其他收入和下级企业单位上缴的利润等）。</w:t>
      </w:r>
    </w:p>
    <w:p w14:paraId="69B1EAA9">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ascii="Times New Roman" w:hAnsi="Times New Roman" w:eastAsia="方正仿宋_GBK" w:cs="宋体"/>
          <w:kern w:val="0"/>
          <w:sz w:val="32"/>
          <w:szCs w:val="32"/>
        </w:rPr>
      </w:pPr>
      <w:r>
        <w:rPr>
          <w:rFonts w:hint="eastAsia" w:ascii="方正楷体_GBK" w:hAnsi="方正楷体_GBK" w:eastAsia="方正楷体_GBK" w:cs="方正楷体_GBK"/>
          <w:kern w:val="0"/>
          <w:sz w:val="32"/>
          <w:szCs w:val="32"/>
        </w:rPr>
        <w:t>（五）事业单位经营收入</w:t>
      </w:r>
      <w:r>
        <w:rPr>
          <w:rFonts w:hint="eastAsia" w:ascii="Times New Roman" w:hAnsi="Times New Roman" w:eastAsia="方正仿宋_GBK" w:cs="宋体"/>
          <w:kern w:val="0"/>
          <w:sz w:val="32"/>
          <w:szCs w:val="32"/>
        </w:rPr>
        <w:t>：指事业单位在专业业务活动及其辅助活动之外开展非独立核算经营活动取得的收入。</w:t>
      </w:r>
    </w:p>
    <w:p w14:paraId="30D21E43">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ascii="Times New Roman" w:hAnsi="Times New Roman" w:eastAsia="方正仿宋_GBK" w:cs="宋体"/>
          <w:kern w:val="0"/>
          <w:sz w:val="32"/>
          <w:szCs w:val="32"/>
        </w:rPr>
      </w:pPr>
      <w:r>
        <w:rPr>
          <w:rFonts w:hint="eastAsia" w:ascii="方正楷体_GBK" w:hAnsi="方正楷体_GBK" w:eastAsia="方正楷体_GBK" w:cs="方正楷体_GBK"/>
          <w:kern w:val="0"/>
          <w:sz w:val="32"/>
          <w:szCs w:val="32"/>
        </w:rPr>
        <w:t>（六）其他收入</w:t>
      </w:r>
      <w:r>
        <w:rPr>
          <w:rFonts w:hint="eastAsia" w:ascii="Times New Roman" w:hAnsi="Times New Roman" w:eastAsia="方正仿宋_GBK" w:cs="宋体"/>
          <w:kern w:val="0"/>
          <w:sz w:val="32"/>
          <w:szCs w:val="32"/>
        </w:rPr>
        <w:t>：指债务收入（不含政府债券、政府向外国政府贷款和国际组织贷款）、投资收益等收入。</w:t>
      </w:r>
    </w:p>
    <w:p w14:paraId="1BECB067">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ascii="Times New Roman" w:hAnsi="Times New Roman" w:eastAsia="方正仿宋_GBK" w:cs="宋体"/>
          <w:kern w:val="0"/>
          <w:sz w:val="32"/>
          <w:szCs w:val="32"/>
        </w:rPr>
      </w:pPr>
      <w:r>
        <w:rPr>
          <w:rFonts w:hint="eastAsia" w:ascii="方正楷体_GBK" w:hAnsi="方正楷体_GBK" w:eastAsia="方正楷体_GBK" w:cs="方正楷体_GBK"/>
          <w:kern w:val="0"/>
          <w:sz w:val="32"/>
          <w:szCs w:val="32"/>
        </w:rPr>
        <w:t>（七）基本支出</w:t>
      </w:r>
      <w:r>
        <w:rPr>
          <w:rFonts w:hint="eastAsia" w:ascii="Times New Roman" w:hAnsi="Times New Roman" w:eastAsia="方正仿宋_GBK" w:cs="宋体"/>
          <w:kern w:val="0"/>
          <w:sz w:val="32"/>
          <w:szCs w:val="32"/>
        </w:rPr>
        <w:t>：指为保障机构正常运转、完成日常工作任务而发生的人员经费和公用经费。</w:t>
      </w:r>
    </w:p>
    <w:p w14:paraId="35EEF221">
      <w:pPr>
        <w:keepNext w:val="0"/>
        <w:keepLines w:val="0"/>
        <w:pageBreakBefore w:val="0"/>
        <w:widowControl w:val="0"/>
        <w:kinsoku/>
        <w:wordWrap/>
        <w:overflowPunct w:val="0"/>
        <w:topLinePunct w:val="0"/>
        <w:autoSpaceDE/>
        <w:autoSpaceDN/>
        <w:bidi w:val="0"/>
        <w:adjustRightInd/>
        <w:snapToGrid/>
        <w:spacing w:line="579" w:lineRule="exact"/>
        <w:ind w:firstLine="640" w:firstLineChars="200"/>
        <w:jc w:val="both"/>
        <w:textAlignment w:val="auto"/>
        <w:rPr>
          <w:rFonts w:ascii="Times New Roman" w:hAnsi="Times New Roman" w:eastAsia="方正仿宋_GBK" w:cs="宋体"/>
          <w:kern w:val="0"/>
          <w:sz w:val="32"/>
          <w:szCs w:val="32"/>
        </w:rPr>
      </w:pPr>
      <w:r>
        <w:rPr>
          <w:rFonts w:hint="eastAsia" w:ascii="方正楷体_GBK" w:hAnsi="方正楷体_GBK" w:eastAsia="方正楷体_GBK" w:cs="方正楷体_GBK"/>
          <w:kern w:val="0"/>
          <w:sz w:val="32"/>
          <w:szCs w:val="32"/>
        </w:rPr>
        <w:t>（八）“三公”经费</w:t>
      </w:r>
      <w:r>
        <w:rPr>
          <w:rFonts w:hint="eastAsia" w:ascii="Times New Roman" w:hAnsi="Times New Roman" w:eastAsia="方正仿宋_GBK" w:cs="宋体"/>
          <w:kern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B996537">
      <w:pPr>
        <w:keepNext w:val="0"/>
        <w:keepLines w:val="0"/>
        <w:pageBreakBefore w:val="0"/>
        <w:widowControl w:val="0"/>
        <w:kinsoku/>
        <w:wordWrap/>
        <w:overflowPunct w:val="0"/>
        <w:topLinePunct w:val="0"/>
        <w:autoSpaceDE/>
        <w:autoSpaceDN/>
        <w:bidi w:val="0"/>
        <w:adjustRightInd/>
        <w:snapToGrid/>
        <w:spacing w:line="579" w:lineRule="exact"/>
        <w:jc w:val="both"/>
        <w:textAlignment w:val="auto"/>
        <w:rPr>
          <w:rFonts w:ascii="Times New Roman" w:hAnsi="Times New Roman" w:eastAsia="方正仿宋_GBK" w:cs="宋体"/>
          <w:kern w:val="0"/>
          <w:sz w:val="32"/>
          <w:szCs w:val="32"/>
        </w:rPr>
      </w:pPr>
    </w:p>
    <w:p w14:paraId="2A8F0C86">
      <w:pPr>
        <w:keepNext w:val="0"/>
        <w:keepLines w:val="0"/>
        <w:pageBreakBefore w:val="0"/>
        <w:widowControl w:val="0"/>
        <w:kinsoku/>
        <w:wordWrap/>
        <w:overflowPunct w:val="0"/>
        <w:topLinePunct w:val="0"/>
        <w:autoSpaceDE/>
        <w:autoSpaceDN/>
        <w:bidi w:val="0"/>
        <w:adjustRightInd/>
        <w:snapToGrid/>
        <w:spacing w:line="579" w:lineRule="exact"/>
        <w:jc w:val="both"/>
        <w:textAlignment w:val="auto"/>
        <w:rPr>
          <w:rFonts w:ascii="Times New Roman" w:hAnsi="Times New Roman" w:eastAsia="方正仿宋_GBK" w:cs="宋体"/>
          <w:b/>
          <w:bCs/>
          <w:kern w:val="0"/>
          <w:sz w:val="32"/>
          <w:szCs w:val="32"/>
        </w:rPr>
      </w:pPr>
      <w:r>
        <w:rPr>
          <w:rFonts w:hint="eastAsia" w:ascii="Times New Roman" w:hAnsi="Times New Roman" w:eastAsia="方正仿宋_GBK" w:cs="宋体"/>
          <w:b/>
          <w:bCs/>
          <w:kern w:val="0"/>
          <w:sz w:val="32"/>
          <w:szCs w:val="32"/>
        </w:rPr>
        <w:t>单位预算公开联系人：王志刚    联系方式：023-79223430</w:t>
      </w:r>
    </w:p>
    <w:p w14:paraId="4B2284DA">
      <w:pPr>
        <w:widowControl/>
        <w:rPr>
          <w:rFonts w:ascii="宋体" w:hAnsi="宋体" w:eastAsia="宋体" w:cs="宋体"/>
          <w:kern w:val="0"/>
          <w:sz w:val="30"/>
          <w:szCs w:val="30"/>
        </w:rPr>
      </w:pPr>
    </w:p>
    <w:p w14:paraId="3E2B7987">
      <w:pPr>
        <w:widowControl/>
        <w:rPr>
          <w:rFonts w:ascii="宋体" w:hAnsi="宋体" w:eastAsia="宋体" w:cs="宋体"/>
          <w:b/>
          <w:bCs/>
          <w:kern w:val="0"/>
          <w:sz w:val="30"/>
          <w:szCs w:val="30"/>
        </w:rPr>
      </w:pPr>
      <w:r>
        <w:rPr>
          <w:rFonts w:hint="eastAsia" w:ascii="宋体" w:hAnsi="宋体" w:eastAsia="宋体" w:cs="宋体"/>
          <w:kern w:val="0"/>
          <w:sz w:val="30"/>
          <w:szCs w:val="30"/>
        </w:rPr>
        <w:t xml:space="preserve">   </w:t>
      </w:r>
    </w:p>
    <w:p w14:paraId="5684A408">
      <w:pPr>
        <w:rPr>
          <w:sz w:val="30"/>
          <w:szCs w:val="30"/>
        </w:rPr>
      </w:pPr>
    </w:p>
    <w:sectPr>
      <w:footerReference r:id="rId3" w:type="default"/>
      <w:pgSz w:w="11906" w:h="16838"/>
      <w:pgMar w:top="2098" w:right="1474" w:bottom="1984" w:left="1587" w:header="851" w:footer="1474"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08655">
    <w:pPr>
      <w:pStyle w:val="2"/>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7753AFD">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ZlMTZjZmNkYWY5NjMwMmNlNzM4YWU1NWJmNjZlNmIifQ=="/>
  </w:docVars>
  <w:rsids>
    <w:rsidRoot w:val="00D67F94"/>
    <w:rsid w:val="00097F17"/>
    <w:rsid w:val="001958C1"/>
    <w:rsid w:val="001C2646"/>
    <w:rsid w:val="002D342E"/>
    <w:rsid w:val="00301FE5"/>
    <w:rsid w:val="003B7F1B"/>
    <w:rsid w:val="003D7C5B"/>
    <w:rsid w:val="00420E65"/>
    <w:rsid w:val="004B35F3"/>
    <w:rsid w:val="004F54EF"/>
    <w:rsid w:val="005E1CF4"/>
    <w:rsid w:val="006811FE"/>
    <w:rsid w:val="007B5E36"/>
    <w:rsid w:val="00834F6F"/>
    <w:rsid w:val="008407CC"/>
    <w:rsid w:val="008C2940"/>
    <w:rsid w:val="00A012D1"/>
    <w:rsid w:val="00A25950"/>
    <w:rsid w:val="00B20B65"/>
    <w:rsid w:val="00BC1E45"/>
    <w:rsid w:val="00BD349B"/>
    <w:rsid w:val="00C414E8"/>
    <w:rsid w:val="00C618E1"/>
    <w:rsid w:val="00C65B0B"/>
    <w:rsid w:val="00D67F94"/>
    <w:rsid w:val="00DC2315"/>
    <w:rsid w:val="00DF0445"/>
    <w:rsid w:val="00E839D0"/>
    <w:rsid w:val="00F70329"/>
    <w:rsid w:val="00F77297"/>
    <w:rsid w:val="09797345"/>
    <w:rsid w:val="0BDF647E"/>
    <w:rsid w:val="229B45D8"/>
    <w:rsid w:val="23CE2F9E"/>
    <w:rsid w:val="27433CA3"/>
    <w:rsid w:val="29C015DB"/>
    <w:rsid w:val="2B0832B7"/>
    <w:rsid w:val="325915BC"/>
    <w:rsid w:val="3ABC194A"/>
    <w:rsid w:val="3D610D3D"/>
    <w:rsid w:val="402B55A8"/>
    <w:rsid w:val="403B03AA"/>
    <w:rsid w:val="40F41E3E"/>
    <w:rsid w:val="47136D96"/>
    <w:rsid w:val="5512068D"/>
    <w:rsid w:val="5D323BA4"/>
    <w:rsid w:val="618225BF"/>
    <w:rsid w:val="634560D1"/>
    <w:rsid w:val="68B81D5D"/>
    <w:rsid w:val="696C43B8"/>
    <w:rsid w:val="7174125E"/>
    <w:rsid w:val="71F25676"/>
    <w:rsid w:val="7A4E3666"/>
    <w:rsid w:val="7AA57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1224</Words>
  <Characters>1326</Characters>
  <Lines>10</Lines>
  <Paragraphs>2</Paragraphs>
  <TotalTime>14</TotalTime>
  <ScaleCrop>false</ScaleCrop>
  <LinksUpToDate>false</LinksUpToDate>
  <CharactersWithSpaces>1336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2023-02-23T06:53:00Z</dcterms:created>
  <dc:creator>吕雲鸿</dc:creator>
  <cp:lastModifiedBy>区林业局值班账号</cp:lastModifiedBy>
  <dcterms:modified xsi:type="dcterms:W3CDTF">2025-03-18T01:41:22Z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444F84C11BC74AF4BA2DDEBC3DBD4475_12</vt:lpwstr>
  </property>
  <property fmtid="{D5CDD505-2E9C-101B-9397-08002B2CF9AE}" pid="4" name="KSOTemplateDocerSaveRecord">
    <vt:lpwstr>eyJoZGlkIjoiYzUxY2Y1YzBjZDE2OGM2N2Y0ZTEyNDBlYzg3NjRhMjYiLCJ1c2VySWQiOiI2NTQxNzM5NDMifQ==</vt:lpwstr>
  </property>
</Properties>
</file>