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C7" w:rsidRPr="004074CB" w:rsidRDefault="00AD7BC7" w:rsidP="00AD7BC7">
      <w:pPr>
        <w:widowControl/>
        <w:spacing w:line="579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  <w:shd w:val="clear" w:color="auto" w:fill="FFFFFF"/>
          <w:lang/>
        </w:rPr>
      </w:pPr>
      <w:r w:rsidRPr="004074CB">
        <w:rPr>
          <w:rFonts w:ascii="Times New Roman" w:eastAsia="方正小标宋_GBK" w:hAnsi="Times New Roman"/>
          <w:color w:val="000000"/>
          <w:kern w:val="0"/>
          <w:sz w:val="36"/>
          <w:szCs w:val="36"/>
          <w:shd w:val="clear" w:color="auto" w:fill="FFFFFF"/>
          <w:lang/>
        </w:rPr>
        <w:t>重庆市黔江区</w:t>
      </w:r>
      <w:r w:rsidRPr="004074CB">
        <w:rPr>
          <w:rFonts w:ascii="Times New Roman" w:eastAsia="方正小标宋_GBK" w:hAnsi="Times New Roman"/>
          <w:color w:val="000000"/>
          <w:kern w:val="0"/>
          <w:sz w:val="36"/>
          <w:szCs w:val="36"/>
          <w:shd w:val="clear" w:color="auto" w:fill="FFFFFF"/>
          <w:lang/>
        </w:rPr>
        <w:t>2021</w:t>
      </w:r>
      <w:r w:rsidRPr="004074CB">
        <w:rPr>
          <w:rFonts w:ascii="Times New Roman" w:eastAsia="方正小标宋_GBK" w:hAnsi="Times New Roman"/>
          <w:color w:val="000000"/>
          <w:kern w:val="0"/>
          <w:sz w:val="36"/>
          <w:szCs w:val="36"/>
          <w:shd w:val="clear" w:color="auto" w:fill="FFFFFF"/>
          <w:lang/>
        </w:rPr>
        <w:t>年度环保领域信用红黑名单</w:t>
      </w:r>
    </w:p>
    <w:p w:rsidR="00AD7BC7" w:rsidRPr="004074CB" w:rsidRDefault="00AD7BC7" w:rsidP="00AD7BC7">
      <w:pPr>
        <w:spacing w:line="579" w:lineRule="exact"/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</w:pPr>
      <w:r w:rsidRPr="004074CB"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  <w:t>（一）红名单企业（</w:t>
      </w:r>
      <w:r w:rsidRPr="004074CB"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  <w:t>9</w:t>
      </w:r>
      <w:r w:rsidRPr="004074CB"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  <w:t>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7371"/>
      </w:tblGrid>
      <w:tr w:rsidR="00AD7BC7" w:rsidRPr="004074CB" w:rsidTr="00BC444D">
        <w:trPr>
          <w:trHeight w:val="44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序号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企业名称</w:t>
            </w:r>
          </w:p>
        </w:tc>
      </w:tr>
      <w:tr w:rsidR="00AD7BC7" w:rsidRPr="004074CB" w:rsidTr="00BC444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重庆市黔江排水有限公司（新城污水处理厂）</w:t>
            </w:r>
          </w:p>
        </w:tc>
      </w:tr>
      <w:tr w:rsidR="00AD7BC7" w:rsidRPr="004074CB" w:rsidTr="00BC444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重庆市黔江排水有限公司（盛黔污水处理厂）</w:t>
            </w:r>
          </w:p>
        </w:tc>
      </w:tr>
      <w:tr w:rsidR="00AD7BC7" w:rsidRPr="004074CB" w:rsidTr="00BC444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/>
              </w:rPr>
              <w:t>重庆弘扬建材集团弘龙水泥有限公司</w:t>
            </w:r>
          </w:p>
        </w:tc>
      </w:tr>
      <w:tr w:rsidR="00AD7BC7" w:rsidRPr="004074CB" w:rsidTr="00BC444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4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重庆市六九畜牧科技股份有限公司</w:t>
            </w:r>
          </w:p>
        </w:tc>
      </w:tr>
      <w:tr w:rsidR="00AD7BC7" w:rsidRPr="004074CB" w:rsidTr="00BC444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重庆弘扬建材集团弘凤混凝土有限公司</w:t>
            </w:r>
          </w:p>
        </w:tc>
      </w:tr>
      <w:tr w:rsidR="00AD7BC7" w:rsidRPr="004074CB" w:rsidTr="00BC444D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6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重庆黔江民族医院有限公司</w:t>
            </w:r>
          </w:p>
        </w:tc>
      </w:tr>
      <w:tr w:rsidR="00AD7BC7" w:rsidRPr="004074CB" w:rsidTr="00BC444D">
        <w:trPr>
          <w:trHeight w:val="31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7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重庆中烟工业有限责任公司黔江卷烟厂</w:t>
            </w:r>
          </w:p>
        </w:tc>
      </w:tr>
      <w:tr w:rsidR="00AD7BC7" w:rsidRPr="004074CB" w:rsidTr="00BC444D">
        <w:trPr>
          <w:trHeight w:val="25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重庆钟大建材有限公司</w:t>
            </w:r>
          </w:p>
        </w:tc>
      </w:tr>
      <w:tr w:rsidR="00AD7BC7" w:rsidRPr="004074CB" w:rsidTr="00BC444D">
        <w:trPr>
          <w:trHeight w:val="25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spacing w:after="120" w:line="579" w:lineRule="exact"/>
              <w:ind w:right="21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9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/>
              </w:rPr>
              <w:t>重庆市黔江区益博环保科技有限公司</w:t>
            </w:r>
          </w:p>
        </w:tc>
      </w:tr>
    </w:tbl>
    <w:p w:rsidR="00AD7BC7" w:rsidRPr="004074CB" w:rsidRDefault="00AD7BC7" w:rsidP="00AD7BC7">
      <w:pPr>
        <w:spacing w:line="579" w:lineRule="exact"/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</w:pPr>
      <w:r w:rsidRPr="004074CB"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  <w:t>（二）黑名单企业（</w:t>
      </w:r>
      <w:r w:rsidRPr="004074CB"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  <w:t>2</w:t>
      </w:r>
      <w:r w:rsidRPr="004074CB">
        <w:rPr>
          <w:rFonts w:ascii="Times New Roman" w:eastAsia="方正楷体_GBK" w:hAnsi="Times New Roman"/>
          <w:color w:val="000000"/>
          <w:kern w:val="0"/>
          <w:sz w:val="32"/>
          <w:szCs w:val="32"/>
          <w:shd w:val="clear" w:color="auto" w:fill="FFFFFF"/>
        </w:rPr>
        <w:t>家）</w:t>
      </w:r>
    </w:p>
    <w:tbl>
      <w:tblPr>
        <w:tblStyle w:val="a6"/>
        <w:tblW w:w="0" w:type="auto"/>
        <w:tblInd w:w="108" w:type="dxa"/>
        <w:tblLook w:val="04A0"/>
      </w:tblPr>
      <w:tblGrid>
        <w:gridCol w:w="1084"/>
        <w:gridCol w:w="7330"/>
      </w:tblGrid>
      <w:tr w:rsidR="00AD7BC7" w:rsidRPr="004074CB" w:rsidTr="00BC444D">
        <w:trPr>
          <w:trHeight w:val="629"/>
        </w:trPr>
        <w:tc>
          <w:tcPr>
            <w:tcW w:w="1116" w:type="dxa"/>
          </w:tcPr>
          <w:p w:rsidR="00AD7BC7" w:rsidRPr="004074CB" w:rsidRDefault="00AD7BC7" w:rsidP="00BC444D">
            <w:pPr>
              <w:pStyle w:val="a0"/>
              <w:spacing w:line="579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7641" w:type="dxa"/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sz w:val="32"/>
                <w:szCs w:val="32"/>
                <w:lang/>
              </w:rPr>
              <w:t>重庆市黔江区申氏再生资源回收有限公司</w:t>
            </w:r>
          </w:p>
        </w:tc>
      </w:tr>
      <w:tr w:rsidR="00AD7BC7" w:rsidRPr="004074CB" w:rsidTr="00BC444D">
        <w:trPr>
          <w:trHeight w:val="629"/>
        </w:trPr>
        <w:tc>
          <w:tcPr>
            <w:tcW w:w="1116" w:type="dxa"/>
          </w:tcPr>
          <w:p w:rsidR="00AD7BC7" w:rsidRPr="004074CB" w:rsidRDefault="00AD7BC7" w:rsidP="00BC444D">
            <w:pPr>
              <w:pStyle w:val="a0"/>
              <w:spacing w:line="579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074CB"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7641" w:type="dxa"/>
            <w:vAlign w:val="center"/>
          </w:tcPr>
          <w:p w:rsidR="00AD7BC7" w:rsidRPr="004074CB" w:rsidRDefault="00AD7BC7" w:rsidP="00BC444D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  <w:lang/>
              </w:rPr>
            </w:pPr>
            <w:r w:rsidRPr="004074CB">
              <w:rPr>
                <w:rFonts w:ascii="Times New Roman" w:eastAsia="方正仿宋_GBK" w:hAnsi="Times New Roman"/>
                <w:color w:val="000000"/>
                <w:sz w:val="32"/>
                <w:szCs w:val="32"/>
                <w:lang/>
              </w:rPr>
              <w:t>重庆市黔江区百亨达生猪专业合作社</w:t>
            </w:r>
          </w:p>
        </w:tc>
      </w:tr>
    </w:tbl>
    <w:p w:rsidR="00805FEF" w:rsidRDefault="00805FEF"/>
    <w:sectPr w:rsidR="0080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EF" w:rsidRDefault="00805FEF" w:rsidP="00AD7BC7">
      <w:r>
        <w:separator/>
      </w:r>
    </w:p>
  </w:endnote>
  <w:endnote w:type="continuationSeparator" w:id="1">
    <w:p w:rsidR="00805FEF" w:rsidRDefault="00805FEF" w:rsidP="00AD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EF" w:rsidRDefault="00805FEF" w:rsidP="00AD7BC7">
      <w:r>
        <w:separator/>
      </w:r>
    </w:p>
  </w:footnote>
  <w:footnote w:type="continuationSeparator" w:id="1">
    <w:p w:rsidR="00805FEF" w:rsidRDefault="00805FEF" w:rsidP="00AD7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BC7"/>
    <w:rsid w:val="00805FEF"/>
    <w:rsid w:val="00A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7B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D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D7B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7B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D7BC7"/>
    <w:rPr>
      <w:sz w:val="18"/>
      <w:szCs w:val="18"/>
    </w:rPr>
  </w:style>
  <w:style w:type="paragraph" w:styleId="a0">
    <w:name w:val="Body Text"/>
    <w:basedOn w:val="a"/>
    <w:link w:val="Char1"/>
    <w:qFormat/>
    <w:rsid w:val="00AD7BC7"/>
    <w:pPr>
      <w:spacing w:after="120"/>
    </w:pPr>
  </w:style>
  <w:style w:type="character" w:customStyle="1" w:styleId="Char1">
    <w:name w:val="正文文本 Char"/>
    <w:basedOn w:val="a1"/>
    <w:link w:val="a0"/>
    <w:rsid w:val="00AD7BC7"/>
    <w:rPr>
      <w:rFonts w:ascii="Calibri" w:eastAsia="宋体" w:hAnsi="Calibri" w:cs="Times New Roman"/>
      <w:szCs w:val="24"/>
    </w:rPr>
  </w:style>
  <w:style w:type="table" w:styleId="a6">
    <w:name w:val="Table Grid"/>
    <w:basedOn w:val="a2"/>
    <w:rsid w:val="00AD7B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2023-02-27T02:54:00Z</dcterms:created>
  <dcterms:modified xsi:type="dcterms:W3CDTF">2023-02-27T02:54:00Z</dcterms:modified>
</cp:coreProperties>
</file>