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512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947"/>
        <w:gridCol w:w="1089"/>
        <w:gridCol w:w="1621"/>
        <w:gridCol w:w="1417"/>
        <w:gridCol w:w="1109"/>
        <w:gridCol w:w="1400"/>
        <w:gridCol w:w="544"/>
        <w:gridCol w:w="651"/>
        <w:gridCol w:w="1300"/>
        <w:gridCol w:w="948"/>
        <w:gridCol w:w="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5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2022年度二级项目绩效自评表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5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DA323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项目名称：</w:t>
            </w: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体校场馆设施维修整治项目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项目编码：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50011423T000003160663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自评总分：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100.00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项目主管部门：</w:t>
            </w: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505-重庆市黔江区文化和旅游发展委员会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财政归口处室：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部门联系人：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张联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联系电话：</w:t>
            </w: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18996991893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80808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808080"/>
                <w:kern w:val="0"/>
                <w:sz w:val="28"/>
                <w:szCs w:val="28"/>
                <w:lang w:bidi="ar"/>
              </w:rPr>
              <w:t>资金情况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年初预算数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全年（调整）预算数</w:t>
            </w:r>
          </w:p>
        </w:tc>
        <w:tc>
          <w:tcPr>
            <w:tcW w:w="1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全年执行数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执行率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执行率权重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执行率得分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年度总金额</w:t>
            </w:r>
          </w:p>
        </w:tc>
        <w:tc>
          <w:tcPr>
            <w:tcW w:w="2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.00 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00,000.00 </w:t>
            </w:r>
          </w:p>
        </w:tc>
        <w:tc>
          <w:tcPr>
            <w:tcW w:w="1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00,000.00 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其中：财政拨款</w:t>
            </w:r>
          </w:p>
        </w:tc>
        <w:tc>
          <w:tcPr>
            <w:tcW w:w="2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0.00 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00,000.00 </w:t>
            </w:r>
          </w:p>
        </w:tc>
        <w:tc>
          <w:tcPr>
            <w:tcW w:w="1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00,000.00 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0" w:firstLineChars="5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10.00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80808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808080"/>
                <w:kern w:val="0"/>
                <w:sz w:val="28"/>
                <w:szCs w:val="28"/>
                <w:lang w:bidi="ar"/>
              </w:rPr>
              <w:t>绩效目标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年初绩效目标</w:t>
            </w:r>
          </w:p>
        </w:tc>
        <w:tc>
          <w:tcPr>
            <w:tcW w:w="4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全年（调整）绩效目标</w:t>
            </w:r>
          </w:p>
        </w:tc>
        <w:tc>
          <w:tcPr>
            <w:tcW w:w="3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53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对体校内篮球场场地及训练大楼厕所进行维修整治，维修完成后能有效改善黔江区体校竞训条件，满足开展业余训练全年达1万人次以上对场馆设施的需求。</w:t>
            </w:r>
          </w:p>
        </w:tc>
        <w:tc>
          <w:tcPr>
            <w:tcW w:w="3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完成了体校内篮球场场地及训练大楼厕所进行维修整治，有效改善了黔江区体校竞训条件，满足开展业余训练全年达1万人次以上对场馆设施的需求。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80808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808080"/>
                <w:kern w:val="0"/>
                <w:sz w:val="28"/>
                <w:szCs w:val="28"/>
                <w:lang w:bidi="ar"/>
              </w:rPr>
              <w:t>绩效指标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指标名称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计量单位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指标性质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指标值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全年完成值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偏离度（%）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得分系数（%）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指标权重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指标得分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是否核心指标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说明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市财政局建议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满足业余训练人数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人/次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≥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维修篮球场及训练大楼厕所面积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平方米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≥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项目实施中严格控制材料及人工成本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定性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好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改善体校竞训条件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定性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有效改善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竞训人员满意度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%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≥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p/>
    <w:p>
      <w:pPr>
        <w:widowControl/>
        <w:jc w:val="left"/>
      </w:pPr>
      <w:r>
        <w:br w:type="page"/>
      </w:r>
    </w:p>
    <w:p>
      <w:pPr>
        <w:rPr>
          <w:rFonts w:hint="eastAsia"/>
        </w:rPr>
      </w:pPr>
    </w:p>
    <w:tbl>
      <w:tblPr>
        <w:tblStyle w:val="4"/>
        <w:tblW w:w="1446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051"/>
        <w:gridCol w:w="1051"/>
        <w:gridCol w:w="1702"/>
        <w:gridCol w:w="1488"/>
        <w:gridCol w:w="808"/>
        <w:gridCol w:w="1556"/>
        <w:gridCol w:w="806"/>
        <w:gridCol w:w="844"/>
        <w:gridCol w:w="1250"/>
        <w:gridCol w:w="1163"/>
        <w:gridCol w:w="10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4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2022年度二级项目绩效自评表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4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bCs/>
                <w:color w:val="DA323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项目名称：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五人制足球场改造项目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项目编码：</w:t>
            </w:r>
          </w:p>
        </w:tc>
        <w:tc>
          <w:tcPr>
            <w:tcW w:w="2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50011423T000003050157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自评总分：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项目主管部门：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505-重庆市黔江区文化和旅游发展委员会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财政归口处室：</w:t>
            </w:r>
          </w:p>
        </w:tc>
        <w:tc>
          <w:tcPr>
            <w:tcW w:w="2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部门联系人：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联系电话：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18996991893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80808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808080"/>
                <w:kern w:val="0"/>
                <w:sz w:val="28"/>
                <w:szCs w:val="28"/>
                <w:lang w:bidi="ar"/>
              </w:rPr>
              <w:t>资金情况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年初预算数</w:t>
            </w:r>
          </w:p>
        </w:tc>
        <w:tc>
          <w:tcPr>
            <w:tcW w:w="2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全年（调整）预算数</w:t>
            </w:r>
          </w:p>
        </w:tc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全年执行数</w:t>
            </w:r>
          </w:p>
        </w:tc>
        <w:tc>
          <w:tcPr>
            <w:tcW w:w="2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执行率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执行率权重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执行率得分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年度总金额</w:t>
            </w:r>
          </w:p>
        </w:tc>
        <w:tc>
          <w:tcPr>
            <w:tcW w:w="2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0.00 </w:t>
            </w:r>
          </w:p>
        </w:tc>
        <w:tc>
          <w:tcPr>
            <w:tcW w:w="2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00.00 </w:t>
            </w:r>
          </w:p>
        </w:tc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00.00 </w:t>
            </w:r>
          </w:p>
        </w:tc>
        <w:tc>
          <w:tcPr>
            <w:tcW w:w="2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其中：财政拨款</w:t>
            </w:r>
          </w:p>
        </w:tc>
        <w:tc>
          <w:tcPr>
            <w:tcW w:w="2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0.00 </w:t>
            </w:r>
          </w:p>
        </w:tc>
        <w:tc>
          <w:tcPr>
            <w:tcW w:w="2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00.00 </w:t>
            </w:r>
          </w:p>
        </w:tc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00.00</w:t>
            </w:r>
          </w:p>
        </w:tc>
        <w:tc>
          <w:tcPr>
            <w:tcW w:w="2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10.00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80808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808080"/>
                <w:kern w:val="0"/>
                <w:sz w:val="28"/>
                <w:szCs w:val="28"/>
                <w:lang w:bidi="ar"/>
              </w:rPr>
              <w:t>绩效目标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年初绩效目标</w:t>
            </w:r>
          </w:p>
        </w:tc>
        <w:tc>
          <w:tcPr>
            <w:tcW w:w="4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全年（调整）绩效目标</w:t>
            </w:r>
          </w:p>
        </w:tc>
        <w:tc>
          <w:tcPr>
            <w:tcW w:w="43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54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为助力我区青少年足球项目持续健康发展，更好地培养青少年足球人才，拟将网球场改造为5人制足球场，为我区青少年足球训练提供一个优良的训练场地。</w:t>
            </w:r>
          </w:p>
        </w:tc>
        <w:tc>
          <w:tcPr>
            <w:tcW w:w="43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完成了网球场改造为5人制足球场项目，为我区青少年足球训练提供一个优良的训练场地。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80808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808080"/>
                <w:kern w:val="0"/>
                <w:sz w:val="28"/>
                <w:szCs w:val="28"/>
                <w:lang w:bidi="ar"/>
              </w:rPr>
              <w:t>绩效指标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指标名称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计量单位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指标性质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指标值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全年完成值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偏离度（%）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得分系数（%）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指标权重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指标得分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是否核心指标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说明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市财政局建议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足球场大小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平方米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＝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698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698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足球门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＝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带动我区体育事业发展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%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≥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93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运动员满意度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%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≥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92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/>
    <w:p/>
    <w:p>
      <w:pPr>
        <w:widowControl/>
        <w:jc w:val="left"/>
        <w:rPr>
          <w:rFonts w:hint="eastAsia"/>
        </w:rPr>
      </w:pPr>
      <w:r>
        <w:br w:type="page"/>
      </w:r>
    </w:p>
    <w:tbl>
      <w:tblPr>
        <w:tblStyle w:val="4"/>
        <w:tblW w:w="14029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897"/>
        <w:gridCol w:w="944"/>
        <w:gridCol w:w="1463"/>
        <w:gridCol w:w="1357"/>
        <w:gridCol w:w="1213"/>
        <w:gridCol w:w="1529"/>
        <w:gridCol w:w="689"/>
        <w:gridCol w:w="860"/>
        <w:gridCol w:w="1253"/>
        <w:gridCol w:w="1305"/>
        <w:gridCol w:w="1067"/>
      </w:tblGrid>
      <w:tr>
        <w:trPr>
          <w:trHeight w:val="800" w:hRule="atLeast"/>
        </w:trPr>
        <w:tc>
          <w:tcPr>
            <w:tcW w:w="1402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2022年度二级项目绩效自评表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02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bCs/>
                <w:color w:val="DA323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项目名称：</w:t>
            </w:r>
          </w:p>
        </w:tc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优秀竞技后备人才“选星计划”海选工作经费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项目编码：</w:t>
            </w: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50011423T000002802889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自评总分：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93.40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项目主管部门：</w:t>
            </w:r>
          </w:p>
        </w:tc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505-重庆市黔江区文化和旅游发展委员会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财政归口处室：</w:t>
            </w: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部门联系人：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张联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联系电话：</w:t>
            </w: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18996991893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2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80808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808080"/>
                <w:kern w:val="0"/>
                <w:sz w:val="28"/>
                <w:szCs w:val="28"/>
                <w:lang w:bidi="ar"/>
              </w:rPr>
              <w:t>资金情况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年初预算数</w:t>
            </w: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全年（调整）预算数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全年执行数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执行率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执行率权重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执行率得分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年度总金额</w:t>
            </w: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0.00 </w:t>
            </w: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50,000.00  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16,954.00 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其中：财政拨款</w:t>
            </w: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0.00 </w:t>
            </w: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50,000.00  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16,954.00 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3.40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2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80808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808080"/>
                <w:kern w:val="0"/>
                <w:sz w:val="28"/>
                <w:szCs w:val="28"/>
                <w:lang w:bidi="ar"/>
              </w:rPr>
              <w:t>绩效目标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年初绩效目标</w:t>
            </w:r>
          </w:p>
        </w:tc>
        <w:tc>
          <w:tcPr>
            <w:tcW w:w="46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全年（调整）绩效目标</w:t>
            </w:r>
          </w:p>
        </w:tc>
        <w:tc>
          <w:tcPr>
            <w:tcW w:w="45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4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6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引导更多优秀体育人才参与“选星计划”海选，选拔出具有较强天赋、成长潜力或从事竞技体育训练所突出特长的人才，通过在区级“选星计划”的体质初测，择优向市级训练员推荐。</w:t>
            </w:r>
          </w:p>
        </w:tc>
        <w:tc>
          <w:tcPr>
            <w:tcW w:w="45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选拔了具有较强天赋、成长潜力或从事竞技体育训练所突出特长的人才，通过在区级“选星计划”的体质初测，择优向市级训练员推荐。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2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80808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808080"/>
                <w:kern w:val="0"/>
                <w:sz w:val="28"/>
                <w:szCs w:val="28"/>
                <w:lang w:bidi="ar"/>
              </w:rPr>
              <w:t>绩效指标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指标名称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计量单位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指标性质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指标值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全年完成值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偏离度（%）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得分系数（%）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指标权重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指标得分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是否核心指标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说明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市财政局建议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选拔优秀体育后备人才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=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带动地区体育事业发展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定性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好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p/>
    <w:p/>
    <w:p>
      <w:pPr>
        <w:widowControl/>
        <w:jc w:val="left"/>
        <w:rPr>
          <w:rFonts w:hint="eastAsia"/>
        </w:rPr>
      </w:pPr>
      <w:r>
        <w:br w:type="page"/>
      </w:r>
    </w:p>
    <w:tbl>
      <w:tblPr>
        <w:tblStyle w:val="4"/>
        <w:tblW w:w="14088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050"/>
        <w:gridCol w:w="1050"/>
        <w:gridCol w:w="974"/>
        <w:gridCol w:w="1418"/>
        <w:gridCol w:w="1716"/>
        <w:gridCol w:w="1559"/>
        <w:gridCol w:w="851"/>
        <w:gridCol w:w="661"/>
        <w:gridCol w:w="1308"/>
        <w:gridCol w:w="992"/>
        <w:gridCol w:w="1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08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2022年度二级项目绩效自评表</w:t>
            </w:r>
          </w:p>
        </w:tc>
      </w:tr>
      <w:tr>
        <w:trPr>
          <w:trHeight w:val="500" w:hRule="atLeast"/>
        </w:trPr>
        <w:tc>
          <w:tcPr>
            <w:tcW w:w="1408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bCs/>
                <w:color w:val="DA323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项目名称：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重庆市第二届龙舟赛公开赛比赛经费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项目编码：</w:t>
            </w: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50011422T000002673830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自评总分：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100.00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项目主管部门：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505-重庆市黔江区文化和旅游发展委员会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财政归口处室：</w:t>
            </w: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部门联系人：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张联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联系电话：</w:t>
            </w:r>
          </w:p>
        </w:tc>
        <w:tc>
          <w:tcPr>
            <w:tcW w:w="2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18996991893</w:t>
            </w:r>
          </w:p>
        </w:tc>
      </w:tr>
      <w:tr>
        <w:trPr>
          <w:trHeight w:val="600" w:hRule="atLeast"/>
        </w:trPr>
        <w:tc>
          <w:tcPr>
            <w:tcW w:w="1408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80808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808080"/>
                <w:kern w:val="0"/>
                <w:sz w:val="28"/>
                <w:szCs w:val="28"/>
                <w:lang w:bidi="ar"/>
              </w:rPr>
              <w:t>资金情况</w:t>
            </w:r>
          </w:p>
        </w:tc>
      </w:tr>
      <w:tr>
        <w:trPr>
          <w:trHeight w:val="580" w:hRule="atLeast"/>
        </w:trPr>
        <w:tc>
          <w:tcPr>
            <w:tcW w:w="2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年初预算数</w:t>
            </w: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全年（调整）预算数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全年执行数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执行率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执行率权重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执行率得分</w:t>
            </w:r>
          </w:p>
        </w:tc>
      </w:tr>
      <w:tr>
        <w:trPr>
          <w:trHeight w:val="500" w:hRule="atLeast"/>
        </w:trPr>
        <w:tc>
          <w:tcPr>
            <w:tcW w:w="2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年度总金额</w:t>
            </w:r>
          </w:p>
        </w:tc>
        <w:tc>
          <w:tcPr>
            <w:tcW w:w="2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0.00 </w:t>
            </w: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0,000.00 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0,000.00 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其中：财政拨款</w:t>
            </w:r>
          </w:p>
        </w:tc>
        <w:tc>
          <w:tcPr>
            <w:tcW w:w="2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0.00 </w:t>
            </w: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0,000.00 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0,000.00 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8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80808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808080"/>
                <w:kern w:val="0"/>
                <w:sz w:val="28"/>
                <w:szCs w:val="28"/>
                <w:lang w:bidi="ar"/>
              </w:rPr>
              <w:t>绩效目标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年初绩效目标</w:t>
            </w:r>
          </w:p>
        </w:tc>
        <w:tc>
          <w:tcPr>
            <w:tcW w:w="5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全年（调整）绩效目标</w:t>
            </w:r>
          </w:p>
        </w:tc>
        <w:tc>
          <w:tcPr>
            <w:tcW w:w="39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4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为增进区县间交流，相互支持工作，我校安排人员在端午期间参加市体育局举办的“重庆市第二届龙舟公开赛”。</w:t>
            </w:r>
          </w:p>
        </w:tc>
        <w:tc>
          <w:tcPr>
            <w:tcW w:w="39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我校安排了24人在端午期间参加市体育局举办的“重庆市第二届龙舟公开赛”，增进了区县间交流，圆满完成任务。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8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80808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808080"/>
                <w:kern w:val="0"/>
                <w:sz w:val="28"/>
                <w:szCs w:val="28"/>
                <w:lang w:bidi="ar"/>
              </w:rPr>
              <w:t>绩效指标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计量单位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指标性质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指标值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全年完成值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偏离度（%）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得分系数（%）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指标权重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指标得分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是否核心指标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说明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市财政局建议</w:t>
            </w:r>
          </w:p>
        </w:tc>
      </w:tr>
      <w:tr>
        <w:trPr>
          <w:trHeight w:val="50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参赛人数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＝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增进区县间交流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定性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好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50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带动我区体育事业发展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定性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好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参赛人员满意度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≥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/>
    <w:tbl>
      <w:tblPr>
        <w:tblStyle w:val="4"/>
        <w:tblW w:w="14088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050"/>
        <w:gridCol w:w="1050"/>
        <w:gridCol w:w="974"/>
        <w:gridCol w:w="1418"/>
        <w:gridCol w:w="1716"/>
        <w:gridCol w:w="1559"/>
        <w:gridCol w:w="851"/>
        <w:gridCol w:w="661"/>
        <w:gridCol w:w="1308"/>
        <w:gridCol w:w="992"/>
        <w:gridCol w:w="1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08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2022年度二级项目绩效自评表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08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bCs/>
                <w:color w:val="DA323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项目名称：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第十四届全运会奖励资金预算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项目编码：</w:t>
            </w: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50011422T000002188582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自评总分：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100.00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项目主管部门：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505-重庆市黔江区文化和旅游发展委员会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财政归口处室：</w:t>
            </w: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部门联系人：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张联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联系电话：</w:t>
            </w:r>
          </w:p>
        </w:tc>
        <w:tc>
          <w:tcPr>
            <w:tcW w:w="2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18996991893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8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80808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808080"/>
                <w:kern w:val="0"/>
                <w:sz w:val="28"/>
                <w:szCs w:val="28"/>
                <w:lang w:bidi="ar"/>
              </w:rPr>
              <w:t>资金情况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年初预算数</w:t>
            </w: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全年（调整）预算数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全年执行数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执行率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执行率权重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执行率得分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年度总金额</w:t>
            </w:r>
          </w:p>
        </w:tc>
        <w:tc>
          <w:tcPr>
            <w:tcW w:w="2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0,000.00 </w:t>
            </w: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0,000.00 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0,000.00 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其中：财政拨款</w:t>
            </w:r>
          </w:p>
        </w:tc>
        <w:tc>
          <w:tcPr>
            <w:tcW w:w="2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0,000.00</w:t>
            </w: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0,000.00 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0,000.00 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8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80808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808080"/>
                <w:kern w:val="0"/>
                <w:sz w:val="28"/>
                <w:szCs w:val="28"/>
                <w:lang w:bidi="ar"/>
              </w:rPr>
              <w:t>绩效目标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年初绩效目标</w:t>
            </w:r>
          </w:p>
        </w:tc>
        <w:tc>
          <w:tcPr>
            <w:tcW w:w="5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全年（调整）绩效目标</w:t>
            </w:r>
          </w:p>
        </w:tc>
        <w:tc>
          <w:tcPr>
            <w:tcW w:w="39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4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十四届全运会教练员及后勤保障人员奖励经费。</w:t>
            </w:r>
          </w:p>
        </w:tc>
        <w:tc>
          <w:tcPr>
            <w:tcW w:w="39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支付了十四届全运会教练员及后勤保障人员奖励经费。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8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80808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808080"/>
                <w:kern w:val="0"/>
                <w:sz w:val="28"/>
                <w:szCs w:val="28"/>
                <w:lang w:bidi="ar"/>
              </w:rPr>
              <w:t>绩效指标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计量单位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指标性质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指标值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全年完成值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偏离度（%）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得分系数（%）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指标权重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指标得分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是否核心指标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说明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市财政局建议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教练员及后勤人员人数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＝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50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带动黔江体育事业发展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定性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好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教练员及后勤人员满意度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定性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好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r>
        <w:br w:type="page"/>
      </w:r>
    </w:p>
    <w:tbl>
      <w:tblPr>
        <w:tblStyle w:val="4"/>
        <w:tblW w:w="14088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050"/>
        <w:gridCol w:w="1050"/>
        <w:gridCol w:w="974"/>
        <w:gridCol w:w="1418"/>
        <w:gridCol w:w="1716"/>
        <w:gridCol w:w="1559"/>
        <w:gridCol w:w="851"/>
        <w:gridCol w:w="661"/>
        <w:gridCol w:w="1308"/>
        <w:gridCol w:w="992"/>
        <w:gridCol w:w="1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08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2022年度二级项目绩效自评表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08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bCs/>
                <w:color w:val="DA323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项目名称：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提前下达2021年度市级体彩公益金转移支付预算-优秀运动员后备人才输送补助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项目编码：</w:t>
            </w: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50011422T000002188580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自评总分：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100.00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项目主管部门：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505-重庆市黔江区文化和旅游发展委员会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财政归口处室：</w:t>
            </w: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部门联系人：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张联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联系电话：</w:t>
            </w:r>
          </w:p>
        </w:tc>
        <w:tc>
          <w:tcPr>
            <w:tcW w:w="2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18996991893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8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80808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808080"/>
                <w:kern w:val="0"/>
                <w:sz w:val="28"/>
                <w:szCs w:val="28"/>
                <w:lang w:bidi="ar"/>
              </w:rPr>
              <w:t>资金情况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年初预算数</w:t>
            </w: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全年（调整）预算数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全年执行数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执行率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执行率权重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执行率得分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年度总金额</w:t>
            </w:r>
          </w:p>
        </w:tc>
        <w:tc>
          <w:tcPr>
            <w:tcW w:w="2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489,978.41 </w:t>
            </w: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229,978.41  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229,978.41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其中：财政拨款</w:t>
            </w:r>
          </w:p>
        </w:tc>
        <w:tc>
          <w:tcPr>
            <w:tcW w:w="2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489,978.41 </w:t>
            </w: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229,978.41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229,978.41 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8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80808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808080"/>
                <w:kern w:val="0"/>
                <w:sz w:val="28"/>
                <w:szCs w:val="28"/>
                <w:lang w:bidi="ar"/>
              </w:rPr>
              <w:t>绩效目标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年初绩效目标</w:t>
            </w:r>
          </w:p>
        </w:tc>
        <w:tc>
          <w:tcPr>
            <w:tcW w:w="5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全年（调整）绩效目标</w:t>
            </w:r>
          </w:p>
        </w:tc>
        <w:tc>
          <w:tcPr>
            <w:tcW w:w="39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4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一是组织教练员观摩赛事活动，提高教练员教学水平；二是到乡镇进行体育人才选拔，向市上输送优秀后备人才；三是维持基地基本运转。</w:t>
            </w:r>
          </w:p>
        </w:tc>
        <w:tc>
          <w:tcPr>
            <w:tcW w:w="39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1.组织教练员观摩赛事活动，提高教练员教学水平；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2.到乡镇进行体育人才选拔，向市上输送优秀后备人才；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3.维持了基地的基本运转。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8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80808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808080"/>
                <w:kern w:val="0"/>
                <w:sz w:val="28"/>
                <w:szCs w:val="28"/>
                <w:lang w:bidi="ar"/>
              </w:rPr>
              <w:t>绩效指标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计量单位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指标性质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指标值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全年完成值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偏离度（%）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得分系数（%）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指标权重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指标得分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是否核心指标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说明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市财政局建议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观摩赛事活动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场次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≥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选拔优秀体育人才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≥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带动黔江体育事业发展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定性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好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教练员、运动员满意度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定性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好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r>
        <w:br w:type="page"/>
      </w:r>
    </w:p>
    <w:tbl>
      <w:tblPr>
        <w:tblStyle w:val="4"/>
        <w:tblW w:w="14088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050"/>
        <w:gridCol w:w="1050"/>
        <w:gridCol w:w="1116"/>
        <w:gridCol w:w="1418"/>
        <w:gridCol w:w="1574"/>
        <w:gridCol w:w="1559"/>
        <w:gridCol w:w="851"/>
        <w:gridCol w:w="661"/>
        <w:gridCol w:w="1308"/>
        <w:gridCol w:w="992"/>
        <w:gridCol w:w="1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08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2022年度二级项目绩效自评表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08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bCs/>
                <w:color w:val="DA323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项目名称：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教练员、运动员生活补助及服装费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项目编码：</w:t>
            </w:r>
          </w:p>
        </w:tc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50011422T000000132520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自评总分：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98.9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项目主管部门：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505-重庆市黔江区文化和旅游发展委员会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财政归口处室：</w:t>
            </w:r>
          </w:p>
        </w:tc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部门联系人：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张联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联系电话：</w:t>
            </w:r>
          </w:p>
        </w:tc>
        <w:tc>
          <w:tcPr>
            <w:tcW w:w="2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18996991893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8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80808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808080"/>
                <w:kern w:val="0"/>
                <w:sz w:val="28"/>
                <w:szCs w:val="28"/>
                <w:lang w:bidi="ar"/>
              </w:rPr>
              <w:t>资金情况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年初预算数</w:t>
            </w:r>
          </w:p>
        </w:tc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全年（调整）预算数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全年执行数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执行率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执行率权重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执行率得分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年度总金额</w:t>
            </w:r>
          </w:p>
        </w:tc>
        <w:tc>
          <w:tcPr>
            <w:tcW w:w="2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0.00 </w:t>
            </w:r>
          </w:p>
        </w:tc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0,000.00 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0,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其中：财政拨款</w:t>
            </w:r>
          </w:p>
        </w:tc>
        <w:tc>
          <w:tcPr>
            <w:tcW w:w="2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0.00 </w:t>
            </w:r>
          </w:p>
        </w:tc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0,000.00 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0,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8.9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8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80808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808080"/>
                <w:kern w:val="0"/>
                <w:sz w:val="28"/>
                <w:szCs w:val="28"/>
                <w:lang w:bidi="ar"/>
              </w:rPr>
              <w:t>绩效目标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年初绩效目标</w:t>
            </w:r>
          </w:p>
        </w:tc>
        <w:tc>
          <w:tcPr>
            <w:tcW w:w="5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全年（调整）绩效目标</w:t>
            </w:r>
          </w:p>
        </w:tc>
        <w:tc>
          <w:tcPr>
            <w:tcW w:w="39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46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根据市体育局考核办要求，区县体育每月应支付教练员、运动员一定标准的生活补助，每年应配备需要的教练员服装、运动员服装。</w:t>
            </w:r>
          </w:p>
        </w:tc>
        <w:tc>
          <w:tcPr>
            <w:tcW w:w="39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支付了教练员、运动员一定标准的生活补助，配备了必须的教练员服装、运动员服装。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8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80808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808080"/>
                <w:kern w:val="0"/>
                <w:sz w:val="28"/>
                <w:szCs w:val="28"/>
                <w:lang w:bidi="ar"/>
              </w:rPr>
              <w:t>绩效指标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计量单位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指标性质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指标值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全年完成值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偏离度（%）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得分系数（%）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指标权重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指标得分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是否核心指标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说明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市财政局建议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教练员生活补助及服装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运动员生活补助及服装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right="220"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维护黔江体育人形象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定性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好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带动黔江体育事业发展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定性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好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教练员及运动员满意度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hNTRlZmZlNTQ0MDcyZmZkMDAyYjAyN2YyZmU0NGYifQ=="/>
  </w:docVars>
  <w:rsids>
    <w:rsidRoot w:val="008A63A5"/>
    <w:rsid w:val="001E1239"/>
    <w:rsid w:val="002132E3"/>
    <w:rsid w:val="002D6939"/>
    <w:rsid w:val="0030796A"/>
    <w:rsid w:val="003213F3"/>
    <w:rsid w:val="003F3E26"/>
    <w:rsid w:val="004766BF"/>
    <w:rsid w:val="004B1A82"/>
    <w:rsid w:val="00562890"/>
    <w:rsid w:val="005E73CA"/>
    <w:rsid w:val="006009A8"/>
    <w:rsid w:val="00685245"/>
    <w:rsid w:val="006C752F"/>
    <w:rsid w:val="0070089A"/>
    <w:rsid w:val="00710300"/>
    <w:rsid w:val="007D57C5"/>
    <w:rsid w:val="008A63A5"/>
    <w:rsid w:val="00905F04"/>
    <w:rsid w:val="009B20A9"/>
    <w:rsid w:val="009E0ED7"/>
    <w:rsid w:val="00A970C1"/>
    <w:rsid w:val="00AB75ED"/>
    <w:rsid w:val="00B3218E"/>
    <w:rsid w:val="00B43A5F"/>
    <w:rsid w:val="00BF7AA2"/>
    <w:rsid w:val="00CD363D"/>
    <w:rsid w:val="00CE1DF6"/>
    <w:rsid w:val="00D4447F"/>
    <w:rsid w:val="00DB1E85"/>
    <w:rsid w:val="00E90F35"/>
    <w:rsid w:val="00F736B0"/>
    <w:rsid w:val="0132056D"/>
    <w:rsid w:val="295E4DC4"/>
    <w:rsid w:val="2BA56CDA"/>
    <w:rsid w:val="317433D6"/>
    <w:rsid w:val="381F6547"/>
    <w:rsid w:val="42B603A5"/>
    <w:rsid w:val="4AA93C99"/>
    <w:rsid w:val="5737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2873</Words>
  <Characters>3682</Characters>
  <Lines>32</Lines>
  <Paragraphs>9</Paragraphs>
  <TotalTime>78</TotalTime>
  <ScaleCrop>false</ScaleCrop>
  <LinksUpToDate>false</LinksUpToDate>
  <CharactersWithSpaces>3726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2023-09-04T08:00:00Z</dcterms:created>
  <dc:creator>Administrator</dc:creator>
  <cp:lastModifiedBy>admintx</cp:lastModifiedBy>
  <dcterms:modified xsi:type="dcterms:W3CDTF">2023-09-06T09:39:15Z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C7096930F3EA4919BD7FB950F7A980CF_12</vt:lpwstr>
  </property>
</Properties>
</file>