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808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C9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B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8323F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3F6F40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jc w:val="center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马喇府发〔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8D929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09410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黔江区马喇镇人民政府</w:t>
      </w:r>
    </w:p>
    <w:p w14:paraId="24A6253A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关于印发《黔江区马喇镇人民政府2025年度山洪灾害防御工作预案》的通知</w:t>
      </w:r>
    </w:p>
    <w:bookmarkEnd w:id="0"/>
    <w:p w14:paraId="7CDC5B85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2B53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各村（居）委、镇级相关部门：</w:t>
      </w:r>
    </w:p>
    <w:p w14:paraId="725A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为了加强各村（居）委及镇级相关部门对山洪灾害防御工作的重视，经镇党委、政府研究决定并结合实际，制定本方案。现印发给各村（居）委、镇级相关部门，请按照方案要求切实做好我镇山洪灾害防御工作。</w:t>
      </w:r>
    </w:p>
    <w:p w14:paraId="1D3C25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 w:ascii="Times New Roman" w:hAnsi="Times New Roman"/>
          <w:lang w:eastAsia="zh-CN"/>
        </w:rPr>
      </w:pPr>
    </w:p>
    <w:p w14:paraId="21D8AD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 w:ascii="Times New Roman" w:hAnsi="Times New Roman"/>
          <w:lang w:eastAsia="zh-CN"/>
        </w:rPr>
      </w:pPr>
    </w:p>
    <w:p w14:paraId="73AC3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4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黔江区马喇镇人民政府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p w14:paraId="2CD7F03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  <w:lang w:val="en-US" w:eastAsia="zh-CN"/>
        </w:rPr>
        <w:t xml:space="preserve">日      </w:t>
      </w:r>
    </w:p>
    <w:p w14:paraId="47D2FA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此页无正文）</w:t>
      </w:r>
    </w:p>
    <w:p w14:paraId="697B83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6FD12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1A4FEA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3F037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1D6B9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EF7E1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B7622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66045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F97DE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49E38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45D79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0A942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BEA42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92109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B4FD5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71B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54D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A6F2ED9">
      <w:pPr>
        <w:keepNext w:val="0"/>
        <w:keepLines w:val="0"/>
        <w:pageBreakBefore w:val="0"/>
        <w:widowControl w:val="0"/>
        <w:tabs>
          <w:tab w:val="right" w:pos="8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58" w:firstLineChars="5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5667375" cy="0"/>
                <wp:effectExtent l="0" t="9525" r="9525" b="9525"/>
                <wp:wrapNone/>
                <wp:docPr id="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0.9pt;margin-top:3.05pt;height:0pt;width:446.25pt;z-index:251660288;mso-width-relative:page;mso-height-relative:page;" filled="f" stroked="t" coordsize="21600,21600" o:gfxdata="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FimHNEAAAAF&#10;AQAADwAAAAAAAAABACAAAAAiAAAAZHJzL2Rvd25yZXYueG1sUEsBAhQAFAAAAAgAh07iQBX5H4Lq&#10;AQAA3QMAAA4AAAAAAAAAAQAgAAAAIA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321310</wp:posOffset>
                </wp:positionV>
                <wp:extent cx="5667375" cy="0"/>
                <wp:effectExtent l="0" t="9525" r="9525" b="9525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0.9pt;margin-top:25.3pt;height:0pt;width:446.25pt;z-index:251659264;mso-width-relative:page;mso-height-relative:page;" filled="f" stroked="t" coordsize="21600,21600" o:gfxdata="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18Qd0wAA&#10;AAcBAAAPAAAAAAAAAAEAIAAAACIAAABkcnMvZG93bnJldi54bWxQSwECFAAUAAAACACHTuJAv2NG&#10;9+oBAADdAwAADgAAAAAAAAABACAAAAAi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黔江区马喇镇党政办公室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印发</w:t>
      </w:r>
    </w:p>
    <w:p w14:paraId="3344969D"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黔江区马喇镇人民政府</w:t>
      </w:r>
    </w:p>
    <w:p w14:paraId="277B3F97"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2025年度山洪灾害防御工作预案</w:t>
      </w:r>
    </w:p>
    <w:p w14:paraId="68403ED3">
      <w:pPr>
        <w:ind w:firstLine="630"/>
        <w:rPr>
          <w:rFonts w:ascii="仿宋_GB2312" w:eastAsia="仿宋_GB2312"/>
          <w:sz w:val="32"/>
        </w:rPr>
      </w:pPr>
    </w:p>
    <w:p w14:paraId="7CA6E463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为了搞好我镇山洪灾害防御工作，保障人民群众生命财产安全，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扎实做好2025年山洪灾害防御工作各项准备工作</w:t>
      </w:r>
      <w:r>
        <w:rPr>
          <w:rFonts w:hint="eastAsia" w:ascii="方正仿宋_GBK" w:eastAsia="方正仿宋_GBK"/>
          <w:sz w:val="32"/>
        </w:rPr>
        <w:t>，结合我镇实际，编制2025年度山洪灾害防御工作预案。</w:t>
      </w:r>
    </w:p>
    <w:p w14:paraId="358D705F">
      <w:pPr>
        <w:ind w:firstLine="63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一、总则</w:t>
      </w:r>
    </w:p>
    <w:p w14:paraId="4B4CCE1A">
      <w:pPr>
        <w:ind w:firstLine="630"/>
        <w:rPr>
          <w:rFonts w:ascii="方正楷体_GBK" w:eastAsia="方正楷体_GBK"/>
          <w:sz w:val="32"/>
        </w:rPr>
      </w:pPr>
      <w:r>
        <w:rPr>
          <w:rFonts w:hint="eastAsia" w:ascii="方正楷体_GBK" w:eastAsia="方正楷体_GBK"/>
          <w:sz w:val="32"/>
        </w:rPr>
        <w:t>(一)编制依据</w:t>
      </w:r>
    </w:p>
    <w:p w14:paraId="330A1EA7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根据《中华人民共和国水土保持法》、《中华人民共和国防洪法》、《重庆市自然灾害处置办法》、《地质灾害防治条例》等有关规定，编制本预案。</w:t>
      </w:r>
    </w:p>
    <w:p w14:paraId="7535D912">
      <w:pPr>
        <w:ind w:firstLine="630"/>
        <w:rPr>
          <w:rFonts w:ascii="方正楷体_GBK" w:eastAsia="方正楷体_GBK"/>
          <w:sz w:val="32"/>
        </w:rPr>
      </w:pPr>
      <w:r>
        <w:rPr>
          <w:rFonts w:hint="eastAsia" w:ascii="方正楷体_GBK" w:eastAsia="方正楷体_GBK"/>
          <w:sz w:val="32"/>
        </w:rPr>
        <w:t>（二）编制原则</w:t>
      </w:r>
    </w:p>
    <w:p w14:paraId="5E02BCE7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山洪灾害防御工作实行行政首长负责制，统一指挥，分部门负责，坚持以人为本，尊重科学，讲求实效的原则；坚持预防为主，防抗结合，全面部署，保证重点  局部利益服从全局利益的原则；坚持工程措施与非工程措施相结合的原则；坚持实事求是，力求实用性和可操作性的原则；坚持分级负责、属地管理 、公众参与的原则。</w:t>
      </w:r>
    </w:p>
    <w:p w14:paraId="005D314F">
      <w:pPr>
        <w:ind w:firstLine="63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二、基本情况</w:t>
      </w:r>
    </w:p>
    <w:p w14:paraId="30852830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马喇镇辖7村1居委，45个村民小组，5922户，18648人，幅员面积91平方公里，其中：耕地面积22490亩，（其中田11250亩，土11240亩，森林面积10.0789万亩，森林覆盖率达77.7%，历年来未发生过重大山洪灾害。镇辖区内山洪灾害重点防治点5个，分别为： 莲花居委（马喇小学）； 龙溪村（小河沟）； 小万村（小湾）； 小万村（周家沟）；印合村（响水洞）。</w:t>
      </w:r>
    </w:p>
    <w:p w14:paraId="0269CF79">
      <w:pPr>
        <w:ind w:firstLine="63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三、组织指挥体系</w:t>
      </w:r>
    </w:p>
    <w:p w14:paraId="7B103582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成立镇山洪灾害防御工作领导小组，由镇人民政府陶铝任组长；王宇、席帮祥、夏保华、王辉、李松龄、李洪义、杨昌波任副组长，其他领导班子、办、所、站、服务中心及综合行政执法大队负责人为成员，领导小组下设办公室负责日常事务的处理。领导小组下设5个工作组：</w:t>
      </w:r>
    </w:p>
    <w:p w14:paraId="0AC7054C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1、调度组：组长陶铝，领导小组成员为成员，负责抢险救灾的统一指挥和人员调配、调度。</w:t>
      </w:r>
    </w:p>
    <w:p w14:paraId="41890BF6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、监测组：组长李洪义，农业服务中心、规划城建办及各村（居）自然灾害监测员为成员。负责监测辖区水利工程、危险区及河道水位、泥石流沟、山体滑坡点的位移等信息。及时向防汛抗旱指挥部报告受灾情况。</w:t>
      </w:r>
    </w:p>
    <w:p w14:paraId="28D21F03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3、信息组：组长席帮祥，党政办、各村（居）书记、主任为成员。负责对区防指、气象、水文等有关部门的信息收集、整理、分析，掌握暴雨、洪水预报、降雨、泥石流、滑坡、水利工程险情等信息，实行24小时值班，及时为领导指挥提供依据。负责应急救灾工作情况的宣传报道管理。</w:t>
      </w:r>
    </w:p>
    <w:p w14:paraId="5FF64C61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4、应急救援抢险组：组长夏保华、王辉，应急分队为成员，负责按照领导小组的命令及预警通知，做好受灾区域群众按预定的路线和地点组织群众的转移工作，负责转移任务的责任人要一个不漏地动员到户到人，同时做好转移中和安置后的安全工作。各部门负责人、全镇职工及消防队、基干民兵、党员、团员为抢险队员，负责在紧急情况下进行抢险救灾等工作。</w:t>
      </w:r>
    </w:p>
    <w:p w14:paraId="3D90F985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5、后勤保障组：组长王宇，党政办、卫生院、劳动和社会保障所、各村组干部、国土所、规划城建办、财政所、文化服务中心为成员。负责抢险物资，车辆管理；负责临时转移群众的基本生活和医疗保障的组织工作，被安置户原房屋搬迁建设及新房屋建设用地的审批手续联系工作。</w:t>
      </w:r>
    </w:p>
    <w:p w14:paraId="17177EED">
      <w:pPr>
        <w:ind w:firstLine="63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四、马喇镇2024年山洪灾害防御队伍花名册</w:t>
      </w:r>
    </w:p>
    <w:tbl>
      <w:tblPr>
        <w:tblStyle w:val="1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950"/>
        <w:gridCol w:w="1343"/>
        <w:gridCol w:w="1372"/>
        <w:gridCol w:w="45"/>
        <w:gridCol w:w="1275"/>
        <w:gridCol w:w="93"/>
        <w:gridCol w:w="50"/>
        <w:gridCol w:w="1351"/>
      </w:tblGrid>
      <w:tr w14:paraId="56DF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66D9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组别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B8F3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负责人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73E2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成  员</w:t>
            </w:r>
          </w:p>
        </w:tc>
      </w:tr>
      <w:tr w14:paraId="7FDA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12AE1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调度组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7ED25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陶铝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153C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刘成渝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C70C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王 宇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4A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陈华斌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3C26">
            <w:pPr>
              <w:ind w:firstLine="158" w:firstLineChars="50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李松龄</w:t>
            </w:r>
          </w:p>
        </w:tc>
      </w:tr>
      <w:tr w14:paraId="27AB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211A1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4C3F9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B9E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张育永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D20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王 川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52A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孙  华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537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陈文明</w:t>
            </w:r>
          </w:p>
        </w:tc>
      </w:tr>
      <w:tr w14:paraId="0115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82410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CD768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CA37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何兴康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F1D3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 润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479C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兰运娇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7CC8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向桂林</w:t>
            </w:r>
          </w:p>
        </w:tc>
      </w:tr>
      <w:tr w14:paraId="1591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8AD40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C980B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C6A8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杨旭明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6287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田达科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AEAA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 帝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DF0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晏海竣</w:t>
            </w:r>
          </w:p>
        </w:tc>
      </w:tr>
      <w:tr w14:paraId="7D40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7241B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D5D36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8E90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吴  琼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654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李怀旺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DB6B">
            <w:pPr>
              <w:ind w:firstLine="158" w:firstLineChars="50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杨再兵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1794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李振中</w:t>
            </w:r>
          </w:p>
        </w:tc>
      </w:tr>
      <w:tr w14:paraId="5626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5106C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监测组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1319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李洪义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1058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黄  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E11E">
            <w:pPr>
              <w:ind w:left="87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周显峰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12AF">
            <w:pPr>
              <w:ind w:left="54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程 容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851">
            <w:pPr>
              <w:ind w:left="171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万 杏</w:t>
            </w:r>
          </w:p>
        </w:tc>
      </w:tr>
      <w:tr w14:paraId="4EB7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81BEB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BCEB0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41E9B5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龙 波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62BC61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谭罗茂梓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563240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明飞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2B924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各村（居）干部</w:t>
            </w:r>
          </w:p>
        </w:tc>
      </w:tr>
      <w:tr w14:paraId="0F98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F92B9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信息组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7E4F5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席帮祥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E4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庞堰心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8484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王素容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D2E0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郑凤明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C1A4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田秀芳</w:t>
            </w:r>
          </w:p>
        </w:tc>
      </w:tr>
      <w:tr w14:paraId="70E8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6214E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5DC5E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C5561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黄明华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5886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王 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DAD5DB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0BDC2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</w:tr>
      <w:tr w14:paraId="1204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D7218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应急救援抢险组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30E5E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夏保华、王辉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2EFF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余承峰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43E7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汪文雅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2A42">
            <w:pPr>
              <w:ind w:left="27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周永久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FF97">
            <w:pPr>
              <w:ind w:left="27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庞 博</w:t>
            </w:r>
          </w:p>
        </w:tc>
      </w:tr>
      <w:tr w14:paraId="7D49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417BA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50C2C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8F1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张兴波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6949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邹福武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A8B1">
            <w:pPr>
              <w:ind w:left="174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曾贤志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877A">
            <w:pPr>
              <w:ind w:left="96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陈 立</w:t>
            </w:r>
          </w:p>
        </w:tc>
      </w:tr>
      <w:tr w14:paraId="7338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8B385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209C9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2967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杨  健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A364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杨  勇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30F7">
            <w:pPr>
              <w:ind w:left="27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王大昆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FE5A">
            <w:pPr>
              <w:ind w:left="27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余文高</w:t>
            </w:r>
          </w:p>
        </w:tc>
      </w:tr>
      <w:tr w14:paraId="3CD2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0FA8E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40C12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D969">
            <w:pPr>
              <w:ind w:left="87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夏晓明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FD64">
            <w:pPr>
              <w:ind w:left="234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</w:rPr>
              <w:t>马学辉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0CDD">
            <w:pPr>
              <w:ind w:left="234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罗昌文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A6C3">
            <w:pPr>
              <w:ind w:left="231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吴 宪</w:t>
            </w:r>
          </w:p>
        </w:tc>
      </w:tr>
      <w:tr w14:paraId="425D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A5F72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4DA88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C31978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政府专职消防队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ADDC0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民兵应急分队</w:t>
            </w:r>
          </w:p>
        </w:tc>
      </w:tr>
      <w:tr w14:paraId="2774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D1E39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后勤保障组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3C9148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王 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7C06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张维杰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31B5">
            <w:pPr>
              <w:ind w:left="13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龚  俊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9B7B">
            <w:pPr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郑  英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698A">
            <w:pPr>
              <w:ind w:left="156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杨 磊</w:t>
            </w:r>
          </w:p>
        </w:tc>
      </w:tr>
      <w:tr w14:paraId="3CAD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6F452A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774160">
            <w:pPr>
              <w:jc w:val="center"/>
              <w:rPr>
                <w:rFonts w:ascii="方正仿宋_GBK" w:eastAsia="方正仿宋_GBK"/>
                <w:sz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41DE6">
            <w:pPr>
              <w:ind w:left="87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孙腊声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62CF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李秋红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F3F04">
            <w:pPr>
              <w:ind w:left="117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 润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C740F">
            <w:pPr>
              <w:ind w:left="117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杨旭明</w:t>
            </w:r>
          </w:p>
        </w:tc>
      </w:tr>
    </w:tbl>
    <w:p w14:paraId="5AE96698">
      <w:pPr>
        <w:spacing w:line="240" w:lineRule="exact"/>
        <w:jc w:val="center"/>
        <w:rPr>
          <w:rFonts w:ascii="黑体" w:eastAsia="黑体"/>
          <w:sz w:val="44"/>
          <w:szCs w:val="44"/>
        </w:rPr>
      </w:pPr>
    </w:p>
    <w:p w14:paraId="052FC60E">
      <w:pPr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五、各村（居）委防汛抗旱工作责任人。</w:t>
      </w: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475"/>
        <w:gridCol w:w="2507"/>
      </w:tblGrid>
      <w:tr w14:paraId="6E00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177C441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村（居）委</w:t>
            </w:r>
          </w:p>
        </w:tc>
        <w:tc>
          <w:tcPr>
            <w:tcW w:w="4982" w:type="dxa"/>
            <w:gridSpan w:val="2"/>
            <w:vAlign w:val="center"/>
          </w:tcPr>
          <w:p w14:paraId="410393BA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责任人</w:t>
            </w:r>
          </w:p>
        </w:tc>
      </w:tr>
      <w:tr w14:paraId="3EDC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D36B7D1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莲花居委</w:t>
            </w:r>
          </w:p>
        </w:tc>
        <w:tc>
          <w:tcPr>
            <w:tcW w:w="2475" w:type="dxa"/>
            <w:vAlign w:val="center"/>
          </w:tcPr>
          <w:p w14:paraId="7AE51A65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郑登超</w:t>
            </w:r>
          </w:p>
        </w:tc>
        <w:tc>
          <w:tcPr>
            <w:tcW w:w="2507" w:type="dxa"/>
            <w:vAlign w:val="center"/>
          </w:tcPr>
          <w:p w14:paraId="39665999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姚  波</w:t>
            </w:r>
          </w:p>
        </w:tc>
      </w:tr>
      <w:tr w14:paraId="3648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1C077A4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杉树村</w:t>
            </w:r>
          </w:p>
        </w:tc>
        <w:tc>
          <w:tcPr>
            <w:tcW w:w="2475" w:type="dxa"/>
            <w:vAlign w:val="center"/>
          </w:tcPr>
          <w:p w14:paraId="2ED55B11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莫华林</w:t>
            </w:r>
          </w:p>
        </w:tc>
        <w:tc>
          <w:tcPr>
            <w:tcW w:w="2507" w:type="dxa"/>
            <w:vAlign w:val="center"/>
          </w:tcPr>
          <w:p w14:paraId="67AF83DC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李师祥</w:t>
            </w:r>
          </w:p>
        </w:tc>
      </w:tr>
      <w:tr w14:paraId="0132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375158F5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龙溪村</w:t>
            </w:r>
          </w:p>
        </w:tc>
        <w:tc>
          <w:tcPr>
            <w:tcW w:w="2475" w:type="dxa"/>
            <w:vAlign w:val="center"/>
          </w:tcPr>
          <w:p w14:paraId="12A121C4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洪政坤</w:t>
            </w:r>
          </w:p>
        </w:tc>
        <w:tc>
          <w:tcPr>
            <w:tcW w:w="2507" w:type="dxa"/>
            <w:vAlign w:val="center"/>
          </w:tcPr>
          <w:p w14:paraId="2578B6EB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郑英秋</w:t>
            </w:r>
          </w:p>
        </w:tc>
      </w:tr>
      <w:tr w14:paraId="1DFB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255E80C9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印合村</w:t>
            </w:r>
          </w:p>
        </w:tc>
        <w:tc>
          <w:tcPr>
            <w:tcW w:w="2475" w:type="dxa"/>
            <w:vAlign w:val="center"/>
          </w:tcPr>
          <w:p w14:paraId="609583A3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黄华勇</w:t>
            </w:r>
          </w:p>
        </w:tc>
        <w:tc>
          <w:tcPr>
            <w:tcW w:w="2507" w:type="dxa"/>
            <w:vAlign w:val="center"/>
          </w:tcPr>
          <w:p w14:paraId="35A00BCF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黄琼英</w:t>
            </w:r>
          </w:p>
        </w:tc>
      </w:tr>
      <w:tr w14:paraId="1945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6A06126C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香树村</w:t>
            </w:r>
          </w:p>
        </w:tc>
        <w:tc>
          <w:tcPr>
            <w:tcW w:w="2475" w:type="dxa"/>
            <w:vAlign w:val="center"/>
          </w:tcPr>
          <w:p w14:paraId="5AD584B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张光永</w:t>
            </w:r>
          </w:p>
        </w:tc>
        <w:tc>
          <w:tcPr>
            <w:tcW w:w="2507" w:type="dxa"/>
            <w:vAlign w:val="center"/>
          </w:tcPr>
          <w:p w14:paraId="7DA93A4A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李进川</w:t>
            </w:r>
          </w:p>
        </w:tc>
      </w:tr>
      <w:tr w14:paraId="4EF0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4C62E29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小万村</w:t>
            </w:r>
          </w:p>
        </w:tc>
        <w:tc>
          <w:tcPr>
            <w:tcW w:w="2475" w:type="dxa"/>
            <w:vAlign w:val="center"/>
          </w:tcPr>
          <w:p w14:paraId="6E41C2A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郑  毅</w:t>
            </w:r>
          </w:p>
        </w:tc>
        <w:tc>
          <w:tcPr>
            <w:tcW w:w="2507" w:type="dxa"/>
            <w:vAlign w:val="center"/>
          </w:tcPr>
          <w:p w14:paraId="4D3B8C4A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余海容</w:t>
            </w:r>
          </w:p>
        </w:tc>
      </w:tr>
      <w:tr w14:paraId="7317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29037B1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官庄村</w:t>
            </w:r>
          </w:p>
        </w:tc>
        <w:tc>
          <w:tcPr>
            <w:tcW w:w="2475" w:type="dxa"/>
            <w:vAlign w:val="center"/>
          </w:tcPr>
          <w:p w14:paraId="7E18BB14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冉儒彦</w:t>
            </w:r>
          </w:p>
        </w:tc>
        <w:tc>
          <w:tcPr>
            <w:tcW w:w="2507" w:type="dxa"/>
            <w:vAlign w:val="center"/>
          </w:tcPr>
          <w:p w14:paraId="1F9CD9AC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喻强波</w:t>
            </w:r>
          </w:p>
        </w:tc>
      </w:tr>
      <w:tr w14:paraId="70A7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599281EB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高炉村</w:t>
            </w:r>
          </w:p>
        </w:tc>
        <w:tc>
          <w:tcPr>
            <w:tcW w:w="2475" w:type="dxa"/>
            <w:vAlign w:val="center"/>
          </w:tcPr>
          <w:p w14:paraId="2ECA233D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张  浪</w:t>
            </w:r>
          </w:p>
        </w:tc>
        <w:tc>
          <w:tcPr>
            <w:tcW w:w="2507" w:type="dxa"/>
            <w:vAlign w:val="center"/>
          </w:tcPr>
          <w:p w14:paraId="56C33FC8">
            <w:pPr>
              <w:ind w:left="72"/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何  徐</w:t>
            </w:r>
          </w:p>
        </w:tc>
      </w:tr>
    </w:tbl>
    <w:p w14:paraId="5B6E8316">
      <w:pPr>
        <w:ind w:firstLine="63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六、强化应急值守</w:t>
      </w:r>
    </w:p>
    <w:p w14:paraId="2FFF4717">
      <w:pPr>
        <w:ind w:firstLine="632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各村（居）委、各责任单位要严格执行汛期24小时领导带班  值班制度，及时收集</w:t>
      </w:r>
      <w:r>
        <w:rPr>
          <w:rFonts w:eastAsia="方正仿宋_GBK"/>
          <w:sz w:val="32"/>
          <w:szCs w:val="32"/>
        </w:rPr>
        <w:t>掌握本</w:t>
      </w:r>
      <w:r>
        <w:rPr>
          <w:rFonts w:hint="eastAsia" w:eastAsia="方正仿宋_GBK"/>
          <w:sz w:val="32"/>
          <w:szCs w:val="32"/>
        </w:rPr>
        <w:t>辖</w:t>
      </w:r>
      <w:r>
        <w:rPr>
          <w:rFonts w:eastAsia="方正仿宋_GBK"/>
          <w:sz w:val="32"/>
          <w:szCs w:val="32"/>
        </w:rPr>
        <w:t>区</w:t>
      </w:r>
      <w:r>
        <w:rPr>
          <w:rFonts w:hint="eastAsia" w:ascii="方正仿宋_GBK" w:eastAsia="方正仿宋_GBK"/>
          <w:sz w:val="32"/>
        </w:rPr>
        <w:t>山洪灾害</w:t>
      </w:r>
      <w:r>
        <w:rPr>
          <w:rFonts w:eastAsia="方正仿宋_GBK"/>
          <w:sz w:val="32"/>
          <w:szCs w:val="32"/>
        </w:rPr>
        <w:t>信息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特别是</w:t>
      </w:r>
      <w:r>
        <w:rPr>
          <w:rFonts w:hint="eastAsia" w:eastAsia="方正仿宋_GBK"/>
          <w:sz w:val="32"/>
          <w:szCs w:val="32"/>
        </w:rPr>
        <w:t>要</w:t>
      </w:r>
      <w:r>
        <w:rPr>
          <w:rFonts w:eastAsia="方正仿宋_GBK"/>
          <w:sz w:val="32"/>
          <w:szCs w:val="32"/>
        </w:rPr>
        <w:t>针对重点区域与薄弱环节</w:t>
      </w:r>
      <w:r>
        <w:rPr>
          <w:rFonts w:hint="eastAsia" w:eastAsia="方正仿宋_GBK"/>
          <w:sz w:val="32"/>
          <w:szCs w:val="32"/>
        </w:rPr>
        <w:t>，切实落实</w:t>
      </w:r>
      <w:r>
        <w:rPr>
          <w:rFonts w:eastAsia="方正仿宋_GBK"/>
          <w:sz w:val="32"/>
          <w:szCs w:val="32"/>
        </w:rPr>
        <w:t>应急</w:t>
      </w:r>
      <w:r>
        <w:rPr>
          <w:rFonts w:hint="eastAsia" w:eastAsia="方正仿宋_GBK"/>
          <w:sz w:val="32"/>
          <w:szCs w:val="32"/>
        </w:rPr>
        <w:t>值班和</w:t>
      </w:r>
      <w:r>
        <w:rPr>
          <w:rFonts w:eastAsia="方正仿宋_GBK"/>
          <w:sz w:val="32"/>
          <w:szCs w:val="32"/>
        </w:rPr>
        <w:t>巡查</w:t>
      </w:r>
      <w:r>
        <w:rPr>
          <w:rFonts w:hint="eastAsia" w:eastAsia="方正仿宋_GBK"/>
          <w:sz w:val="32"/>
          <w:szCs w:val="32"/>
        </w:rPr>
        <w:t>值守制度，确保政令和信息畅通。要</w:t>
      </w:r>
      <w:r>
        <w:rPr>
          <w:rFonts w:eastAsia="方正仿宋_GBK"/>
          <w:sz w:val="32"/>
          <w:szCs w:val="32"/>
        </w:rPr>
        <w:t>第一时间做好</w:t>
      </w:r>
      <w:r>
        <w:rPr>
          <w:rFonts w:hint="eastAsia" w:ascii="方正仿宋_GBK" w:eastAsia="方正仿宋_GBK"/>
          <w:sz w:val="32"/>
        </w:rPr>
        <w:t>山洪灾害</w:t>
      </w:r>
      <w:r>
        <w:rPr>
          <w:rFonts w:hint="eastAsia" w:eastAsia="方正仿宋_GBK"/>
          <w:sz w:val="32"/>
          <w:szCs w:val="32"/>
        </w:rPr>
        <w:t>突发</w:t>
      </w:r>
      <w:r>
        <w:rPr>
          <w:rFonts w:eastAsia="方正仿宋_GBK"/>
          <w:sz w:val="32"/>
          <w:szCs w:val="32"/>
        </w:rPr>
        <w:t>险情</w:t>
      </w:r>
      <w:r>
        <w:rPr>
          <w:rFonts w:hint="eastAsia" w:eastAsia="方正仿宋_GBK"/>
          <w:sz w:val="32"/>
          <w:szCs w:val="32"/>
        </w:rPr>
        <w:t>灾情</w:t>
      </w:r>
      <w:r>
        <w:rPr>
          <w:rFonts w:eastAsia="方正仿宋_GBK"/>
          <w:sz w:val="32"/>
          <w:szCs w:val="32"/>
        </w:rPr>
        <w:t>和重大紧急情况报送工作，</w:t>
      </w:r>
      <w:r>
        <w:rPr>
          <w:rFonts w:hint="eastAsia" w:eastAsia="方正仿宋_GBK"/>
          <w:sz w:val="32"/>
          <w:szCs w:val="32"/>
        </w:rPr>
        <w:t>确保</w:t>
      </w:r>
      <w:r>
        <w:rPr>
          <w:rFonts w:hint="eastAsia" w:ascii="方正仿宋_GBK" w:eastAsia="方正仿宋_GBK"/>
          <w:sz w:val="32"/>
        </w:rPr>
        <w:t>山洪</w:t>
      </w:r>
      <w:r>
        <w:rPr>
          <w:rFonts w:hint="eastAsia" w:eastAsia="方正仿宋_GBK"/>
          <w:sz w:val="32"/>
          <w:szCs w:val="32"/>
        </w:rPr>
        <w:t>灾情</w:t>
      </w:r>
      <w:r>
        <w:rPr>
          <w:rFonts w:eastAsia="方正仿宋_GBK"/>
          <w:sz w:val="32"/>
          <w:szCs w:val="32"/>
        </w:rPr>
        <w:t xml:space="preserve">  工程险情</w:t>
      </w:r>
      <w:r>
        <w:rPr>
          <w:rFonts w:hint="eastAsia" w:eastAsia="方正仿宋_GBK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紧急</w:t>
      </w:r>
      <w:r>
        <w:rPr>
          <w:rFonts w:hint="eastAsia" w:eastAsia="方正仿宋_GBK"/>
          <w:sz w:val="32"/>
          <w:szCs w:val="32"/>
        </w:rPr>
        <w:t>事件</w:t>
      </w:r>
      <w:r>
        <w:rPr>
          <w:rFonts w:eastAsia="方正仿宋_GBK"/>
          <w:sz w:val="32"/>
          <w:szCs w:val="32"/>
        </w:rPr>
        <w:t>在第一时间得到有效处置。</w:t>
      </w:r>
      <w:r>
        <w:rPr>
          <w:rFonts w:hint="eastAsia" w:eastAsia="方正仿宋_GBK"/>
          <w:sz w:val="32"/>
          <w:szCs w:val="32"/>
        </w:rPr>
        <w:t>一旦发生险情，适时启动应急响应，全力做好</w:t>
      </w:r>
      <w:r>
        <w:rPr>
          <w:rFonts w:hint="eastAsia" w:ascii="方正仿宋_GBK" w:eastAsia="方正仿宋_GBK"/>
          <w:sz w:val="32"/>
        </w:rPr>
        <w:t>山洪灾害抢险工作</w:t>
      </w:r>
      <w:r>
        <w:rPr>
          <w:rFonts w:hint="eastAsia" w:eastAsia="方正仿宋_GBK"/>
          <w:sz w:val="32"/>
          <w:szCs w:val="32"/>
        </w:rPr>
        <w:t>。</w:t>
      </w:r>
    </w:p>
    <w:p w14:paraId="6C38D392">
      <w:pPr>
        <w:ind w:firstLine="632" w:firstLineChars="20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镇山洪灾害防御工作值班电话：79497001</w:t>
      </w:r>
    </w:p>
    <w:p w14:paraId="75344615">
      <w:pPr>
        <w:ind w:firstLine="630"/>
        <w:jc w:val="right"/>
        <w:rPr>
          <w:rFonts w:eastAsia="方正仿宋_GBK"/>
          <w:sz w:val="32"/>
          <w:szCs w:val="32"/>
        </w:rPr>
      </w:pPr>
    </w:p>
    <w:p w14:paraId="3D271DE9">
      <w:pPr>
        <w:ind w:firstLine="630"/>
        <w:jc w:val="right"/>
        <w:rPr>
          <w:rFonts w:eastAsia="方正仿宋_GBK"/>
          <w:sz w:val="32"/>
          <w:szCs w:val="32"/>
        </w:rPr>
      </w:pPr>
    </w:p>
    <w:p w14:paraId="29D20900">
      <w:pPr>
        <w:ind w:firstLine="63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黔江区马喇镇人民政府 </w:t>
      </w:r>
    </w:p>
    <w:p w14:paraId="4CED70C0">
      <w:pPr>
        <w:ind w:firstLine="63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2025年1月22日</w:t>
      </w:r>
    </w:p>
    <w:p w14:paraId="4E2AEE9A">
      <w:pPr>
        <w:ind w:firstLine="632" w:firstLineChars="200"/>
        <w:rPr>
          <w:rFonts w:ascii="方正黑体_GBK" w:eastAsia="方正黑体_GBK"/>
          <w:sz w:val="32"/>
        </w:rPr>
      </w:pPr>
    </w:p>
    <w:p w14:paraId="6CE2F0C9">
      <w:pPr>
        <w:keepNext w:val="0"/>
        <w:keepLines w:val="0"/>
        <w:pageBreakBefore w:val="0"/>
        <w:widowControl w:val="0"/>
        <w:tabs>
          <w:tab w:val="right" w:pos="8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38" w:firstLineChars="5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757" w:right="1446" w:bottom="1757" w:left="1446" w:header="851" w:footer="1344" w:gutter="0"/>
      <w:pgNumType w:fmt="decimal" w:chapStyle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79E4">
    <w:pPr>
      <w:pStyle w:val="8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F15AB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thet4BAAC+AwAADgAAAGRycy9lMm9Eb2MueG1srVPBjtMwEL0j8Q+W&#10;7zTZg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Mq2F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F15AB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D0C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12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2411" w:firstLine="0"/>
      </w:pPr>
      <w:rPr>
        <w:rFonts w:hint="eastAsia" w:ascii="方正楷体_GBK" w:eastAsia="方正楷体_GBK"/>
      </w:rPr>
    </w:lvl>
    <w:lvl w:ilvl="3" w:tentative="0">
      <w:start w:val="1"/>
      <w:numFmt w:val="decimal"/>
      <w:suff w:val="nothing"/>
      <w:lvlText w:val="%4."/>
      <w:lvlJc w:val="left"/>
      <w:pPr>
        <w:ind w:left="980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zFhOTVlOGY5YjI3ZGQyMDEyNzQ3N2NmMWYwNGYifQ=="/>
  </w:docVars>
  <w:rsids>
    <w:rsidRoot w:val="00B27817"/>
    <w:rsid w:val="0000751D"/>
    <w:rsid w:val="000441A6"/>
    <w:rsid w:val="00045A53"/>
    <w:rsid w:val="000856CA"/>
    <w:rsid w:val="00090862"/>
    <w:rsid w:val="000923F6"/>
    <w:rsid w:val="000E1F6D"/>
    <w:rsid w:val="000F5184"/>
    <w:rsid w:val="000F688D"/>
    <w:rsid w:val="00103F6B"/>
    <w:rsid w:val="001070F5"/>
    <w:rsid w:val="00135A12"/>
    <w:rsid w:val="00177952"/>
    <w:rsid w:val="00190569"/>
    <w:rsid w:val="001A2053"/>
    <w:rsid w:val="001C4ED3"/>
    <w:rsid w:val="00212508"/>
    <w:rsid w:val="002135CD"/>
    <w:rsid w:val="00221762"/>
    <w:rsid w:val="002440A9"/>
    <w:rsid w:val="00260841"/>
    <w:rsid w:val="00286CD0"/>
    <w:rsid w:val="0029208C"/>
    <w:rsid w:val="002B7970"/>
    <w:rsid w:val="002F68AE"/>
    <w:rsid w:val="00315608"/>
    <w:rsid w:val="00321211"/>
    <w:rsid w:val="003230C2"/>
    <w:rsid w:val="00333E97"/>
    <w:rsid w:val="0035386F"/>
    <w:rsid w:val="003877EC"/>
    <w:rsid w:val="003B1491"/>
    <w:rsid w:val="003C01F9"/>
    <w:rsid w:val="003C262C"/>
    <w:rsid w:val="003D0246"/>
    <w:rsid w:val="003D4B42"/>
    <w:rsid w:val="00425690"/>
    <w:rsid w:val="004467BC"/>
    <w:rsid w:val="0046224F"/>
    <w:rsid w:val="004664C4"/>
    <w:rsid w:val="004B34DC"/>
    <w:rsid w:val="004C355C"/>
    <w:rsid w:val="004D328D"/>
    <w:rsid w:val="004D48A1"/>
    <w:rsid w:val="004D49D3"/>
    <w:rsid w:val="004E754E"/>
    <w:rsid w:val="0050406C"/>
    <w:rsid w:val="005150E3"/>
    <w:rsid w:val="0054042B"/>
    <w:rsid w:val="005508FA"/>
    <w:rsid w:val="00572B0B"/>
    <w:rsid w:val="005929EF"/>
    <w:rsid w:val="005D5E53"/>
    <w:rsid w:val="005E277B"/>
    <w:rsid w:val="005E7A08"/>
    <w:rsid w:val="005F512D"/>
    <w:rsid w:val="00616B53"/>
    <w:rsid w:val="00626FC3"/>
    <w:rsid w:val="00633F24"/>
    <w:rsid w:val="00647501"/>
    <w:rsid w:val="00661A42"/>
    <w:rsid w:val="006C18F5"/>
    <w:rsid w:val="006E1FE0"/>
    <w:rsid w:val="006E2E11"/>
    <w:rsid w:val="006E4BA1"/>
    <w:rsid w:val="006F4B29"/>
    <w:rsid w:val="007135B7"/>
    <w:rsid w:val="007325FB"/>
    <w:rsid w:val="0074131A"/>
    <w:rsid w:val="00753150"/>
    <w:rsid w:val="0075627F"/>
    <w:rsid w:val="007806DE"/>
    <w:rsid w:val="007C78EE"/>
    <w:rsid w:val="007D353C"/>
    <w:rsid w:val="00800FE0"/>
    <w:rsid w:val="008602F9"/>
    <w:rsid w:val="008624B2"/>
    <w:rsid w:val="00881B58"/>
    <w:rsid w:val="008C61CA"/>
    <w:rsid w:val="008D40B3"/>
    <w:rsid w:val="008D7B37"/>
    <w:rsid w:val="008F11DA"/>
    <w:rsid w:val="008F29C4"/>
    <w:rsid w:val="0090677A"/>
    <w:rsid w:val="0090736C"/>
    <w:rsid w:val="00931DE0"/>
    <w:rsid w:val="0093409D"/>
    <w:rsid w:val="00934240"/>
    <w:rsid w:val="009353B8"/>
    <w:rsid w:val="009430B8"/>
    <w:rsid w:val="00957A2E"/>
    <w:rsid w:val="00991C19"/>
    <w:rsid w:val="009B2282"/>
    <w:rsid w:val="009B4261"/>
    <w:rsid w:val="009C4807"/>
    <w:rsid w:val="009C77AC"/>
    <w:rsid w:val="009D1400"/>
    <w:rsid w:val="009E3D44"/>
    <w:rsid w:val="00A0094B"/>
    <w:rsid w:val="00A10633"/>
    <w:rsid w:val="00A15B14"/>
    <w:rsid w:val="00A22F4F"/>
    <w:rsid w:val="00A31FB6"/>
    <w:rsid w:val="00A70D6E"/>
    <w:rsid w:val="00AC238B"/>
    <w:rsid w:val="00B04BC4"/>
    <w:rsid w:val="00B10961"/>
    <w:rsid w:val="00B27817"/>
    <w:rsid w:val="00B40B08"/>
    <w:rsid w:val="00B46F61"/>
    <w:rsid w:val="00B65053"/>
    <w:rsid w:val="00B85B44"/>
    <w:rsid w:val="00BB2CE0"/>
    <w:rsid w:val="00BB7707"/>
    <w:rsid w:val="00BC2E8D"/>
    <w:rsid w:val="00C25780"/>
    <w:rsid w:val="00C63394"/>
    <w:rsid w:val="00C63574"/>
    <w:rsid w:val="00C70D63"/>
    <w:rsid w:val="00C745E2"/>
    <w:rsid w:val="00CA4BE0"/>
    <w:rsid w:val="00CE4BBD"/>
    <w:rsid w:val="00D271D1"/>
    <w:rsid w:val="00D44227"/>
    <w:rsid w:val="00D5132B"/>
    <w:rsid w:val="00D57BFF"/>
    <w:rsid w:val="00D63003"/>
    <w:rsid w:val="00D800F6"/>
    <w:rsid w:val="00D8055F"/>
    <w:rsid w:val="00D91D04"/>
    <w:rsid w:val="00DB55F7"/>
    <w:rsid w:val="00DD7EF2"/>
    <w:rsid w:val="00DF7007"/>
    <w:rsid w:val="00DF77A8"/>
    <w:rsid w:val="00E16366"/>
    <w:rsid w:val="00E21BC4"/>
    <w:rsid w:val="00E62917"/>
    <w:rsid w:val="00E66282"/>
    <w:rsid w:val="00E842C9"/>
    <w:rsid w:val="00E9122F"/>
    <w:rsid w:val="00EA5392"/>
    <w:rsid w:val="00EB778B"/>
    <w:rsid w:val="00EB7FDE"/>
    <w:rsid w:val="00EC767C"/>
    <w:rsid w:val="00F07873"/>
    <w:rsid w:val="00F2267C"/>
    <w:rsid w:val="00F22C54"/>
    <w:rsid w:val="00F27FD0"/>
    <w:rsid w:val="00F30BC0"/>
    <w:rsid w:val="00F374B7"/>
    <w:rsid w:val="00F6151B"/>
    <w:rsid w:val="00F62F07"/>
    <w:rsid w:val="00FB607F"/>
    <w:rsid w:val="00FD41BD"/>
    <w:rsid w:val="01AD0B0D"/>
    <w:rsid w:val="06633E7B"/>
    <w:rsid w:val="069E286A"/>
    <w:rsid w:val="070A67E9"/>
    <w:rsid w:val="096C1557"/>
    <w:rsid w:val="0A694C24"/>
    <w:rsid w:val="0ABD320F"/>
    <w:rsid w:val="0CBC0F65"/>
    <w:rsid w:val="0CEB3441"/>
    <w:rsid w:val="10CD0C81"/>
    <w:rsid w:val="128A1D9B"/>
    <w:rsid w:val="12F179EF"/>
    <w:rsid w:val="13691C8E"/>
    <w:rsid w:val="140A2621"/>
    <w:rsid w:val="146D4CA3"/>
    <w:rsid w:val="14BA4E47"/>
    <w:rsid w:val="1616140C"/>
    <w:rsid w:val="17230EE5"/>
    <w:rsid w:val="18343F68"/>
    <w:rsid w:val="18935046"/>
    <w:rsid w:val="1C972642"/>
    <w:rsid w:val="1DD979D3"/>
    <w:rsid w:val="21CA222C"/>
    <w:rsid w:val="261D3A15"/>
    <w:rsid w:val="26C87E4D"/>
    <w:rsid w:val="27ED6237"/>
    <w:rsid w:val="2FFB6BBC"/>
    <w:rsid w:val="30554018"/>
    <w:rsid w:val="31766BDD"/>
    <w:rsid w:val="31BE4028"/>
    <w:rsid w:val="32A57560"/>
    <w:rsid w:val="32BE34A2"/>
    <w:rsid w:val="34167F0D"/>
    <w:rsid w:val="350C694C"/>
    <w:rsid w:val="360C00B0"/>
    <w:rsid w:val="396D0726"/>
    <w:rsid w:val="3A2024F7"/>
    <w:rsid w:val="3B72397B"/>
    <w:rsid w:val="3F933028"/>
    <w:rsid w:val="414828B3"/>
    <w:rsid w:val="41C377DA"/>
    <w:rsid w:val="41DD32B8"/>
    <w:rsid w:val="420A2068"/>
    <w:rsid w:val="427542C7"/>
    <w:rsid w:val="483644DE"/>
    <w:rsid w:val="48616A56"/>
    <w:rsid w:val="488B324A"/>
    <w:rsid w:val="48BC23F3"/>
    <w:rsid w:val="4A211E7A"/>
    <w:rsid w:val="4B0D6A87"/>
    <w:rsid w:val="4BC070CA"/>
    <w:rsid w:val="4C6327A0"/>
    <w:rsid w:val="4E1F16D5"/>
    <w:rsid w:val="50796299"/>
    <w:rsid w:val="51492EB8"/>
    <w:rsid w:val="5231180E"/>
    <w:rsid w:val="53CB76C0"/>
    <w:rsid w:val="54B12DF7"/>
    <w:rsid w:val="57237B83"/>
    <w:rsid w:val="57C756F9"/>
    <w:rsid w:val="57FA3C20"/>
    <w:rsid w:val="5D6B5082"/>
    <w:rsid w:val="605F1DCA"/>
    <w:rsid w:val="61E81BD9"/>
    <w:rsid w:val="623F7546"/>
    <w:rsid w:val="63057D9A"/>
    <w:rsid w:val="65AB20F7"/>
    <w:rsid w:val="65FF674E"/>
    <w:rsid w:val="674F1E4B"/>
    <w:rsid w:val="692122E3"/>
    <w:rsid w:val="696469CC"/>
    <w:rsid w:val="6A0E500E"/>
    <w:rsid w:val="6B8A489E"/>
    <w:rsid w:val="6BD7258F"/>
    <w:rsid w:val="6F196228"/>
    <w:rsid w:val="6F667019"/>
    <w:rsid w:val="710E3172"/>
    <w:rsid w:val="728B20A7"/>
    <w:rsid w:val="73484817"/>
    <w:rsid w:val="73B065BA"/>
    <w:rsid w:val="74937CF4"/>
    <w:rsid w:val="760D5CCC"/>
    <w:rsid w:val="76F91ABB"/>
    <w:rsid w:val="7773269A"/>
    <w:rsid w:val="77C27594"/>
    <w:rsid w:val="78570196"/>
    <w:rsid w:val="7AF04842"/>
    <w:rsid w:val="7AF16CE2"/>
    <w:rsid w:val="7D99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64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ind w:firstLine="301" w:firstLineChars="100"/>
      <w:outlineLvl w:val="1"/>
    </w:pPr>
    <w:rPr>
      <w:sz w:val="30"/>
      <w:szCs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ind w:firstLine="562" w:firstLineChars="200"/>
      <w:jc w:val="left"/>
      <w:outlineLvl w:val="2"/>
    </w:pPr>
    <w:rPr>
      <w:rFonts w:ascii="仿宋" w:hAnsi="仿宋" w:eastAsia="仿宋" w:cs="Times New Roman"/>
      <w:b/>
      <w:bCs/>
      <w:sz w:val="28"/>
      <w:szCs w:val="28"/>
    </w:rPr>
  </w:style>
  <w:style w:type="character" w:default="1" w:styleId="14">
    <w:name w:val="Default Paragraph Font"/>
    <w:link w:val="15"/>
    <w:autoRedefine/>
    <w:semiHidden/>
    <w:qFormat/>
    <w:uiPriority w:val="0"/>
    <w:rPr>
      <w:rFonts w:ascii="方正仿宋_GBK"/>
      <w:kern w:val="2"/>
      <w:szCs w:val="24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Body Text Indent"/>
    <w:basedOn w:val="1"/>
    <w:autoRedefine/>
    <w:qFormat/>
    <w:uiPriority w:val="99"/>
    <w:pPr>
      <w:spacing w:line="680" w:lineRule="exact"/>
      <w:ind w:left="492" w:leftChars="1" w:hanging="491" w:hangingChars="491"/>
    </w:pPr>
    <w:rPr>
      <w:rFonts w:eastAsia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link w:val="18"/>
    <w:qFormat/>
    <w:uiPriority w:val="0"/>
    <w:pPr>
      <w:tabs>
        <w:tab w:val="right" w:pos="8844"/>
      </w:tabs>
      <w:snapToGrid w:val="0"/>
      <w:jc w:val="left"/>
    </w:pPr>
    <w:rPr>
      <w:sz w:val="2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Message Header"/>
    <w:basedOn w:val="1"/>
    <w:next w:val="5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"/>
    <w:basedOn w:val="1"/>
    <w:link w:val="14"/>
    <w:qFormat/>
    <w:uiPriority w:val="0"/>
    <w:pPr>
      <w:widowControl/>
      <w:adjustRightInd/>
      <w:spacing w:after="160" w:line="240" w:lineRule="exact"/>
      <w:ind w:firstLine="0"/>
      <w:jc w:val="left"/>
      <w:textAlignment w:val="auto"/>
    </w:pPr>
    <w:rPr>
      <w:rFonts w:ascii="方正仿宋_GBK"/>
      <w:kern w:val="2"/>
      <w:szCs w:val="24"/>
    </w:rPr>
  </w:style>
  <w:style w:type="character" w:styleId="16">
    <w:name w:val="Strong"/>
    <w:basedOn w:val="14"/>
    <w:autoRedefine/>
    <w:qFormat/>
    <w:uiPriority w:val="0"/>
    <w:rPr>
      <w:b/>
    </w:rPr>
  </w:style>
  <w:style w:type="character" w:styleId="17">
    <w:name w:val="page number"/>
    <w:basedOn w:val="14"/>
    <w:autoRedefine/>
    <w:qFormat/>
    <w:uiPriority w:val="0"/>
  </w:style>
  <w:style w:type="character" w:customStyle="1" w:styleId="18">
    <w:name w:val="页脚 Char"/>
    <w:link w:val="8"/>
    <w:autoRedefine/>
    <w:qFormat/>
    <w:uiPriority w:val="0"/>
    <w:rPr>
      <w:rFonts w:eastAsia="方正仿宋_GBK"/>
      <w:kern w:val="2"/>
      <w:sz w:val="28"/>
      <w:lang w:val="en-US" w:eastAsia="zh-CN" w:bidi="ar-SA"/>
    </w:rPr>
  </w:style>
  <w:style w:type="character" w:customStyle="1" w:styleId="19">
    <w:name w:val="页眉 Char"/>
    <w:link w:val="9"/>
    <w:autoRedefine/>
    <w:qFormat/>
    <w:uiPriority w:val="0"/>
    <w:rPr>
      <w:rFonts w:eastAsia="方正仿宋_GBK"/>
      <w:kern w:val="2"/>
      <w:sz w:val="18"/>
      <w:lang w:val="en-US" w:eastAsia="zh-CN" w:bidi="ar-SA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styleId="21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List Paragraph1"/>
    <w:basedOn w:val="1"/>
    <w:autoRedefine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23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24">
    <w:name w:val="样式1"/>
    <w:basedOn w:val="1"/>
    <w:autoRedefine/>
    <w:qFormat/>
    <w:uiPriority w:val="0"/>
    <w:pPr>
      <w:spacing w:line="500" w:lineRule="exact"/>
      <w:ind w:firstLine="600" w:firstLineChars="200"/>
    </w:pPr>
    <w:rPr>
      <w:rFonts w:ascii="Times New Roman" w:hAnsi="Times New Roman" w:eastAsia="仿宋" w:cs="Times New Roman"/>
      <w:sz w:val="30"/>
      <w:szCs w:val="30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7</Pages>
  <Words>1342</Words>
  <Characters>1371</Characters>
  <Lines>10</Lines>
  <Paragraphs>3</Paragraphs>
  <TotalTime>2</TotalTime>
  <ScaleCrop>false</ScaleCrop>
  <LinksUpToDate>false</LinksUpToDate>
  <CharactersWithSpaces>1438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2016-01-19T00:54:00Z</dcterms:created>
  <dc:creator>微软用户</dc:creator>
  <cp:lastModifiedBy>天行健</cp:lastModifiedBy>
  <cp:lastPrinted>2025-01-22T06:55:40Z</cp:lastPrinted>
  <dcterms:modified xsi:type="dcterms:W3CDTF">2025-01-22T06:57:21Z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4CA5D15987DC49549A445C6D8D8B90E1_13</vt:lpwstr>
  </property>
  <property fmtid="{D5CDD505-2E9C-101B-9397-08002B2CF9AE}" pid="4" name="KSOTemplateDocerSaveRecord">
    <vt:lpwstr>eyJoZGlkIjoiMWJmOWRlZjE2NTA4MGFiNzc3OWI4ZDMzY2I1ODE1N2EiLCJ1c2VySWQiOiI3OTc5MDEyMzEifQ==</vt:lpwstr>
  </property>
</Properties>
</file>