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eastAsia="方正仿宋_GBK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eastAsia="方正仿宋_GBK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仿宋_GBK"/>
          <w:color w:val="000000"/>
          <w:sz w:val="32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仿宋_GBK"/>
          <w:color w:val="000000"/>
          <w:sz w:val="32"/>
          <w:szCs w:val="20"/>
        </w:rPr>
      </w:pPr>
      <w:bookmarkStart w:id="0" w:name="_GoBack"/>
      <w:r>
        <w:rPr>
          <w:rFonts w:eastAsia="方正仿宋_GBK"/>
          <w:color w:val="000000"/>
          <w:sz w:val="32"/>
          <w:szCs w:val="20"/>
        </w:rPr>
        <w:t>水田府发</w:t>
      </w:r>
      <w:r>
        <w:rPr>
          <w:rFonts w:eastAsia="方正仿宋_GBK"/>
          <w:kern w:val="0"/>
          <w:sz w:val="32"/>
          <w:szCs w:val="20"/>
        </w:rPr>
        <w:t>〔202</w:t>
      </w:r>
      <w:r>
        <w:rPr>
          <w:rFonts w:hint="eastAsia" w:eastAsia="方正仿宋_GBK"/>
          <w:kern w:val="0"/>
          <w:sz w:val="32"/>
          <w:szCs w:val="20"/>
          <w:lang w:val="en-US" w:eastAsia="zh-CN"/>
        </w:rPr>
        <w:t>3</w:t>
      </w:r>
      <w:r>
        <w:rPr>
          <w:rFonts w:eastAsia="方正仿宋_GBK"/>
          <w:kern w:val="0"/>
          <w:sz w:val="32"/>
          <w:szCs w:val="20"/>
        </w:rPr>
        <w:t>〕</w:t>
      </w:r>
      <w:r>
        <w:rPr>
          <w:rFonts w:hint="eastAsia" w:eastAsia="方正仿宋_GBK"/>
          <w:kern w:val="0"/>
          <w:sz w:val="32"/>
          <w:szCs w:val="20"/>
          <w:lang w:val="en-US" w:eastAsia="zh-CN"/>
        </w:rPr>
        <w:t>50</w:t>
      </w:r>
      <w:r>
        <w:rPr>
          <w:rFonts w:eastAsia="方正仿宋_GBK"/>
          <w:kern w:val="0"/>
          <w:sz w:val="32"/>
          <w:szCs w:val="2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eastAsia="方正仿宋_GBK"/>
          <w:color w:val="000000"/>
          <w:sz w:val="32"/>
          <w:szCs w:val="20"/>
        </w:rPr>
      </w:pPr>
    </w:p>
    <w:bookmarkEnd w:id="0"/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黔江区水田乡人民政府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成立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水田乡森林防火应急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领导小组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各村委（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社区</w:t>
      </w:r>
      <w:r>
        <w:rPr>
          <w:rFonts w:hint="eastAsia" w:ascii="方正仿宋_GBK" w:eastAsia="方正仿宋_GBK"/>
          <w:sz w:val="32"/>
          <w:szCs w:val="32"/>
        </w:rPr>
        <w:t>），乡级各部门：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方正仿宋_GBK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有效预防和扑救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森林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火灾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提高政府应对突发森林火灾的处置能力，做好各项扑火准备和制定科学的扑救措施、规范组织指挥程序和紧急事务处理办法，确保在发生森林火灾时能充分准备，扑救措施得力，最大限度地减少损失，保证广大人民的生命财产安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成立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水田乡森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林防火应急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领导小组。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长：徐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金世敏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副组长：刘绍银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庞春齐 邹训鑫 王章明 姚妮娜 陈许坤 陈骏 郑和 </w:t>
      </w:r>
    </w:p>
    <w:p>
      <w:pPr>
        <w:ind w:firstLine="640" w:firstLineChars="200"/>
        <w:rPr>
          <w:rFonts w:hint="eastAsia" w:eastAsia="方正仿宋_GBK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员：乡级各部门负责人、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各村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（社区）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书记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领导小组下设办公室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在农服中心。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贯彻执行上级政府的有关防火工作的方针、政策、安排部署我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森林防火工作；检查、监督各村、社区贯彻执行有关森林防火方针、政策、法规和重、特大措施的实施情况；并负责全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森林火灾处置应急工作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在紧急情况下，全力组织群众扑火，并参与森林火灾的扑救，决定森林防火其它重大问题。</w:t>
      </w:r>
    </w:p>
    <w:p>
      <w:pPr>
        <w:rPr>
          <w:rFonts w:hint="eastAsia" w:eastAsia="方正仿宋_GBK"/>
          <w:sz w:val="32"/>
          <w:szCs w:val="20"/>
        </w:rPr>
      </w:pPr>
    </w:p>
    <w:p>
      <w:pPr>
        <w:ind w:firstLine="5523" w:firstLineChars="1726"/>
        <w:rPr>
          <w:rFonts w:hint="eastAsia"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</w:rPr>
        <w:t>黔江区水田乡人民政府</w:t>
      </w: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  <w:r>
        <w:rPr>
          <w:rFonts w:hint="eastAsia" w:eastAsia="方正仿宋_GBK"/>
          <w:sz w:val="32"/>
          <w:szCs w:val="20"/>
        </w:rPr>
        <w:t>20</w:t>
      </w:r>
      <w:r>
        <w:rPr>
          <w:rFonts w:hint="eastAsia" w:eastAsia="方正仿宋_GBK"/>
          <w:sz w:val="32"/>
          <w:szCs w:val="20"/>
          <w:lang w:val="en-US" w:eastAsia="zh-CN"/>
        </w:rPr>
        <w:t>23</w:t>
      </w:r>
      <w:r>
        <w:rPr>
          <w:rFonts w:hint="eastAsia" w:eastAsia="方正仿宋_GBK"/>
          <w:sz w:val="32"/>
          <w:szCs w:val="20"/>
        </w:rPr>
        <w:t>年</w:t>
      </w:r>
      <w:r>
        <w:rPr>
          <w:rFonts w:hint="eastAsia" w:eastAsia="方正仿宋_GBK"/>
          <w:sz w:val="32"/>
          <w:szCs w:val="20"/>
          <w:lang w:val="en-US" w:eastAsia="zh-CN"/>
        </w:rPr>
        <w:t>7</w:t>
      </w:r>
      <w:r>
        <w:rPr>
          <w:rFonts w:hint="eastAsia" w:eastAsia="方正仿宋_GBK"/>
          <w:sz w:val="32"/>
          <w:szCs w:val="20"/>
        </w:rPr>
        <w:t>月</w:t>
      </w:r>
      <w:r>
        <w:rPr>
          <w:rFonts w:hint="eastAsia" w:eastAsia="方正仿宋_GBK"/>
          <w:sz w:val="32"/>
          <w:szCs w:val="20"/>
          <w:lang w:val="en-US" w:eastAsia="zh-CN"/>
        </w:rPr>
        <w:t>5日</w:t>
      </w: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/>
        <w:jc w:val="both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ind w:right="840" w:rightChars="400" w:firstLine="640" w:firstLineChars="200"/>
        <w:jc w:val="right"/>
        <w:rPr>
          <w:rFonts w:hint="eastAsia" w:eastAsia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0"/>
          <w:bottom w:val="single" w:color="auto" w:sz="12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37" w:firstLineChars="49"/>
        <w:rPr>
          <w:rFonts w:hint="eastAsia" w:eastAsia="方正仿宋_GBK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851" w:footer="1134" w:gutter="0"/>
          <w:pgNumType w:fmt="decimal"/>
          <w:cols w:space="720" w:num="1"/>
          <w:titlePg/>
          <w:docGrid w:type="lines" w:linePitch="579" w:charSpace="0"/>
        </w:sectPr>
      </w:pPr>
      <w:r>
        <w:rPr>
          <w:rFonts w:eastAsia="方正仿宋_GBK"/>
          <w:sz w:val="28"/>
          <w:szCs w:val="28"/>
        </w:rPr>
        <w:t xml:space="preserve">黔江区水田乡党政办公室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sz w:val="28"/>
          <w:szCs w:val="28"/>
        </w:rPr>
        <w:t xml:space="preserve">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eastAsia="方正仿宋_GBK"/>
          <w:sz w:val="28"/>
          <w:szCs w:val="28"/>
        </w:rPr>
        <w:t xml:space="preserve">        202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7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5</w:t>
      </w:r>
      <w:r>
        <w:rPr>
          <w:rFonts w:eastAsia="方正仿宋_GBK"/>
          <w:sz w:val="28"/>
          <w:szCs w:val="28"/>
        </w:rPr>
        <w:t>日印</w:t>
      </w:r>
      <w:r>
        <w:rPr>
          <w:rFonts w:hint="eastAsia" w:eastAsia="方正仿宋_GBK"/>
          <w:sz w:val="28"/>
          <w:szCs w:val="28"/>
          <w:lang w:eastAsia="zh-CN"/>
        </w:rPr>
        <w:t>发</w:t>
      </w:r>
    </w:p>
    <w:p>
      <w:pPr>
        <w:ind w:right="840" w:rightChars="400" w:firstLine="640" w:firstLineChars="200"/>
        <w:jc w:val="right"/>
        <w:rPr>
          <w:rFonts w:hint="default" w:eastAsia="方正仿宋_GBK"/>
          <w:sz w:val="32"/>
          <w:szCs w:val="20"/>
          <w:lang w:val="en-US" w:eastAsia="zh-CN"/>
        </w:rPr>
        <w:sectPr>
          <w:footerReference r:id="rId6" w:type="default"/>
          <w:pgSz w:w="11906" w:h="16838"/>
          <w:pgMar w:top="1247" w:right="1191" w:bottom="1247" w:left="147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604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jc w:val="both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GJjOWE3OGNkZDA3YmY0N2M2ZDNlZTE4YzY3MmQifQ=="/>
  </w:docVars>
  <w:rsids>
    <w:rsidRoot w:val="4D010AF8"/>
    <w:rsid w:val="00001E44"/>
    <w:rsid w:val="00AC76C4"/>
    <w:rsid w:val="10225E44"/>
    <w:rsid w:val="12C06EC5"/>
    <w:rsid w:val="1EF25820"/>
    <w:rsid w:val="34B6574E"/>
    <w:rsid w:val="40895BBC"/>
    <w:rsid w:val="47475C9F"/>
    <w:rsid w:val="4D010AF8"/>
    <w:rsid w:val="686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spacing w:line="579" w:lineRule="exact"/>
      <w:ind w:firstLine="1048" w:firstLineChars="200"/>
      <w:outlineLvl w:val="1"/>
    </w:pPr>
    <w:rPr>
      <w:rFonts w:ascii="Cambria" w:hAnsi="Cambria" w:eastAsia="方正黑体_GBK" w:cs="Cambria"/>
      <w:sz w:val="21"/>
      <w:szCs w:val="21"/>
    </w:rPr>
  </w:style>
  <w:style w:type="paragraph" w:styleId="3">
    <w:name w:val="heading 4"/>
    <w:basedOn w:val="2"/>
    <w:next w:val="1"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 w:cs="Times New Roman"/>
      <w:kern w:val="0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正文 宋体 四号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426</Words>
  <Characters>436</Characters>
  <Lines>0</Lines>
  <Paragraphs>0</Paragraphs>
  <TotalTime>2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2021-08-10T02:18:00Z</dcterms:created>
  <dc:creator>o舟</dc:creator>
  <cp:lastModifiedBy>WPS_1666753170</cp:lastModifiedBy>
  <cp:lastPrinted>2023-07-06T01:38:00Z</cp:lastPrinted>
  <dcterms:modified xsi:type="dcterms:W3CDTF">2023-07-06T01:39:23Z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303863401_btnclosed</vt:lpwstr>
  </property>
  <property fmtid="{D5CDD505-2E9C-101B-9397-08002B2CF9AE}" pid="4" name="ICV">
    <vt:lpwstr>B84CDE1FDC994EC3AC58D7E7D1C950E0_13</vt:lpwstr>
  </property>
</Properties>
</file>