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C4" w:rsidRDefault="00142FC4" w:rsidP="00CB54D0">
      <w:pPr>
        <w:pStyle w:val="a6"/>
        <w:spacing w:before="0" w:beforeAutospacing="0"/>
        <w:rPr>
          <w:rFonts w:ascii="方正小标宋_GBK" w:eastAsia="方正小标宋_GBK" w:hAnsi="方正小标宋_GBK" w:cs="方正小标宋_GBK" w:hint="default"/>
          <w:sz w:val="36"/>
          <w:szCs w:val="36"/>
        </w:rPr>
      </w:pPr>
    </w:p>
    <w:p w:rsidR="00142FC4" w:rsidRDefault="00142FC4">
      <w:pPr>
        <w:rPr>
          <w:rFonts w:cs="宋体" w:hint="default"/>
          <w:sz w:val="21"/>
          <w:szCs w:val="21"/>
        </w:rPr>
      </w:pPr>
      <w:bookmarkStart w:id="0" w:name="_GoBack"/>
      <w:bookmarkEnd w:id="0"/>
    </w:p>
    <w:tbl>
      <w:tblPr>
        <w:tblW w:w="5000" w:type="pct"/>
        <w:tblCellMar>
          <w:left w:w="0" w:type="dxa"/>
          <w:right w:w="0" w:type="dxa"/>
        </w:tblCellMar>
        <w:tblLook w:val="04A0" w:firstRow="1" w:lastRow="0" w:firstColumn="1" w:lastColumn="0" w:noHBand="0" w:noVBand="1"/>
      </w:tblPr>
      <w:tblGrid>
        <w:gridCol w:w="3662"/>
        <w:gridCol w:w="2848"/>
        <w:gridCol w:w="37"/>
        <w:gridCol w:w="697"/>
        <w:gridCol w:w="3401"/>
        <w:gridCol w:w="122"/>
        <w:gridCol w:w="3368"/>
        <w:gridCol w:w="1243"/>
      </w:tblGrid>
      <w:tr w:rsidR="00142FC4">
        <w:trPr>
          <w:gridAfter w:val="3"/>
          <w:wAfter w:w="1539" w:type="pct"/>
          <w:trHeight w:val="565"/>
        </w:trPr>
        <w:tc>
          <w:tcPr>
            <w:tcW w:w="3460" w:type="pct"/>
            <w:gridSpan w:val="5"/>
            <w:tcBorders>
              <w:top w:val="nil"/>
              <w:left w:val="nil"/>
              <w:bottom w:val="nil"/>
              <w:right w:val="nil"/>
            </w:tcBorders>
            <w:shd w:val="clear" w:color="auto" w:fill="auto"/>
            <w:noWrap/>
            <w:tcMar>
              <w:top w:w="15" w:type="dxa"/>
              <w:left w:w="15" w:type="dxa"/>
              <w:right w:w="15" w:type="dxa"/>
            </w:tcMar>
            <w:vAlign w:val="bottom"/>
          </w:tcPr>
          <w:p w:rsidR="00142FC4" w:rsidRDefault="00CC759C">
            <w:pPr>
              <w:jc w:val="center"/>
              <w:textAlignment w:val="bottom"/>
              <w:rPr>
                <w:rFonts w:cs="宋体" w:hint="default"/>
                <w:b/>
                <w:color w:val="000000"/>
                <w:sz w:val="40"/>
                <w:szCs w:val="40"/>
              </w:rPr>
            </w:pPr>
            <w:r>
              <w:rPr>
                <w:rFonts w:cs="宋体"/>
                <w:b/>
                <w:color w:val="000000"/>
                <w:sz w:val="44"/>
                <w:szCs w:val="44"/>
              </w:rPr>
              <w:t xml:space="preserve">                  </w:t>
            </w:r>
            <w:r>
              <w:rPr>
                <w:rFonts w:cs="宋体"/>
                <w:b/>
                <w:color w:val="000000"/>
                <w:sz w:val="44"/>
                <w:szCs w:val="44"/>
              </w:rPr>
              <w:t>收入支出决算总表</w:t>
            </w:r>
          </w:p>
        </w:tc>
      </w:tr>
      <w:tr w:rsidR="00142FC4">
        <w:trPr>
          <w:trHeight w:val="289"/>
        </w:trPr>
        <w:tc>
          <w:tcPr>
            <w:tcW w:w="2116"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11" w:type="pct"/>
            <w:tcBorders>
              <w:top w:val="nil"/>
              <w:left w:val="nil"/>
              <w:bottom w:val="nil"/>
              <w:right w:val="nil"/>
            </w:tcBorders>
            <w:shd w:val="clear" w:color="auto" w:fill="auto"/>
            <w:noWrap/>
            <w:tcMar>
              <w:top w:w="15" w:type="dxa"/>
              <w:left w:w="15" w:type="dxa"/>
              <w:right w:w="15" w:type="dxa"/>
            </w:tcMar>
            <w:vAlign w:val="bottom"/>
          </w:tcPr>
          <w:p w:rsidR="00142FC4" w:rsidRDefault="00142FC4">
            <w:pPr>
              <w:jc w:val="right"/>
              <w:rPr>
                <w:rFonts w:ascii="Arial" w:hAnsi="Arial" w:cs="Arial" w:hint="default"/>
                <w:color w:val="000000"/>
                <w:sz w:val="20"/>
                <w:szCs w:val="20"/>
              </w:rPr>
            </w:pPr>
          </w:p>
        </w:tc>
        <w:tc>
          <w:tcPr>
            <w:tcW w:w="2468" w:type="pct"/>
            <w:gridSpan w:val="4"/>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403"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142FC4">
        <w:trPr>
          <w:trHeight w:val="289"/>
        </w:trPr>
        <w:tc>
          <w:tcPr>
            <w:tcW w:w="2116"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CC759C">
            <w:pPr>
              <w:textAlignment w:val="bottom"/>
              <w:rPr>
                <w:rFonts w:cs="宋体" w:hint="default"/>
                <w:color w:val="000000"/>
              </w:rPr>
            </w:pPr>
            <w:r>
              <w:rPr>
                <w:rFonts w:cs="宋体"/>
                <w:color w:val="000000"/>
              </w:rPr>
              <w:t>公开</w:t>
            </w:r>
            <w:r>
              <w:rPr>
                <w:rFonts w:asciiTheme="minorEastAsia" w:eastAsiaTheme="minorEastAsia" w:hAnsiTheme="minorEastAsia" w:cstheme="minorEastAsia"/>
              </w:rPr>
              <w:t>部门</w:t>
            </w:r>
            <w:r>
              <w:rPr>
                <w:rFonts w:cs="宋体"/>
              </w:rPr>
              <w:t>：中共重庆市黔江区委直属机关工作委员会（本级）</w:t>
            </w:r>
          </w:p>
        </w:tc>
        <w:tc>
          <w:tcPr>
            <w:tcW w:w="11" w:type="pct"/>
            <w:tcBorders>
              <w:top w:val="nil"/>
              <w:left w:val="nil"/>
              <w:bottom w:val="nil"/>
              <w:right w:val="nil"/>
            </w:tcBorders>
            <w:shd w:val="clear" w:color="auto" w:fill="auto"/>
            <w:noWrap/>
            <w:tcMar>
              <w:top w:w="15" w:type="dxa"/>
              <w:left w:w="15" w:type="dxa"/>
              <w:right w:w="15" w:type="dxa"/>
            </w:tcMar>
            <w:vAlign w:val="bottom"/>
          </w:tcPr>
          <w:p w:rsidR="00142FC4" w:rsidRDefault="00142FC4">
            <w:pPr>
              <w:jc w:val="right"/>
              <w:rPr>
                <w:rFonts w:ascii="Arial" w:hAnsi="Arial" w:cs="Arial" w:hint="default"/>
                <w:color w:val="000000"/>
                <w:sz w:val="22"/>
                <w:szCs w:val="22"/>
              </w:rPr>
            </w:pPr>
          </w:p>
        </w:tc>
        <w:tc>
          <w:tcPr>
            <w:tcW w:w="2468" w:type="pct"/>
            <w:gridSpan w:val="4"/>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403"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单位：</w:t>
            </w:r>
            <w:r>
              <w:rPr>
                <w:rFonts w:cs="宋体"/>
              </w:rPr>
              <w:t>万元</w:t>
            </w:r>
          </w:p>
        </w:tc>
      </w:tr>
      <w:tr w:rsidR="00142FC4">
        <w:trPr>
          <w:trHeight w:val="298"/>
        </w:trPr>
        <w:tc>
          <w:tcPr>
            <w:tcW w:w="2354"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收入</w:t>
            </w:r>
          </w:p>
        </w:tc>
        <w:tc>
          <w:tcPr>
            <w:tcW w:w="2645" w:type="pct"/>
            <w:gridSpan w:val="4"/>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Cs/>
                <w:color w:val="000000" w:themeColor="text1"/>
                <w:sz w:val="22"/>
                <w:szCs w:val="22"/>
              </w:rPr>
            </w:pPr>
            <w:r>
              <w:rPr>
                <w:rFonts w:cs="宋体"/>
                <w:bCs/>
                <w:color w:val="000000" w:themeColor="text1"/>
                <w:sz w:val="22"/>
                <w:szCs w:val="22"/>
              </w:rPr>
              <w:t>支出</w:t>
            </w: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项目</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Cs/>
                <w:color w:val="000000" w:themeColor="text1"/>
                <w:sz w:val="22"/>
                <w:szCs w:val="22"/>
              </w:rPr>
            </w:pPr>
            <w:r>
              <w:rPr>
                <w:rFonts w:cs="宋体"/>
                <w:bCs/>
                <w:color w:val="000000" w:themeColor="text1"/>
                <w:sz w:val="22"/>
                <w:szCs w:val="22"/>
              </w:rPr>
              <w:t>决算数</w:t>
            </w: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Cs/>
                <w:color w:val="000000" w:themeColor="text1"/>
                <w:sz w:val="22"/>
                <w:szCs w:val="22"/>
              </w:rPr>
            </w:pPr>
            <w:r>
              <w:rPr>
                <w:rFonts w:cs="宋体"/>
                <w:bCs/>
                <w:color w:val="000000" w:themeColor="text1"/>
                <w:sz w:val="22"/>
                <w:szCs w:val="22"/>
              </w:rPr>
              <w:t>功能分类科目</w:t>
            </w:r>
          </w:p>
        </w:tc>
        <w:tc>
          <w:tcPr>
            <w:tcW w:w="1498" w:type="pct"/>
            <w:gridSpan w:val="2"/>
            <w:tcBorders>
              <w:top w:val="nil"/>
              <w:left w:val="nil"/>
              <w:bottom w:val="single" w:sz="4" w:space="0" w:color="000000"/>
              <w:right w:val="single" w:sz="4" w:space="0" w:color="000000"/>
            </w:tcBorders>
            <w:shd w:val="clear" w:color="FFFFFF"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themeColor="text1"/>
                <w:sz w:val="22"/>
                <w:szCs w:val="22"/>
              </w:rPr>
            </w:pPr>
            <w:r>
              <w:rPr>
                <w:rFonts w:cs="宋体"/>
                <w:b/>
                <w:color w:val="000000" w:themeColor="text1"/>
                <w:sz w:val="22"/>
                <w:szCs w:val="22"/>
              </w:rPr>
              <w:t>决算数</w:t>
            </w: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一、一般公共预算财政拨款收入</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1"/>
                <w:szCs w:val="21"/>
              </w:rPr>
              <w:t>327.14</w:t>
            </w: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一、一般公共服务支出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b/>
                <w:color w:val="000000" w:themeColor="text1"/>
                <w:sz w:val="22"/>
                <w:szCs w:val="22"/>
              </w:rPr>
            </w:pPr>
            <w:r>
              <w:rPr>
                <w:rFonts w:cs="宋体"/>
                <w:b/>
                <w:color w:val="000000" w:themeColor="text1"/>
                <w:sz w:val="21"/>
                <w:szCs w:val="21"/>
              </w:rPr>
              <w:t>234.33</w:t>
            </w: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二、政府性基金预算财政拨款收入</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二、外交支出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三、国有资本经营预算财政拨款收入</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三、国防支出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四、上级补助收入</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四、公共安全支出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五、事业收入</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五、教育支出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六、经营收入</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六、科学技术支出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七、附属单位上缴收入</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七、文化旅游体育与传媒支出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Cs/>
                <w:color w:val="000000" w:themeColor="text1"/>
                <w:sz w:val="22"/>
                <w:szCs w:val="22"/>
              </w:rPr>
            </w:pPr>
            <w:r>
              <w:rPr>
                <w:rFonts w:cs="宋体"/>
                <w:bCs/>
                <w:color w:val="000000" w:themeColor="text1"/>
                <w:sz w:val="22"/>
                <w:szCs w:val="22"/>
              </w:rPr>
              <w:t>八、其他收入</w:t>
            </w:r>
          </w:p>
        </w:tc>
        <w:tc>
          <w:tcPr>
            <w:tcW w:w="1164" w:type="pct"/>
            <w:gridSpan w:val="3"/>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八、社会保障和就业支出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b/>
                <w:color w:val="000000" w:themeColor="text1"/>
                <w:sz w:val="22"/>
                <w:szCs w:val="22"/>
              </w:rPr>
            </w:pPr>
            <w:r>
              <w:rPr>
                <w:rFonts w:cs="宋体"/>
                <w:b/>
                <w:color w:val="000000" w:themeColor="text1"/>
                <w:sz w:val="21"/>
                <w:szCs w:val="21"/>
              </w:rPr>
              <w:t>53.55</w:t>
            </w: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jc w:val="right"/>
              <w:rPr>
                <w:rFonts w:ascii="Arial" w:hAnsi="Arial" w:cs="Arial" w:hint="default"/>
                <w:bCs/>
                <w:color w:val="000000" w:themeColor="text1"/>
                <w:sz w:val="20"/>
                <w:szCs w:val="20"/>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九、卫生健康支出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b/>
                <w:color w:val="000000" w:themeColor="text1"/>
                <w:sz w:val="22"/>
                <w:szCs w:val="22"/>
              </w:rPr>
            </w:pPr>
            <w:r>
              <w:rPr>
                <w:rFonts w:cs="宋体"/>
                <w:b/>
                <w:color w:val="000000" w:themeColor="text1"/>
                <w:sz w:val="21"/>
                <w:szCs w:val="21"/>
              </w:rPr>
              <w:t>20.14</w:t>
            </w: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jc w:val="right"/>
              <w:rPr>
                <w:rFonts w:ascii="Arial" w:hAnsi="Arial" w:cs="Arial" w:hint="default"/>
                <w:bCs/>
                <w:color w:val="000000" w:themeColor="text1"/>
                <w:sz w:val="20"/>
                <w:szCs w:val="20"/>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十、节能环保支出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十一、交通运输支出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十二、住房保障支出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b/>
                <w:color w:val="000000" w:themeColor="text1"/>
                <w:sz w:val="22"/>
                <w:szCs w:val="22"/>
              </w:rPr>
            </w:pPr>
            <w:r>
              <w:rPr>
                <w:rFonts w:cs="宋体"/>
                <w:b/>
                <w:color w:val="000000" w:themeColor="text1"/>
                <w:sz w:val="21"/>
                <w:szCs w:val="21"/>
              </w:rPr>
              <w:t>19.11</w:t>
            </w: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十三、粮油物资储备支出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十四、其他支出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Cs/>
                <w:color w:val="000000" w:themeColor="text1"/>
                <w:sz w:val="22"/>
                <w:szCs w:val="22"/>
              </w:rPr>
            </w:pP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Cs/>
                <w:color w:val="000000" w:themeColor="text1"/>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Cs/>
                <w:color w:val="000000" w:themeColor="text1"/>
                <w:sz w:val="22"/>
                <w:szCs w:val="22"/>
              </w:rPr>
            </w:pPr>
            <w:r>
              <w:rPr>
                <w:rFonts w:cs="宋体"/>
                <w:bCs/>
                <w:color w:val="000000" w:themeColor="text1"/>
                <w:sz w:val="22"/>
                <w:szCs w:val="22"/>
              </w:rPr>
              <w:t>十五、债务还本支出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themeColor="text1"/>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
                <w:color w:val="000000"/>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
                <w:color w:val="000000"/>
                <w:sz w:val="22"/>
                <w:szCs w:val="22"/>
              </w:rPr>
            </w:pPr>
            <w:r>
              <w:rPr>
                <w:rFonts w:cs="宋体"/>
                <w:b/>
                <w:color w:val="000000"/>
                <w:sz w:val="22"/>
                <w:szCs w:val="22"/>
              </w:rPr>
              <w:t>十六、债务付息支出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
                <w:color w:val="000000"/>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
                <w:color w:val="000000"/>
                <w:sz w:val="22"/>
                <w:szCs w:val="22"/>
              </w:rPr>
            </w:pPr>
            <w:r>
              <w:rPr>
                <w:rFonts w:cs="宋体"/>
                <w:b/>
                <w:color w:val="000000"/>
                <w:sz w:val="22"/>
                <w:szCs w:val="22"/>
              </w:rPr>
              <w:t>十七、抗疫特别国债安排的支出</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本年收入合计</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
                <w:color w:val="000000"/>
                <w:sz w:val="22"/>
                <w:szCs w:val="22"/>
              </w:rPr>
            </w:pPr>
            <w:r>
              <w:rPr>
                <w:rFonts w:cs="宋体"/>
                <w:b/>
                <w:color w:val="000000"/>
                <w:sz w:val="21"/>
                <w:szCs w:val="21"/>
              </w:rPr>
              <w:t>327.14</w:t>
            </w: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本年支出合计</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b/>
                <w:color w:val="000000"/>
                <w:sz w:val="22"/>
                <w:szCs w:val="22"/>
              </w:rPr>
            </w:pPr>
            <w:r>
              <w:rPr>
                <w:rFonts w:cs="宋体"/>
                <w:b/>
                <w:color w:val="000000"/>
                <w:sz w:val="21"/>
                <w:szCs w:val="21"/>
              </w:rPr>
              <w:t>327.14</w:t>
            </w: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
                <w:color w:val="000000"/>
                <w:sz w:val="22"/>
                <w:szCs w:val="22"/>
              </w:rPr>
            </w:pPr>
            <w:r>
              <w:rPr>
                <w:rFonts w:cs="宋体"/>
                <w:b/>
                <w:color w:val="000000"/>
                <w:sz w:val="22"/>
                <w:szCs w:val="22"/>
              </w:rPr>
              <w:t>使用非财政拨款结余和专用结余</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
                <w:color w:val="000000"/>
                <w:sz w:val="22"/>
                <w:szCs w:val="22"/>
              </w:rPr>
            </w:pPr>
            <w:r>
              <w:rPr>
                <w:rFonts w:cs="宋体"/>
                <w:b/>
                <w:color w:val="000000"/>
                <w:sz w:val="22"/>
                <w:szCs w:val="22"/>
              </w:rPr>
              <w:t>结余分配</w:t>
            </w:r>
          </w:p>
        </w:tc>
        <w:tc>
          <w:tcPr>
            <w:tcW w:w="149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r w:rsidR="00142FC4">
        <w:trPr>
          <w:trHeight w:val="298"/>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
                <w:color w:val="000000"/>
                <w:sz w:val="22"/>
                <w:szCs w:val="22"/>
              </w:rPr>
            </w:pPr>
            <w:r>
              <w:rPr>
                <w:rFonts w:cs="宋体"/>
                <w:b/>
                <w:color w:val="000000"/>
                <w:sz w:val="22"/>
                <w:szCs w:val="22"/>
              </w:rPr>
              <w:t>年初结转和结余</w:t>
            </w:r>
          </w:p>
        </w:tc>
        <w:tc>
          <w:tcPr>
            <w:tcW w:w="1164" w:type="pct"/>
            <w:gridSpan w:val="3"/>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1146"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b/>
                <w:color w:val="000000"/>
                <w:sz w:val="22"/>
                <w:szCs w:val="22"/>
              </w:rPr>
            </w:pPr>
            <w:r>
              <w:rPr>
                <w:rFonts w:cs="宋体"/>
                <w:b/>
                <w:color w:val="000000"/>
                <w:sz w:val="22"/>
                <w:szCs w:val="22"/>
              </w:rPr>
              <w:t>年末结转和结余</w:t>
            </w:r>
          </w:p>
        </w:tc>
        <w:tc>
          <w:tcPr>
            <w:tcW w:w="1498" w:type="pct"/>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r w:rsidR="00142FC4">
        <w:trPr>
          <w:trHeight w:val="307"/>
        </w:trPr>
        <w:tc>
          <w:tcPr>
            <w:tcW w:w="1190"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总计</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
                <w:color w:val="000000"/>
                <w:sz w:val="22"/>
                <w:szCs w:val="22"/>
              </w:rPr>
            </w:pPr>
            <w:r>
              <w:rPr>
                <w:rFonts w:cs="宋体"/>
                <w:b/>
                <w:color w:val="000000"/>
                <w:sz w:val="21"/>
                <w:szCs w:val="21"/>
              </w:rPr>
              <w:t>327.14</w:t>
            </w:r>
          </w:p>
        </w:tc>
        <w:tc>
          <w:tcPr>
            <w:tcW w:w="1146" w:type="pct"/>
            <w:gridSpan w:val="2"/>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总计</w:t>
            </w:r>
          </w:p>
        </w:tc>
        <w:tc>
          <w:tcPr>
            <w:tcW w:w="149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b/>
                <w:color w:val="000000"/>
                <w:sz w:val="20"/>
                <w:szCs w:val="20"/>
              </w:rPr>
            </w:pPr>
            <w:r>
              <w:rPr>
                <w:rFonts w:cs="宋体"/>
                <w:b/>
                <w:color w:val="000000"/>
                <w:sz w:val="21"/>
                <w:szCs w:val="21"/>
              </w:rPr>
              <w:t>327.14</w:t>
            </w:r>
          </w:p>
        </w:tc>
      </w:tr>
    </w:tbl>
    <w:p w:rsidR="00142FC4" w:rsidRDefault="00CC759C">
      <w:pPr>
        <w:rPr>
          <w:rFonts w:cs="宋体" w:hint="default"/>
          <w:sz w:val="21"/>
          <w:szCs w:val="21"/>
        </w:rPr>
      </w:pPr>
      <w:r>
        <w:rPr>
          <w:rFonts w:cs="宋体"/>
          <w:sz w:val="21"/>
          <w:szCs w:val="21"/>
        </w:rPr>
        <w:lastRenderedPageBreak/>
        <w:t>备注：</w:t>
      </w:r>
      <w:r>
        <w:rPr>
          <w:rFonts w:cs="宋体"/>
          <w:sz w:val="21"/>
          <w:szCs w:val="21"/>
        </w:rPr>
        <w:t>1.</w:t>
      </w:r>
      <w:r>
        <w:rPr>
          <w:rFonts w:cs="宋体"/>
          <w:sz w:val="21"/>
          <w:szCs w:val="21"/>
        </w:rPr>
        <w:t>本表反映单位本年度的总收支和年末结转结余情况。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type="page"/>
      </w:r>
    </w:p>
    <w:p w:rsidR="00142FC4" w:rsidRDefault="00142FC4">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2403"/>
        <w:gridCol w:w="4107"/>
        <w:gridCol w:w="1309"/>
        <w:gridCol w:w="1128"/>
        <w:gridCol w:w="1171"/>
        <w:gridCol w:w="999"/>
        <w:gridCol w:w="1000"/>
        <w:gridCol w:w="1000"/>
        <w:gridCol w:w="1000"/>
        <w:gridCol w:w="1261"/>
      </w:tblGrid>
      <w:tr w:rsidR="00142FC4">
        <w:trPr>
          <w:trHeight w:val="427"/>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42FC4" w:rsidRDefault="00CC759C">
            <w:pPr>
              <w:jc w:val="center"/>
              <w:textAlignment w:val="bottom"/>
              <w:rPr>
                <w:rFonts w:cs="宋体" w:hint="default"/>
                <w:b/>
                <w:color w:val="000000"/>
                <w:sz w:val="40"/>
                <w:szCs w:val="40"/>
              </w:rPr>
            </w:pPr>
            <w:r>
              <w:rPr>
                <w:rFonts w:cs="宋体"/>
                <w:b/>
                <w:color w:val="000000"/>
                <w:sz w:val="44"/>
                <w:szCs w:val="44"/>
              </w:rPr>
              <w:t>收入决算表</w:t>
            </w:r>
          </w:p>
        </w:tc>
      </w:tr>
      <w:tr w:rsidR="00142FC4">
        <w:trPr>
          <w:trHeight w:val="328"/>
        </w:trPr>
        <w:tc>
          <w:tcPr>
            <w:tcW w:w="2116" w:type="pct"/>
            <w:gridSpan w:val="2"/>
            <w:vMerge w:val="restart"/>
            <w:tcBorders>
              <w:top w:val="nil"/>
              <w:left w:val="nil"/>
              <w:right w:val="nil"/>
            </w:tcBorders>
            <w:shd w:val="clear" w:color="auto" w:fill="auto"/>
            <w:noWrap/>
            <w:tcMar>
              <w:top w:w="15" w:type="dxa"/>
              <w:left w:w="15" w:type="dxa"/>
              <w:right w:w="15" w:type="dxa"/>
            </w:tcMar>
            <w:vAlign w:val="bottom"/>
          </w:tcPr>
          <w:p w:rsidR="00142FC4" w:rsidRDefault="00CC759C">
            <w:pPr>
              <w:spacing w:line="300" w:lineRule="exact"/>
              <w:rPr>
                <w:rFonts w:ascii="Arial" w:hAnsi="Arial" w:cs="Arial" w:hint="default"/>
                <w:color w:val="000000"/>
                <w:sz w:val="22"/>
                <w:szCs w:val="22"/>
              </w:rPr>
            </w:pPr>
            <w:r>
              <w:rPr>
                <w:rFonts w:cs="宋体"/>
                <w:color w:val="000000"/>
              </w:rPr>
              <w:t>公开</w:t>
            </w:r>
            <w:r>
              <w:rPr>
                <w:rFonts w:asciiTheme="minorEastAsia" w:eastAsiaTheme="minorEastAsia" w:hAnsiTheme="minorEastAsia" w:cstheme="minorEastAsia"/>
              </w:rPr>
              <w:t>部门</w:t>
            </w:r>
            <w:r>
              <w:rPr>
                <w:rFonts w:cs="宋体"/>
              </w:rPr>
              <w:t>：中共重庆市黔江区委直属机关工作委员会（本级）</w:t>
            </w:r>
          </w:p>
        </w:tc>
        <w:tc>
          <w:tcPr>
            <w:tcW w:w="42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0"/>
                <w:szCs w:val="20"/>
              </w:rPr>
            </w:pPr>
          </w:p>
        </w:tc>
        <w:tc>
          <w:tcPr>
            <w:tcW w:w="367"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0"/>
                <w:szCs w:val="20"/>
              </w:rPr>
            </w:pPr>
          </w:p>
        </w:tc>
        <w:tc>
          <w:tcPr>
            <w:tcW w:w="381"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0"/>
                <w:szCs w:val="20"/>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0"/>
                <w:szCs w:val="20"/>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0"/>
                <w:szCs w:val="20"/>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0"/>
                <w:szCs w:val="20"/>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0"/>
                <w:szCs w:val="20"/>
              </w:rPr>
            </w:pPr>
          </w:p>
        </w:tc>
        <w:tc>
          <w:tcPr>
            <w:tcW w:w="407" w:type="pct"/>
            <w:tcBorders>
              <w:top w:val="nil"/>
              <w:left w:val="nil"/>
              <w:bottom w:val="nil"/>
              <w:right w:val="nil"/>
            </w:tcBorders>
            <w:shd w:val="clear" w:color="auto" w:fill="auto"/>
            <w:noWrap/>
            <w:tcMar>
              <w:top w:w="15" w:type="dxa"/>
              <w:left w:w="15" w:type="dxa"/>
              <w:right w:w="15" w:type="dxa"/>
            </w:tcMar>
            <w:vAlign w:val="bottom"/>
          </w:tcPr>
          <w:p w:rsidR="00142FC4" w:rsidRDefault="00CC759C">
            <w:pPr>
              <w:spacing w:line="300" w:lineRule="exact"/>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142FC4">
        <w:trPr>
          <w:trHeight w:val="328"/>
        </w:trPr>
        <w:tc>
          <w:tcPr>
            <w:tcW w:w="2116" w:type="pct"/>
            <w:gridSpan w:val="2"/>
            <w:vMerge/>
            <w:tcBorders>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367"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381"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32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pacing w:line="300" w:lineRule="exact"/>
              <w:rPr>
                <w:rFonts w:ascii="Arial" w:hAnsi="Arial" w:cs="Arial" w:hint="default"/>
                <w:color w:val="000000"/>
                <w:sz w:val="22"/>
                <w:szCs w:val="22"/>
              </w:rPr>
            </w:pPr>
          </w:p>
        </w:tc>
        <w:tc>
          <w:tcPr>
            <w:tcW w:w="407" w:type="pct"/>
            <w:tcBorders>
              <w:top w:val="nil"/>
              <w:left w:val="nil"/>
              <w:bottom w:val="nil"/>
              <w:right w:val="nil"/>
            </w:tcBorders>
            <w:shd w:val="clear" w:color="auto" w:fill="auto"/>
            <w:noWrap/>
            <w:tcMar>
              <w:top w:w="15" w:type="dxa"/>
              <w:left w:w="15" w:type="dxa"/>
              <w:right w:w="15" w:type="dxa"/>
            </w:tcMar>
            <w:vAlign w:val="bottom"/>
          </w:tcPr>
          <w:p w:rsidR="00142FC4" w:rsidRDefault="00CC759C">
            <w:pPr>
              <w:spacing w:line="300" w:lineRule="exact"/>
              <w:jc w:val="right"/>
              <w:textAlignment w:val="bottom"/>
              <w:rPr>
                <w:rFonts w:cs="宋体" w:hint="default"/>
                <w:color w:val="000000"/>
              </w:rPr>
            </w:pPr>
            <w:r>
              <w:rPr>
                <w:rFonts w:cs="宋体"/>
                <w:color w:val="000000"/>
              </w:rPr>
              <w:t>单位：</w:t>
            </w:r>
            <w:r>
              <w:rPr>
                <w:rFonts w:cs="宋体"/>
              </w:rPr>
              <w:t>万元</w:t>
            </w:r>
          </w:p>
        </w:tc>
      </w:tr>
      <w:tr w:rsidR="00142FC4">
        <w:trPr>
          <w:trHeight w:val="431"/>
        </w:trPr>
        <w:tc>
          <w:tcPr>
            <w:tcW w:w="2116" w:type="pct"/>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rsidR="00142FC4" w:rsidRDefault="00CC759C">
            <w:pPr>
              <w:spacing w:line="240" w:lineRule="exact"/>
              <w:jc w:val="center"/>
              <w:textAlignment w:val="bottom"/>
              <w:rPr>
                <w:rFonts w:cs="宋体" w:hint="default"/>
                <w:b/>
                <w:color w:val="000000"/>
                <w:sz w:val="22"/>
                <w:szCs w:val="22"/>
              </w:rPr>
            </w:pPr>
            <w:r>
              <w:rPr>
                <w:rFonts w:cs="宋体"/>
                <w:b/>
                <w:color w:val="000000"/>
                <w:sz w:val="22"/>
                <w:szCs w:val="22"/>
              </w:rPr>
              <w:t>项目</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本年收入合计</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财政拨款收入</w:t>
            </w:r>
          </w:p>
        </w:tc>
        <w:tc>
          <w:tcPr>
            <w:tcW w:w="38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上级补助收入</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CC759C">
            <w:pPr>
              <w:spacing w:line="240" w:lineRule="exact"/>
              <w:jc w:val="center"/>
              <w:textAlignment w:val="bottom"/>
              <w:rPr>
                <w:rFonts w:cs="宋体" w:hint="default"/>
                <w:b/>
                <w:color w:val="000000"/>
                <w:sz w:val="22"/>
                <w:szCs w:val="22"/>
              </w:rPr>
            </w:pPr>
            <w:r>
              <w:rPr>
                <w:rFonts w:cs="宋体"/>
                <w:b/>
                <w:color w:val="000000"/>
                <w:sz w:val="22"/>
                <w:szCs w:val="22"/>
              </w:rPr>
              <w:t>事业收入</w:t>
            </w:r>
          </w:p>
        </w:tc>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经营收入</w:t>
            </w:r>
          </w:p>
        </w:tc>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附属单位上缴收入</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其他收入</w:t>
            </w:r>
          </w:p>
        </w:tc>
      </w:tr>
      <w:tr w:rsidR="00142FC4">
        <w:trPr>
          <w:trHeight w:val="334"/>
        </w:trPr>
        <w:tc>
          <w:tcPr>
            <w:tcW w:w="781" w:type="pct"/>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功能分类科目编码</w:t>
            </w:r>
          </w:p>
        </w:tc>
        <w:tc>
          <w:tcPr>
            <w:tcW w:w="1334" w:type="pct"/>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项目（按“项”级功能分类科目）</w:t>
            </w: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8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小计</w:t>
            </w:r>
          </w:p>
        </w:tc>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其中：教育收费</w:t>
            </w: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40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r>
      <w:tr w:rsidR="00142FC4">
        <w:trPr>
          <w:trHeight w:val="334"/>
        </w:trPr>
        <w:tc>
          <w:tcPr>
            <w:tcW w:w="781"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1334"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8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40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r>
      <w:tr w:rsidR="00142FC4">
        <w:trPr>
          <w:trHeight w:val="334"/>
        </w:trPr>
        <w:tc>
          <w:tcPr>
            <w:tcW w:w="781"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1334"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8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40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r>
      <w:tr w:rsidR="00142FC4">
        <w:trPr>
          <w:trHeight w:val="312"/>
        </w:trPr>
        <w:tc>
          <w:tcPr>
            <w:tcW w:w="781"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1334"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8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3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c>
          <w:tcPr>
            <w:tcW w:w="407"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40" w:lineRule="exact"/>
              <w:jc w:val="center"/>
              <w:rPr>
                <w:rFonts w:cs="宋体" w:hint="default"/>
                <w:b/>
                <w:color w:val="000000"/>
                <w:sz w:val="22"/>
                <w:szCs w:val="22"/>
              </w:rPr>
            </w:pPr>
          </w:p>
        </w:tc>
      </w:tr>
      <w:tr w:rsidR="00142FC4">
        <w:trPr>
          <w:trHeight w:val="338"/>
        </w:trPr>
        <w:tc>
          <w:tcPr>
            <w:tcW w:w="211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pacing w:line="240" w:lineRule="exact"/>
              <w:jc w:val="center"/>
              <w:textAlignment w:val="center"/>
              <w:rPr>
                <w:rFonts w:cs="宋体" w:hint="default"/>
                <w:b/>
                <w:color w:val="000000"/>
                <w:sz w:val="22"/>
                <w:szCs w:val="22"/>
              </w:rPr>
            </w:pPr>
            <w:r>
              <w:rPr>
                <w:rFonts w:cs="宋体"/>
                <w:b/>
                <w:color w:val="000000"/>
                <w:sz w:val="22"/>
                <w:szCs w:val="22"/>
              </w:rPr>
              <w:t>合计</w:t>
            </w:r>
          </w:p>
        </w:tc>
        <w:tc>
          <w:tcPr>
            <w:tcW w:w="42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spacing w:line="240" w:lineRule="exact"/>
              <w:jc w:val="right"/>
              <w:textAlignment w:val="center"/>
              <w:rPr>
                <w:rFonts w:cs="宋体" w:hint="default"/>
                <w:b/>
                <w:color w:val="000000"/>
                <w:sz w:val="22"/>
                <w:szCs w:val="22"/>
              </w:rPr>
            </w:pPr>
            <w:r>
              <w:rPr>
                <w:rFonts w:cs="宋体"/>
                <w:b/>
                <w:bCs/>
                <w:color w:val="000000"/>
                <w:sz w:val="21"/>
                <w:szCs w:val="21"/>
              </w:rPr>
              <w:t>327.14</w:t>
            </w:r>
          </w:p>
        </w:tc>
        <w:tc>
          <w:tcPr>
            <w:tcW w:w="367"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spacing w:line="240" w:lineRule="exact"/>
              <w:jc w:val="right"/>
              <w:textAlignment w:val="center"/>
              <w:rPr>
                <w:rFonts w:cs="宋体" w:hint="default"/>
                <w:b/>
                <w:color w:val="000000"/>
                <w:sz w:val="22"/>
                <w:szCs w:val="22"/>
              </w:rPr>
            </w:pPr>
            <w:r>
              <w:rPr>
                <w:rFonts w:cs="宋体"/>
                <w:b/>
                <w:bCs/>
                <w:color w:val="000000"/>
                <w:sz w:val="21"/>
                <w:szCs w:val="21"/>
              </w:rPr>
              <w:t>327.14</w:t>
            </w:r>
          </w:p>
        </w:tc>
        <w:tc>
          <w:tcPr>
            <w:tcW w:w="38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b/>
                <w:color w:val="000000"/>
                <w:sz w:val="22"/>
                <w:szCs w:val="22"/>
              </w:rPr>
            </w:pPr>
          </w:p>
        </w:tc>
        <w:tc>
          <w:tcPr>
            <w:tcW w:w="3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b/>
                <w:color w:val="000000"/>
                <w:sz w:val="22"/>
                <w:szCs w:val="22"/>
              </w:rPr>
            </w:pPr>
          </w:p>
        </w:tc>
        <w:tc>
          <w:tcPr>
            <w:tcW w:w="3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b/>
                <w:color w:val="000000"/>
                <w:sz w:val="22"/>
                <w:szCs w:val="22"/>
              </w:rPr>
            </w:pPr>
          </w:p>
        </w:tc>
        <w:tc>
          <w:tcPr>
            <w:tcW w:w="3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b/>
                <w:color w:val="000000"/>
                <w:sz w:val="22"/>
                <w:szCs w:val="22"/>
              </w:rPr>
            </w:pPr>
          </w:p>
        </w:tc>
        <w:tc>
          <w:tcPr>
            <w:tcW w:w="3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b/>
                <w:color w:val="000000"/>
                <w:sz w:val="22"/>
                <w:szCs w:val="22"/>
              </w:rPr>
            </w:pPr>
          </w:p>
        </w:tc>
        <w:tc>
          <w:tcPr>
            <w:tcW w:w="407"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b/>
                <w:color w:val="000000"/>
                <w:sz w:val="22"/>
                <w:szCs w:val="22"/>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201</w:t>
            </w:r>
          </w:p>
        </w:tc>
        <w:tc>
          <w:tcPr>
            <w:tcW w:w="133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一般公共服务支出</w:t>
            </w:r>
          </w:p>
        </w:tc>
        <w:tc>
          <w:tcPr>
            <w:tcW w:w="4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234.33</w:t>
            </w:r>
          </w:p>
        </w:tc>
        <w:tc>
          <w:tcPr>
            <w:tcW w:w="36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234.33</w:t>
            </w:r>
          </w:p>
        </w:tc>
        <w:tc>
          <w:tcPr>
            <w:tcW w:w="38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20131</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党委办公厅（室）及相关机构事务</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234.33</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234.33</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2013101</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行政运行</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221.83</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221.83</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2013102</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一般行政管理事务</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12.50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12.50</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208</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社会保障和就业支出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53.55</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53.55</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20805</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行政事业单位养老支出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53.55</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53.55</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2080505</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机关事业单位基本养老保险缴费支出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25.77</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25.77</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2080506</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机关事业单位职业年金缴费支出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16.28</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16.28</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2080599</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其他行政事业单位养老支出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11.50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11.50</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210</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卫生健康支出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20.14</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20.14</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21011</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行政事业单位医疗</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20.14</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20.14</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2101101</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行政单位医疗</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16.10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16.10</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2101103</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公务员医疗补助</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1.76</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1.76</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2101199</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其他行政事业单位医疗支出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2.28</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2.28</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221</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住房保障支出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19.11</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19.11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22102</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b/>
                <w:color w:val="000000"/>
                <w:sz w:val="21"/>
                <w:szCs w:val="21"/>
              </w:rPr>
              <w:t>住房改革支出</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19.11</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b/>
                <w:color w:val="000000"/>
                <w:sz w:val="21"/>
                <w:szCs w:val="21"/>
              </w:rPr>
              <w:t>19.11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r w:rsidR="00142FC4">
        <w:trPr>
          <w:trHeight w:val="348"/>
        </w:trPr>
        <w:tc>
          <w:tcPr>
            <w:tcW w:w="78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2210201</w:t>
            </w:r>
          </w:p>
        </w:tc>
        <w:tc>
          <w:tcPr>
            <w:tcW w:w="133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pacing w:line="240" w:lineRule="exact"/>
              <w:textAlignment w:val="center"/>
              <w:rPr>
                <w:rFonts w:cs="宋体" w:hint="default"/>
                <w:color w:val="000000"/>
                <w:sz w:val="22"/>
                <w:szCs w:val="22"/>
              </w:rPr>
            </w:pPr>
            <w:r>
              <w:rPr>
                <w:rFonts w:cs="宋体"/>
                <w:color w:val="000000"/>
                <w:sz w:val="21"/>
                <w:szCs w:val="21"/>
              </w:rPr>
              <w:t>住房公积金</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19.11</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spacing w:line="240" w:lineRule="exact"/>
              <w:jc w:val="right"/>
              <w:textAlignment w:val="center"/>
              <w:rPr>
                <w:rFonts w:cs="宋体" w:hint="default"/>
                <w:color w:val="000000"/>
                <w:sz w:val="18"/>
                <w:szCs w:val="18"/>
              </w:rPr>
            </w:pPr>
            <w:r>
              <w:rPr>
                <w:rFonts w:cs="宋体"/>
                <w:color w:val="000000"/>
                <w:sz w:val="21"/>
                <w:szCs w:val="21"/>
              </w:rPr>
              <w:t>19.11</w:t>
            </w:r>
          </w:p>
        </w:tc>
        <w:tc>
          <w:tcPr>
            <w:tcW w:w="3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spacing w:line="240" w:lineRule="exact"/>
              <w:jc w:val="right"/>
              <w:textAlignment w:val="center"/>
              <w:rPr>
                <w:rFonts w:cs="宋体" w:hint="default"/>
                <w:color w:val="000000"/>
                <w:sz w:val="18"/>
                <w:szCs w:val="18"/>
              </w:rPr>
            </w:pPr>
          </w:p>
        </w:tc>
      </w:tr>
    </w:tbl>
    <w:p w:rsidR="00142FC4" w:rsidRDefault="00CC759C">
      <w:pPr>
        <w:spacing w:line="240" w:lineRule="exact"/>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t>2.</w:t>
      </w:r>
      <w:r>
        <w:rPr>
          <w:rFonts w:cs="宋体"/>
          <w:sz w:val="21"/>
          <w:szCs w:val="21"/>
        </w:rPr>
        <w:t>本套报表金额单位转换时可能存在尾数误差。</w:t>
      </w:r>
    </w:p>
    <w:tbl>
      <w:tblPr>
        <w:tblW w:w="5000" w:type="pct"/>
        <w:tblCellMar>
          <w:left w:w="0" w:type="dxa"/>
          <w:right w:w="0" w:type="dxa"/>
        </w:tblCellMar>
        <w:tblLook w:val="04A0" w:firstRow="1" w:lastRow="0" w:firstColumn="1" w:lastColumn="0" w:noHBand="0" w:noVBand="1"/>
      </w:tblPr>
      <w:tblGrid>
        <w:gridCol w:w="2459"/>
        <w:gridCol w:w="4171"/>
        <w:gridCol w:w="1456"/>
        <w:gridCol w:w="1456"/>
        <w:gridCol w:w="1456"/>
        <w:gridCol w:w="1457"/>
        <w:gridCol w:w="1457"/>
        <w:gridCol w:w="1466"/>
      </w:tblGrid>
      <w:tr w:rsidR="00142FC4">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42FC4" w:rsidRDefault="00CC759C">
            <w:pPr>
              <w:jc w:val="center"/>
              <w:textAlignment w:val="bottom"/>
              <w:rPr>
                <w:rFonts w:cs="宋体" w:hint="default"/>
                <w:b/>
                <w:color w:val="000000"/>
                <w:sz w:val="40"/>
                <w:szCs w:val="40"/>
              </w:rPr>
            </w:pPr>
            <w:r>
              <w:rPr>
                <w:rFonts w:cs="宋体"/>
                <w:b/>
                <w:color w:val="000000"/>
                <w:sz w:val="44"/>
                <w:szCs w:val="44"/>
              </w:rPr>
              <w:lastRenderedPageBreak/>
              <w:t>支出决算表</w:t>
            </w:r>
          </w:p>
        </w:tc>
      </w:tr>
      <w:tr w:rsidR="00142FC4">
        <w:trPr>
          <w:trHeight w:val="342"/>
        </w:trPr>
        <w:tc>
          <w:tcPr>
            <w:tcW w:w="1265" w:type="pct"/>
            <w:gridSpan w:val="2"/>
            <w:vMerge w:val="restart"/>
            <w:tcBorders>
              <w:top w:val="nil"/>
              <w:left w:val="nil"/>
              <w:right w:val="nil"/>
            </w:tcBorders>
            <w:shd w:val="clear" w:color="auto" w:fill="auto"/>
            <w:noWrap/>
            <w:tcMar>
              <w:top w:w="15" w:type="dxa"/>
              <w:left w:w="15" w:type="dxa"/>
              <w:right w:w="15" w:type="dxa"/>
            </w:tcMar>
            <w:vAlign w:val="bottom"/>
          </w:tcPr>
          <w:p w:rsidR="00142FC4" w:rsidRDefault="00CC759C">
            <w:pPr>
              <w:rPr>
                <w:rFonts w:ascii="Arial" w:hAnsi="Arial" w:cs="Arial" w:hint="default"/>
                <w:color w:val="000000"/>
                <w:sz w:val="20"/>
                <w:szCs w:val="20"/>
              </w:rPr>
            </w:pPr>
            <w:r>
              <w:rPr>
                <w:rFonts w:cs="宋体"/>
                <w:color w:val="000000"/>
              </w:rPr>
              <w:t>公开</w:t>
            </w:r>
            <w:r>
              <w:rPr>
                <w:rFonts w:asciiTheme="minorEastAsia" w:eastAsiaTheme="minorEastAsia" w:hAnsiTheme="minorEastAsia" w:cstheme="minorEastAsia"/>
              </w:rPr>
              <w:t>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中共重庆市黔江区委直属机关工作委员会（本级）</w:t>
            </w: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624"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142FC4">
        <w:trPr>
          <w:trHeight w:val="342"/>
        </w:trPr>
        <w:tc>
          <w:tcPr>
            <w:tcW w:w="1265" w:type="pct"/>
            <w:gridSpan w:val="2"/>
            <w:vMerge/>
            <w:tcBorders>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624"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单位：</w:t>
            </w:r>
            <w:r>
              <w:rPr>
                <w:rFonts w:cs="宋体"/>
              </w:rPr>
              <w:t>万元</w:t>
            </w:r>
          </w:p>
        </w:tc>
      </w:tr>
      <w:tr w:rsidR="00142FC4">
        <w:trPr>
          <w:trHeight w:val="362"/>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CC759C">
            <w:pPr>
              <w:spacing w:line="200" w:lineRule="exact"/>
              <w:jc w:val="center"/>
              <w:textAlignment w:val="bottom"/>
              <w:rPr>
                <w:rFonts w:cs="宋体" w:hint="default"/>
                <w:b/>
                <w:color w:val="000000"/>
                <w:sz w:val="22"/>
                <w:szCs w:val="22"/>
              </w:rPr>
            </w:pPr>
            <w:r>
              <w:rPr>
                <w:rFonts w:cs="宋体"/>
                <w:b/>
                <w:color w:val="000000"/>
                <w:sz w:val="22"/>
                <w:szCs w:val="22"/>
              </w:rPr>
              <w:t>项目</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本年支出合计</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基本支出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项目支出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上缴上级支出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经营支出</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对附属单位补助支出</w:t>
            </w:r>
          </w:p>
        </w:tc>
      </w:tr>
      <w:tr w:rsidR="00142FC4">
        <w:trPr>
          <w:trHeight w:val="338"/>
        </w:trPr>
        <w:tc>
          <w:tcPr>
            <w:tcW w:w="469" w:type="pct"/>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功能分类科目编码</w:t>
            </w:r>
          </w:p>
        </w:tc>
        <w:tc>
          <w:tcPr>
            <w:tcW w:w="795" w:type="pct"/>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CC759C">
            <w:pPr>
              <w:spacing w:line="200" w:lineRule="exact"/>
              <w:jc w:val="center"/>
              <w:textAlignment w:val="center"/>
              <w:rPr>
                <w:rFonts w:cs="宋体" w:hint="default"/>
                <w:b/>
                <w:color w:val="000000"/>
                <w:sz w:val="22"/>
                <w:szCs w:val="22"/>
              </w:rPr>
            </w:pPr>
            <w:r>
              <w:rPr>
                <w:rFonts w:cs="宋体"/>
                <w:b/>
                <w:color w:val="000000"/>
                <w:sz w:val="22"/>
                <w:szCs w:val="22"/>
              </w:rPr>
              <w:t>项目（按“项”级功能分类科目）</w:t>
            </w: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00" w:lineRule="exact"/>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00" w:lineRule="exact"/>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00" w:lineRule="exact"/>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00" w:lineRule="exact"/>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00" w:lineRule="exact"/>
              <w:jc w:val="center"/>
              <w:rPr>
                <w:rFonts w:cs="宋体" w:hint="default"/>
                <w:b/>
                <w:color w:val="000000"/>
                <w:sz w:val="22"/>
                <w:szCs w:val="22"/>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pacing w:line="200" w:lineRule="exact"/>
              <w:jc w:val="center"/>
              <w:rPr>
                <w:rFonts w:cs="宋体" w:hint="default"/>
                <w:b/>
                <w:color w:val="000000"/>
                <w:sz w:val="22"/>
                <w:szCs w:val="22"/>
              </w:rPr>
            </w:pPr>
          </w:p>
        </w:tc>
      </w:tr>
      <w:tr w:rsidR="00142FC4">
        <w:trPr>
          <w:trHeight w:val="338"/>
        </w:trPr>
        <w:tc>
          <w:tcPr>
            <w:tcW w:w="469"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center"/>
              <w:rPr>
                <w:rFonts w:cs="宋体" w:hint="default"/>
                <w:b/>
                <w:color w:val="000000"/>
                <w:sz w:val="22"/>
                <w:szCs w:val="22"/>
              </w:rPr>
            </w:pPr>
          </w:p>
        </w:tc>
        <w:tc>
          <w:tcPr>
            <w:tcW w:w="795"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38"/>
        </w:trPr>
        <w:tc>
          <w:tcPr>
            <w:tcW w:w="469"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center"/>
              <w:rPr>
                <w:rFonts w:cs="宋体" w:hint="default"/>
                <w:b/>
                <w:color w:val="000000"/>
                <w:sz w:val="22"/>
                <w:szCs w:val="22"/>
              </w:rPr>
            </w:pPr>
          </w:p>
        </w:tc>
        <w:tc>
          <w:tcPr>
            <w:tcW w:w="795"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26"/>
        </w:trPr>
        <w:tc>
          <w:tcPr>
            <w:tcW w:w="469"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center"/>
              <w:rPr>
                <w:rFonts w:cs="宋体" w:hint="default"/>
                <w:b/>
                <w:color w:val="000000"/>
                <w:sz w:val="22"/>
                <w:szCs w:val="22"/>
              </w:rPr>
            </w:pPr>
          </w:p>
        </w:tc>
        <w:tc>
          <w:tcPr>
            <w:tcW w:w="795"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62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62"/>
        </w:trPr>
        <w:tc>
          <w:tcPr>
            <w:tcW w:w="126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合计</w:t>
            </w:r>
          </w:p>
        </w:tc>
        <w:tc>
          <w:tcPr>
            <w:tcW w:w="62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
                <w:color w:val="000000"/>
                <w:sz w:val="22"/>
                <w:szCs w:val="22"/>
              </w:rPr>
            </w:pPr>
            <w:r>
              <w:rPr>
                <w:rFonts w:cs="宋体"/>
                <w:b/>
                <w:bCs/>
                <w:color w:val="000000"/>
                <w:sz w:val="21"/>
                <w:szCs w:val="21"/>
              </w:rPr>
              <w:t>327.14</w:t>
            </w:r>
          </w:p>
        </w:tc>
        <w:tc>
          <w:tcPr>
            <w:tcW w:w="62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
                <w:color w:val="000000"/>
                <w:sz w:val="22"/>
                <w:szCs w:val="22"/>
              </w:rPr>
            </w:pPr>
            <w:r>
              <w:rPr>
                <w:rFonts w:cs="宋体"/>
                <w:b/>
                <w:bCs/>
                <w:color w:val="000000"/>
                <w:sz w:val="21"/>
                <w:szCs w:val="21"/>
              </w:rPr>
              <w:t>314.64</w:t>
            </w:r>
          </w:p>
        </w:tc>
        <w:tc>
          <w:tcPr>
            <w:tcW w:w="62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b/>
                <w:color w:val="000000"/>
                <w:sz w:val="22"/>
                <w:szCs w:val="22"/>
              </w:rPr>
            </w:pPr>
            <w:r>
              <w:rPr>
                <w:rFonts w:cs="宋体"/>
                <w:b/>
                <w:bCs/>
                <w:color w:val="000000"/>
                <w:sz w:val="21"/>
                <w:szCs w:val="21"/>
              </w:rPr>
              <w:t>12.50</w:t>
            </w:r>
          </w:p>
        </w:tc>
        <w:tc>
          <w:tcPr>
            <w:tcW w:w="62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62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62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201</w:t>
            </w:r>
          </w:p>
        </w:tc>
        <w:tc>
          <w:tcPr>
            <w:tcW w:w="79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一般公共服务支出</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234.33</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221.83</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12.50</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20131</w:t>
            </w:r>
          </w:p>
        </w:tc>
        <w:tc>
          <w:tcPr>
            <w:tcW w:w="79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党委办公厅（室）及相关机构事务</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234.33</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221.83</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12.50</w:t>
            </w: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67"/>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2013101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行政运行</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221.83</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221.83</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2013102</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一般行政管理事务</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12.50</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12.50</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208</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社会保障和就业支出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53.55</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53.55</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20805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行政事业单位养老支出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53.55</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53.55</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2080505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机关事业单位基本养老保险缴费支出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25.77</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25.77</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2080506</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机关事业单位职业年金缴费支出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16.28</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16.28</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2080599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其他行政事业单位养老支出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11.50</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11.50</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2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210</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卫生健康支出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20.14</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20.14</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2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21011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行政事业单位医疗</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20.14</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20.14</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67"/>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2101101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行政单位医疗</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16.10</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16.10</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37"/>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2101103</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公务员医疗补助</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1.76</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1.76</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67"/>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2101199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其他行政事业单位医疗支出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2.28</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2.28</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221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住房保障支出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19.11</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19.11</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307"/>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22102</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b/>
                <w:color w:val="000000"/>
                <w:sz w:val="21"/>
                <w:szCs w:val="21"/>
              </w:rPr>
              <w:t>住房改革支出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19.11</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b/>
                <w:color w:val="000000"/>
                <w:sz w:val="21"/>
                <w:szCs w:val="21"/>
              </w:rPr>
              <w:t>19.11</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r w:rsidR="00142FC4">
        <w:trPr>
          <w:trHeight w:val="287"/>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2210201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1"/>
                <w:szCs w:val="21"/>
              </w:rPr>
              <w:t>住房公积金</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19.11</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wordWrap w:val="0"/>
              <w:jc w:val="right"/>
              <w:textAlignment w:val="center"/>
              <w:rPr>
                <w:rFonts w:cs="宋体" w:hint="default"/>
                <w:color w:val="000000"/>
                <w:sz w:val="18"/>
                <w:szCs w:val="18"/>
              </w:rPr>
            </w:pPr>
            <w:r>
              <w:rPr>
                <w:rFonts w:cs="宋体"/>
                <w:color w:val="000000"/>
                <w:sz w:val="21"/>
                <w:szCs w:val="21"/>
              </w:rPr>
              <w:t>19.11</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wordWrap w:val="0"/>
              <w:jc w:val="right"/>
              <w:textAlignment w:val="center"/>
              <w:rPr>
                <w:rFonts w:cs="宋体" w:hint="default"/>
                <w:color w:val="000000"/>
                <w:sz w:val="18"/>
                <w:szCs w:val="18"/>
              </w:rPr>
            </w:pPr>
          </w:p>
        </w:tc>
      </w:tr>
    </w:tbl>
    <w:p w:rsidR="00142FC4" w:rsidRDefault="00CC759C">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r>
      <w:r>
        <w:rPr>
          <w:rFonts w:cs="宋体"/>
          <w:sz w:val="21"/>
          <w:szCs w:val="21"/>
        </w:rPr>
        <w:t xml:space="preserve">      2.</w:t>
      </w:r>
      <w:r>
        <w:rPr>
          <w:rFonts w:cs="宋体"/>
          <w:sz w:val="21"/>
          <w:szCs w:val="21"/>
        </w:rPr>
        <w:t>本套报表金额单位转换时可能存在尾数误差。</w:t>
      </w:r>
    </w:p>
    <w:tbl>
      <w:tblPr>
        <w:tblW w:w="5000" w:type="pct"/>
        <w:tblLayout w:type="fixed"/>
        <w:tblCellMar>
          <w:left w:w="0" w:type="dxa"/>
          <w:right w:w="0" w:type="dxa"/>
        </w:tblCellMar>
        <w:tblLook w:val="04A0" w:firstRow="1" w:lastRow="0" w:firstColumn="1" w:lastColumn="0" w:noHBand="0" w:noVBand="1"/>
      </w:tblPr>
      <w:tblGrid>
        <w:gridCol w:w="3998"/>
        <w:gridCol w:w="2110"/>
        <w:gridCol w:w="3402"/>
        <w:gridCol w:w="446"/>
        <w:gridCol w:w="827"/>
        <w:gridCol w:w="514"/>
        <w:gridCol w:w="904"/>
        <w:gridCol w:w="437"/>
        <w:gridCol w:w="1347"/>
        <w:gridCol w:w="1393"/>
      </w:tblGrid>
      <w:tr w:rsidR="00142FC4">
        <w:trPr>
          <w:trHeight w:val="90"/>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42FC4" w:rsidRDefault="00CC759C">
            <w:pPr>
              <w:jc w:val="center"/>
              <w:textAlignment w:val="bottom"/>
              <w:rPr>
                <w:rFonts w:cs="宋体" w:hint="default"/>
                <w:b/>
                <w:color w:val="000000"/>
                <w:sz w:val="40"/>
                <w:szCs w:val="40"/>
              </w:rPr>
            </w:pPr>
            <w:r>
              <w:rPr>
                <w:rFonts w:cs="宋体"/>
                <w:b/>
                <w:color w:val="000000"/>
                <w:sz w:val="44"/>
                <w:szCs w:val="44"/>
              </w:rPr>
              <w:lastRenderedPageBreak/>
              <w:t>财政拨款收入支出决算总表</w:t>
            </w:r>
          </w:p>
        </w:tc>
      </w:tr>
      <w:tr w:rsidR="00142FC4">
        <w:trPr>
          <w:trHeight w:val="90"/>
        </w:trPr>
        <w:tc>
          <w:tcPr>
            <w:tcW w:w="1986" w:type="pct"/>
            <w:gridSpan w:val="2"/>
            <w:vMerge w:val="restart"/>
            <w:tcBorders>
              <w:top w:val="nil"/>
              <w:left w:val="nil"/>
              <w:right w:val="nil"/>
            </w:tcBorders>
            <w:shd w:val="clear" w:color="auto" w:fill="auto"/>
            <w:noWrap/>
            <w:tcMar>
              <w:top w:w="15" w:type="dxa"/>
              <w:left w:w="15" w:type="dxa"/>
              <w:right w:w="15" w:type="dxa"/>
            </w:tcMar>
            <w:vAlign w:val="bottom"/>
          </w:tcPr>
          <w:p w:rsidR="00142FC4" w:rsidRDefault="00CC759C">
            <w:pPr>
              <w:rPr>
                <w:rFonts w:ascii="Arial" w:hAnsi="Arial" w:cs="Arial" w:hint="default"/>
                <w:color w:val="000000"/>
                <w:sz w:val="22"/>
                <w:szCs w:val="22"/>
              </w:rPr>
            </w:pPr>
            <w:r>
              <w:rPr>
                <w:rFonts w:cs="宋体"/>
                <w:color w:val="000000"/>
              </w:rPr>
              <w:t>公开</w:t>
            </w:r>
            <w:r>
              <w:rPr>
                <w:rFonts w:asciiTheme="minorEastAsia" w:eastAsiaTheme="minorEastAsia" w:hAnsiTheme="minorEastAsia" w:cstheme="minorEastAsia"/>
              </w:rPr>
              <w:t>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中共重庆市黔江区委直属机关工作委员会（本级）</w:t>
            </w:r>
          </w:p>
        </w:tc>
        <w:tc>
          <w:tcPr>
            <w:tcW w:w="1251"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436"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436"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43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450"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142FC4">
        <w:trPr>
          <w:trHeight w:val="90"/>
        </w:trPr>
        <w:tc>
          <w:tcPr>
            <w:tcW w:w="1986" w:type="pct"/>
            <w:gridSpan w:val="2"/>
            <w:vMerge/>
            <w:tcBorders>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1251"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436"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436" w:type="pct"/>
            <w:gridSpan w:val="2"/>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43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450"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单位：</w:t>
            </w:r>
            <w:r>
              <w:rPr>
                <w:rFonts w:cs="宋体"/>
              </w:rPr>
              <w:t>万元</w:t>
            </w:r>
          </w:p>
        </w:tc>
      </w:tr>
      <w:tr w:rsidR="00142FC4">
        <w:trPr>
          <w:trHeight w:val="90"/>
        </w:trPr>
        <w:tc>
          <w:tcPr>
            <w:tcW w:w="1986"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3013" w:type="pct"/>
            <w:gridSpan w:val="8"/>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142FC4">
        <w:trPr>
          <w:trHeight w:val="90"/>
        </w:trPr>
        <w:tc>
          <w:tcPr>
            <w:tcW w:w="1300"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项目</w:t>
            </w: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决算数</w:t>
            </w:r>
          </w:p>
        </w:tc>
        <w:tc>
          <w:tcPr>
            <w:tcW w:w="1106"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功能分类科目</w:t>
            </w:r>
          </w:p>
        </w:tc>
        <w:tc>
          <w:tcPr>
            <w:tcW w:w="1906" w:type="pct"/>
            <w:gridSpan w:val="7"/>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决算数</w:t>
            </w:r>
          </w:p>
        </w:tc>
      </w:tr>
      <w:tr w:rsidR="00142FC4">
        <w:trPr>
          <w:trHeight w:val="90"/>
        </w:trPr>
        <w:tc>
          <w:tcPr>
            <w:tcW w:w="1300"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110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小计</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一般公共预算财政拨款</w:t>
            </w: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政府性基金预算财政拨款</w:t>
            </w:r>
          </w:p>
        </w:tc>
        <w:tc>
          <w:tcPr>
            <w:tcW w:w="45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国有资本经营预算财政拨款</w:t>
            </w: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一、一般公共预算财政拨款</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327.14</w:t>
            </w: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一、一般公共服务支出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234.33</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234.33</w:t>
            </w: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二、政府性基金预算财政拨款</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二、外交支出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三、国有资本经营预算财政拨款</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三、国防支出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四、公共安全支出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五、教育支出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六、科学技术支出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七、文化旅游体育与传媒支出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八、社会保障和就业支出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53.55</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53.55</w:t>
            </w: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九、卫生健康支出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20.14</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20.14</w:t>
            </w: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十、节能环保支出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十一、城乡社区支出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十二、农林水支出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十三、交通运输支出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十</w:t>
            </w:r>
            <w:r>
              <w:rPr>
                <w:rFonts w:cs="宋体"/>
                <w:color w:val="000000"/>
                <w:sz w:val="22"/>
                <w:szCs w:val="22"/>
              </w:rPr>
              <w:t>四</w:t>
            </w:r>
            <w:r>
              <w:rPr>
                <w:rFonts w:cs="宋体"/>
                <w:color w:val="000000"/>
                <w:sz w:val="22"/>
                <w:szCs w:val="22"/>
              </w:rPr>
              <w:t>、住房保障支出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19.11</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19.11</w:t>
            </w: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rPr>
                <w:rFonts w:cs="宋体" w:hint="default"/>
                <w:color w:val="000000"/>
                <w:sz w:val="22"/>
                <w:szCs w:val="22"/>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十五</w:t>
            </w:r>
            <w:r>
              <w:rPr>
                <w:rFonts w:cs="宋体"/>
                <w:color w:val="000000"/>
                <w:sz w:val="22"/>
                <w:szCs w:val="22"/>
              </w:rPr>
              <w:t>、其他支出</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本年收入合计</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327.14</w:t>
            </w: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本年支出合计</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327.14</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327.14</w:t>
            </w: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年初财政拨款结转和结余</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年末财政拨款结转和结余</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0"/>
                <w:szCs w:val="20"/>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0"/>
                <w:szCs w:val="20"/>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0"/>
                <w:szCs w:val="20"/>
              </w:rPr>
            </w:pP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0"/>
                <w:szCs w:val="20"/>
              </w:rPr>
            </w:pP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jc w:val="right"/>
              <w:rPr>
                <w:rFonts w:cs="宋体" w:hint="default"/>
                <w:color w:val="000000"/>
                <w:sz w:val="22"/>
                <w:szCs w:val="22"/>
              </w:rPr>
            </w:pPr>
          </w:p>
        </w:tc>
      </w:tr>
      <w:tr w:rsidR="00142FC4">
        <w:trPr>
          <w:trHeight w:val="90"/>
        </w:trPr>
        <w:tc>
          <w:tcPr>
            <w:tcW w:w="130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总计</w:t>
            </w:r>
          </w:p>
        </w:tc>
        <w:tc>
          <w:tcPr>
            <w:tcW w:w="6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2"/>
                <w:szCs w:val="22"/>
              </w:rPr>
            </w:pPr>
            <w:r>
              <w:rPr>
                <w:rFonts w:cs="宋体"/>
                <w:color w:val="000000"/>
                <w:sz w:val="21"/>
                <w:szCs w:val="21"/>
              </w:rPr>
              <w:t>327.14</w:t>
            </w:r>
          </w:p>
        </w:tc>
        <w:tc>
          <w:tcPr>
            <w:tcW w:w="110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总计</w:t>
            </w:r>
          </w:p>
        </w:tc>
        <w:tc>
          <w:tcPr>
            <w:tcW w:w="41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0"/>
                <w:szCs w:val="20"/>
              </w:rPr>
            </w:pPr>
            <w:r>
              <w:rPr>
                <w:rFonts w:cs="宋体"/>
                <w:color w:val="000000"/>
                <w:sz w:val="21"/>
                <w:szCs w:val="21"/>
              </w:rPr>
              <w:t>327.14</w:t>
            </w:r>
          </w:p>
        </w:tc>
        <w:tc>
          <w:tcPr>
            <w:tcW w:w="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color w:val="000000"/>
                <w:sz w:val="20"/>
                <w:szCs w:val="20"/>
              </w:rPr>
            </w:pPr>
            <w:r>
              <w:rPr>
                <w:rFonts w:cs="宋体"/>
                <w:color w:val="000000"/>
                <w:sz w:val="21"/>
                <w:szCs w:val="21"/>
              </w:rPr>
              <w:t>327.14</w:t>
            </w:r>
          </w:p>
        </w:tc>
        <w:tc>
          <w:tcPr>
            <w:tcW w:w="58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color w:val="000000"/>
                <w:sz w:val="22"/>
                <w:szCs w:val="22"/>
              </w:rPr>
            </w:pPr>
          </w:p>
        </w:tc>
      </w:tr>
    </w:tbl>
    <w:p w:rsidR="00142FC4" w:rsidRDefault="00CC759C">
      <w:pPr>
        <w:shd w:val="clear" w:color="auto" w:fill="FFFFFF" w:themeFill="background1"/>
        <w:rPr>
          <w:rFonts w:cs="宋体" w:hint="default"/>
          <w:sz w:val="21"/>
          <w:szCs w:val="21"/>
        </w:rPr>
      </w:pPr>
      <w:r>
        <w:rPr>
          <w:rFonts w:cs="宋体"/>
          <w:sz w:val="21"/>
          <w:szCs w:val="21"/>
        </w:rPr>
        <w:lastRenderedPageBreak/>
        <w:t>备注：</w:t>
      </w:r>
      <w:r>
        <w:rPr>
          <w:rFonts w:cs="宋体"/>
          <w:sz w:val="21"/>
          <w:szCs w:val="21"/>
        </w:rPr>
        <w:t>1.</w:t>
      </w:r>
      <w:r>
        <w:rPr>
          <w:rFonts w:cs="宋体"/>
          <w:sz w:val="21"/>
          <w:szCs w:val="21"/>
        </w:rPr>
        <w:t>本表反映单位本年度一般公共预算财政拨款、政府性基金预算财政拨款及国有资本经营预算财政拨款的总收支和年末结转结余情况。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276"/>
        <w:gridCol w:w="4354"/>
        <w:gridCol w:w="2916"/>
        <w:gridCol w:w="2916"/>
        <w:gridCol w:w="2916"/>
      </w:tblGrid>
      <w:tr w:rsidR="00142FC4">
        <w:trPr>
          <w:trHeight w:val="547"/>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42FC4" w:rsidRDefault="00CC759C">
            <w:pPr>
              <w:shd w:val="clear" w:color="auto" w:fill="FFFFFF" w:themeFill="background1"/>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142FC4">
        <w:trPr>
          <w:trHeight w:val="255"/>
        </w:trPr>
        <w:tc>
          <w:tcPr>
            <w:tcW w:w="2156" w:type="pct"/>
            <w:gridSpan w:val="2"/>
            <w:vMerge w:val="restart"/>
            <w:tcBorders>
              <w:top w:val="nil"/>
              <w:left w:val="nil"/>
              <w:right w:val="nil"/>
            </w:tcBorders>
            <w:shd w:val="clear" w:color="auto" w:fill="auto"/>
            <w:noWrap/>
            <w:tcMar>
              <w:top w:w="15" w:type="dxa"/>
              <w:left w:w="15" w:type="dxa"/>
              <w:right w:w="15" w:type="dxa"/>
            </w:tcMar>
            <w:vAlign w:val="bottom"/>
          </w:tcPr>
          <w:p w:rsidR="00142FC4" w:rsidRDefault="00CC759C">
            <w:pPr>
              <w:shd w:val="clear" w:color="auto" w:fill="FFFFFF" w:themeFill="background1"/>
              <w:rPr>
                <w:rFonts w:ascii="Arial" w:hAnsi="Arial" w:cs="Arial" w:hint="default"/>
                <w:color w:val="000000"/>
                <w:sz w:val="20"/>
                <w:szCs w:val="20"/>
              </w:rPr>
            </w:pPr>
            <w:r>
              <w:rPr>
                <w:rFonts w:cs="宋体"/>
                <w:color w:val="000000"/>
              </w:rPr>
              <w:t>公开</w:t>
            </w:r>
            <w:r>
              <w:rPr>
                <w:rFonts w:asciiTheme="minorEastAsia" w:eastAsiaTheme="minorEastAsia" w:hAnsiTheme="minorEastAsia" w:cstheme="minorEastAsia"/>
              </w:rPr>
              <w:t>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中共重庆市黔江区委直属机关工作委员会（本级）</w:t>
            </w:r>
          </w:p>
        </w:tc>
        <w:tc>
          <w:tcPr>
            <w:tcW w:w="94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94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0"/>
                <w:szCs w:val="20"/>
              </w:rPr>
            </w:pPr>
          </w:p>
        </w:tc>
        <w:tc>
          <w:tcPr>
            <w:tcW w:w="949" w:type="pct"/>
            <w:tcBorders>
              <w:top w:val="nil"/>
              <w:left w:val="nil"/>
              <w:bottom w:val="nil"/>
              <w:right w:val="nil"/>
            </w:tcBorders>
            <w:shd w:val="clear" w:color="auto" w:fill="auto"/>
            <w:noWrap/>
            <w:tcMar>
              <w:top w:w="15" w:type="dxa"/>
              <w:left w:w="15" w:type="dxa"/>
              <w:right w:w="15" w:type="dxa"/>
            </w:tcMar>
            <w:vAlign w:val="bottom"/>
          </w:tcPr>
          <w:p w:rsidR="00142FC4" w:rsidRDefault="00CC759C">
            <w:pPr>
              <w:shd w:val="clear" w:color="auto" w:fill="FFFFFF" w:themeFill="background1"/>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142FC4">
        <w:trPr>
          <w:trHeight w:val="285"/>
        </w:trPr>
        <w:tc>
          <w:tcPr>
            <w:tcW w:w="2156" w:type="pct"/>
            <w:gridSpan w:val="2"/>
            <w:vMerge/>
            <w:tcBorders>
              <w:left w:val="nil"/>
              <w:bottom w:val="nil"/>
              <w:right w:val="nil"/>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2"/>
                <w:szCs w:val="22"/>
              </w:rPr>
            </w:pPr>
          </w:p>
        </w:tc>
        <w:tc>
          <w:tcPr>
            <w:tcW w:w="94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2"/>
                <w:szCs w:val="22"/>
              </w:rPr>
            </w:pPr>
          </w:p>
        </w:tc>
        <w:tc>
          <w:tcPr>
            <w:tcW w:w="94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shd w:val="clear" w:color="auto" w:fill="FFFFFF" w:themeFill="background1"/>
              <w:rPr>
                <w:rFonts w:ascii="Arial" w:hAnsi="Arial" w:cs="Arial" w:hint="default"/>
                <w:color w:val="000000"/>
                <w:sz w:val="22"/>
                <w:szCs w:val="22"/>
              </w:rPr>
            </w:pPr>
          </w:p>
        </w:tc>
        <w:tc>
          <w:tcPr>
            <w:tcW w:w="949" w:type="pct"/>
            <w:tcBorders>
              <w:top w:val="nil"/>
              <w:left w:val="nil"/>
              <w:bottom w:val="nil"/>
              <w:right w:val="nil"/>
            </w:tcBorders>
            <w:shd w:val="clear" w:color="auto" w:fill="auto"/>
            <w:noWrap/>
            <w:tcMar>
              <w:top w:w="15" w:type="dxa"/>
              <w:left w:w="15" w:type="dxa"/>
              <w:right w:w="15" w:type="dxa"/>
            </w:tcMar>
            <w:vAlign w:val="bottom"/>
          </w:tcPr>
          <w:p w:rsidR="00142FC4" w:rsidRDefault="00CC759C">
            <w:pPr>
              <w:shd w:val="clear" w:color="auto" w:fill="FFFFFF" w:themeFill="background1"/>
              <w:jc w:val="right"/>
              <w:textAlignment w:val="bottom"/>
              <w:rPr>
                <w:rFonts w:cs="宋体" w:hint="default"/>
                <w:color w:val="000000"/>
              </w:rPr>
            </w:pPr>
            <w:r>
              <w:rPr>
                <w:rFonts w:cs="宋体"/>
                <w:color w:val="000000"/>
              </w:rPr>
              <w:t>单位：</w:t>
            </w:r>
            <w:r>
              <w:rPr>
                <w:rFonts w:cs="宋体"/>
              </w:rPr>
              <w:t>万元</w:t>
            </w:r>
          </w:p>
        </w:tc>
      </w:tr>
      <w:tr w:rsidR="00142FC4">
        <w:trPr>
          <w:trHeight w:val="308"/>
        </w:trPr>
        <w:tc>
          <w:tcPr>
            <w:tcW w:w="215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项目</w:t>
            </w:r>
          </w:p>
        </w:tc>
        <w:tc>
          <w:tcPr>
            <w:tcW w:w="2844" w:type="pct"/>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本年支出</w:t>
            </w:r>
          </w:p>
        </w:tc>
      </w:tr>
      <w:tr w:rsidR="00142FC4">
        <w:trPr>
          <w:trHeight w:val="326"/>
        </w:trPr>
        <w:tc>
          <w:tcPr>
            <w:tcW w:w="740"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功能分类科目编码</w:t>
            </w:r>
          </w:p>
        </w:tc>
        <w:tc>
          <w:tcPr>
            <w:tcW w:w="141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项目（按“项”级功能分类科目）</w:t>
            </w:r>
          </w:p>
        </w:tc>
        <w:tc>
          <w:tcPr>
            <w:tcW w:w="948"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合计</w:t>
            </w:r>
          </w:p>
        </w:tc>
        <w:tc>
          <w:tcPr>
            <w:tcW w:w="948"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基本支出</w:t>
            </w:r>
          </w:p>
        </w:tc>
        <w:tc>
          <w:tcPr>
            <w:tcW w:w="94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项目支出</w:t>
            </w:r>
          </w:p>
        </w:tc>
      </w:tr>
      <w:tr w:rsidR="00142FC4">
        <w:trPr>
          <w:trHeight w:val="326"/>
        </w:trPr>
        <w:tc>
          <w:tcPr>
            <w:tcW w:w="740"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141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9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9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94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r>
      <w:tr w:rsidR="00142FC4">
        <w:trPr>
          <w:trHeight w:val="615"/>
        </w:trPr>
        <w:tc>
          <w:tcPr>
            <w:tcW w:w="740"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141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9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9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c>
          <w:tcPr>
            <w:tcW w:w="94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shd w:val="clear" w:color="auto" w:fill="FFFFFF" w:themeFill="background1"/>
              <w:jc w:val="center"/>
              <w:rPr>
                <w:rFonts w:cs="宋体" w:hint="default"/>
                <w:b/>
                <w:color w:val="000000"/>
                <w:sz w:val="22"/>
                <w:szCs w:val="22"/>
              </w:rPr>
            </w:pPr>
          </w:p>
        </w:tc>
      </w:tr>
      <w:tr w:rsidR="00142FC4">
        <w:trPr>
          <w:trHeight w:val="308"/>
        </w:trPr>
        <w:tc>
          <w:tcPr>
            <w:tcW w:w="2156" w:type="pct"/>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shd w:val="clear" w:color="auto" w:fill="FFFFFF" w:themeFill="background1"/>
              <w:jc w:val="center"/>
              <w:textAlignment w:val="center"/>
              <w:rPr>
                <w:rFonts w:cs="宋体" w:hint="default"/>
                <w:b/>
                <w:color w:val="000000"/>
                <w:sz w:val="22"/>
                <w:szCs w:val="22"/>
              </w:rPr>
            </w:pPr>
            <w:r>
              <w:rPr>
                <w:rFonts w:cs="宋体"/>
                <w:b/>
                <w:color w:val="000000"/>
                <w:sz w:val="22"/>
                <w:szCs w:val="22"/>
              </w:rPr>
              <w:t>合计</w:t>
            </w:r>
          </w:p>
        </w:tc>
        <w:tc>
          <w:tcPr>
            <w:tcW w:w="94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bCs/>
                <w:color w:val="000000"/>
                <w:sz w:val="21"/>
                <w:szCs w:val="21"/>
              </w:rPr>
              <w:t>327.14</w:t>
            </w:r>
          </w:p>
        </w:tc>
        <w:tc>
          <w:tcPr>
            <w:tcW w:w="94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bCs/>
                <w:color w:val="000000"/>
                <w:sz w:val="21"/>
                <w:szCs w:val="21"/>
              </w:rPr>
              <w:t>314.64</w:t>
            </w:r>
          </w:p>
        </w:tc>
        <w:tc>
          <w:tcPr>
            <w:tcW w:w="949"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bCs/>
                <w:color w:val="000000"/>
                <w:sz w:val="21"/>
                <w:szCs w:val="21"/>
              </w:rPr>
              <w:t>12.50</w:t>
            </w: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201</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一般公共服务支出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234.33</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221.83</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12.50</w:t>
            </w: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20131</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党委办公厅（室）及相关机构事务</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234.33</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221.83</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12.50</w:t>
            </w: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2013101</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行政运行</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221.83</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221.83</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2013102</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一般行政管理事务</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12.50</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12.50</w:t>
            </w: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208</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社会保障和就业支出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53.55</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53.55</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20805</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行政事业单位养老支出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53.55</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53.55</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2080505</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机关事业单位基本养老保险缴费支出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25.77</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25.77</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2080506</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机关事业单位职业年金缴费支出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16.28</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16.28</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2080599</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其他行政事业单位养老支出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11.50</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11.50</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210</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卫生健康支出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20.14</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20.14</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21011</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行政事业单位医疗</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20.14</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20.14</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2101101</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行政单位医疗</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16.10</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16.10</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2101103</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公务员医疗补助</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1.76</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1.76</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2101199</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其他行政事业单位医疗支出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2.28</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2.28</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221</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住房保障支出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19.11</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19.11</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22102</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b/>
                <w:color w:val="000000"/>
                <w:sz w:val="21"/>
                <w:szCs w:val="21"/>
              </w:rPr>
              <w:t>住房改革支出</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19.11</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b/>
                <w:color w:val="000000"/>
                <w:sz w:val="21"/>
                <w:szCs w:val="21"/>
              </w:rPr>
              <w:t>19.11</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r w:rsidR="00142FC4">
        <w:trPr>
          <w:trHeight w:val="308"/>
        </w:trPr>
        <w:tc>
          <w:tcPr>
            <w:tcW w:w="74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2210201</w:t>
            </w:r>
          </w:p>
        </w:tc>
        <w:tc>
          <w:tcPr>
            <w:tcW w:w="14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textAlignment w:val="center"/>
              <w:rPr>
                <w:rFonts w:cs="宋体" w:hint="default"/>
                <w:color w:val="000000"/>
                <w:sz w:val="22"/>
                <w:szCs w:val="22"/>
              </w:rPr>
            </w:pPr>
            <w:r>
              <w:rPr>
                <w:rFonts w:cs="宋体"/>
                <w:color w:val="000000"/>
                <w:sz w:val="21"/>
                <w:szCs w:val="21"/>
              </w:rPr>
              <w:t>住房公积金</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19.11</w:t>
            </w:r>
          </w:p>
        </w:tc>
        <w:tc>
          <w:tcPr>
            <w:tcW w:w="9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CC759C">
            <w:pPr>
              <w:shd w:val="clear" w:color="auto" w:fill="FFFFFF" w:themeFill="background1"/>
              <w:wordWrap w:val="0"/>
              <w:jc w:val="right"/>
              <w:textAlignment w:val="center"/>
              <w:rPr>
                <w:rFonts w:cs="宋体" w:hint="default"/>
                <w:b/>
                <w:color w:val="000000"/>
                <w:sz w:val="22"/>
                <w:szCs w:val="22"/>
              </w:rPr>
            </w:pPr>
            <w:r>
              <w:rPr>
                <w:rFonts w:cs="宋体"/>
                <w:color w:val="000000"/>
                <w:sz w:val="21"/>
                <w:szCs w:val="21"/>
              </w:rPr>
              <w:t>19.11</w:t>
            </w:r>
          </w:p>
        </w:tc>
        <w:tc>
          <w:tcPr>
            <w:tcW w:w="94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42FC4" w:rsidRDefault="00142FC4">
            <w:pPr>
              <w:shd w:val="clear" w:color="auto" w:fill="FFFFFF" w:themeFill="background1"/>
              <w:wordWrap w:val="0"/>
              <w:jc w:val="right"/>
              <w:textAlignment w:val="center"/>
              <w:rPr>
                <w:rFonts w:cs="宋体" w:hint="default"/>
                <w:b/>
                <w:color w:val="000000"/>
                <w:sz w:val="22"/>
                <w:szCs w:val="22"/>
              </w:rPr>
            </w:pPr>
          </w:p>
        </w:tc>
      </w:tr>
    </w:tbl>
    <w:p w:rsidR="00142FC4" w:rsidRDefault="00CC759C">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142FC4" w:rsidRDefault="00CC759C">
      <w:pPr>
        <w:ind w:firstLineChars="300" w:firstLine="630"/>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639"/>
        <w:gridCol w:w="4355"/>
        <w:gridCol w:w="975"/>
        <w:gridCol w:w="867"/>
        <w:gridCol w:w="2202"/>
        <w:gridCol w:w="674"/>
        <w:gridCol w:w="763"/>
        <w:gridCol w:w="2648"/>
        <w:gridCol w:w="1255"/>
      </w:tblGrid>
      <w:tr w:rsidR="00142FC4">
        <w:trPr>
          <w:trHeight w:val="5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42FC4" w:rsidRDefault="00CC759C">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142FC4">
        <w:trPr>
          <w:trHeight w:val="302"/>
        </w:trPr>
        <w:tc>
          <w:tcPr>
            <w:tcW w:w="1949" w:type="pct"/>
            <w:gridSpan w:val="2"/>
            <w:vMerge w:val="restart"/>
            <w:tcBorders>
              <w:top w:val="nil"/>
              <w:left w:val="nil"/>
              <w:right w:val="nil"/>
            </w:tcBorders>
            <w:shd w:val="clear" w:color="auto" w:fill="auto"/>
            <w:noWrap/>
            <w:tcMar>
              <w:top w:w="15" w:type="dxa"/>
              <w:left w:w="15" w:type="dxa"/>
              <w:right w:w="15" w:type="dxa"/>
            </w:tcMar>
            <w:vAlign w:val="bottom"/>
          </w:tcPr>
          <w:p w:rsidR="00142FC4" w:rsidRDefault="00CC759C">
            <w:pPr>
              <w:rPr>
                <w:rFonts w:ascii="Arial" w:hAnsi="Arial" w:cs="Arial" w:hint="default"/>
                <w:color w:val="000000"/>
                <w:sz w:val="22"/>
                <w:szCs w:val="22"/>
              </w:rPr>
            </w:pPr>
            <w:r>
              <w:rPr>
                <w:rFonts w:cs="宋体"/>
                <w:color w:val="000000"/>
              </w:rPr>
              <w:t>公开</w:t>
            </w:r>
            <w:r>
              <w:rPr>
                <w:rFonts w:asciiTheme="minorEastAsia" w:eastAsiaTheme="minorEastAsia" w:hAnsiTheme="minorEastAsia" w:cstheme="minorEastAsia"/>
              </w:rPr>
              <w:t>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中共重庆市黔江区委直属机关工作委员会（本级）</w:t>
            </w:r>
          </w:p>
        </w:tc>
        <w:tc>
          <w:tcPr>
            <w:tcW w:w="317"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8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71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19"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4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85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407"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142FC4">
        <w:trPr>
          <w:trHeight w:val="302"/>
        </w:trPr>
        <w:tc>
          <w:tcPr>
            <w:tcW w:w="1949" w:type="pct"/>
            <w:gridSpan w:val="2"/>
            <w:vMerge/>
            <w:tcBorders>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317"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282"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71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219"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24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858"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407"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单位：</w:t>
            </w:r>
            <w:r>
              <w:rPr>
                <w:rFonts w:cs="宋体"/>
              </w:rPr>
              <w:t>万元</w:t>
            </w:r>
          </w:p>
        </w:tc>
      </w:tr>
      <w:tr w:rsidR="00142FC4">
        <w:trPr>
          <w:trHeight w:val="311"/>
        </w:trPr>
        <w:tc>
          <w:tcPr>
            <w:tcW w:w="2266"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人员经费</w:t>
            </w:r>
          </w:p>
        </w:tc>
        <w:tc>
          <w:tcPr>
            <w:tcW w:w="2733" w:type="pct"/>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公用经费</w:t>
            </w:r>
          </w:p>
        </w:tc>
      </w:tr>
      <w:tr w:rsidR="00142FC4">
        <w:trPr>
          <w:trHeight w:val="326"/>
        </w:trPr>
        <w:tc>
          <w:tcPr>
            <w:tcW w:w="533"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经济分类科目编码</w:t>
            </w:r>
          </w:p>
        </w:tc>
        <w:tc>
          <w:tcPr>
            <w:tcW w:w="141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317"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金额</w:t>
            </w:r>
          </w:p>
        </w:tc>
        <w:tc>
          <w:tcPr>
            <w:tcW w:w="282"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经济分类科目编码</w:t>
            </w:r>
          </w:p>
        </w:tc>
        <w:tc>
          <w:tcPr>
            <w:tcW w:w="716"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1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金额</w:t>
            </w:r>
          </w:p>
        </w:tc>
        <w:tc>
          <w:tcPr>
            <w:tcW w:w="248"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经济分类科目编码</w:t>
            </w:r>
          </w:p>
        </w:tc>
        <w:tc>
          <w:tcPr>
            <w:tcW w:w="858"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407"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金额</w:t>
            </w:r>
          </w:p>
        </w:tc>
      </w:tr>
      <w:tr w:rsidR="00142FC4">
        <w:trPr>
          <w:trHeight w:val="799"/>
        </w:trPr>
        <w:tc>
          <w:tcPr>
            <w:tcW w:w="533"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41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317"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28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71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21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248"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85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407"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工资福利支出</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272.66</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商品和服务支出</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29.08</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资本性支出</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30101</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65.06</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1.66</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31001</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30102</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43.98</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30202</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31002</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30103</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76.59</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30203</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31003</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30106</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6.64</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30204</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31005</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30107</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30205</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0.10</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31006</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33"/>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30108</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25.77</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30206</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0.20</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31007</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30109</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16.28</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30207</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3.12</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31008</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64"/>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30110</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16.10</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30208</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31009</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30111</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30209</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31010</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33"/>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30112</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0.48</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0.50</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31011</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30113</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19.11</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30212</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31012</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30114</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2.64</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30213</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31013</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30199</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30214</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31019</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对个人和家庭的补助</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12.90</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30215</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31021</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30301</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30216</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1.62</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31022</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30302</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30217</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0.14</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31099</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30303</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30218</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312</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对企业补助</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30304</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30224</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31201</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30305</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11.50</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30225</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31203</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30306</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30226</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31204</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lastRenderedPageBreak/>
              <w:t>30307</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1.40</w:t>
            </w: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30227</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委托业务费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31205</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30308</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30228</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工会经费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5.66</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31299</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30309</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30229</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福利费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2.16</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399</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其他支出</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30310</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30231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公务用车运行维护费</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39907</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30311</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30239</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其他交通费用</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13.91</w:t>
            </w: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39908</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30399</w:t>
            </w: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30240</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税金及附加费用</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39909</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30299</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其他商品和服务支出</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39910</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307</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债务利息及费用支出</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39999</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30701</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国内债务付息</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30702</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国外债务付息</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30703</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国内债务发行费用</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color w:val="000000"/>
                <w:sz w:val="22"/>
                <w:szCs w:val="22"/>
              </w:rPr>
            </w:pPr>
          </w:p>
        </w:tc>
      </w:tr>
      <w:tr w:rsidR="00142FC4">
        <w:trPr>
          <w:trHeight w:val="311"/>
        </w:trPr>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14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31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textAlignment w:val="center"/>
              <w:rPr>
                <w:rFonts w:cs="宋体" w:hint="default"/>
                <w:color w:val="000000"/>
                <w:sz w:val="22"/>
                <w:szCs w:val="22"/>
              </w:rPr>
            </w:pPr>
            <w:r>
              <w:rPr>
                <w:rFonts w:cs="宋体"/>
                <w:color w:val="000000"/>
                <w:sz w:val="22"/>
                <w:szCs w:val="22"/>
              </w:rPr>
              <w:t>30704</w:t>
            </w:r>
          </w:p>
        </w:tc>
        <w:tc>
          <w:tcPr>
            <w:tcW w:w="71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color w:val="000000"/>
                <w:sz w:val="22"/>
                <w:szCs w:val="22"/>
              </w:rPr>
            </w:pPr>
            <w:r>
              <w:rPr>
                <w:rFonts w:cs="宋体"/>
                <w:color w:val="000000"/>
                <w:sz w:val="22"/>
                <w:szCs w:val="22"/>
              </w:rPr>
              <w:t>国外债务发行费用</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color w:val="000000"/>
                <w:sz w:val="22"/>
                <w:szCs w:val="22"/>
              </w:rPr>
            </w:pPr>
          </w:p>
        </w:tc>
        <w:tc>
          <w:tcPr>
            <w:tcW w:w="2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rPr>
                <w:rFonts w:cs="宋体" w:hint="default"/>
                <w:color w:val="000000"/>
                <w:sz w:val="22"/>
                <w:szCs w:val="22"/>
              </w:rPr>
            </w:pPr>
          </w:p>
        </w:tc>
        <w:tc>
          <w:tcPr>
            <w:tcW w:w="40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color w:val="000000"/>
                <w:sz w:val="22"/>
                <w:szCs w:val="22"/>
              </w:rPr>
            </w:pPr>
          </w:p>
        </w:tc>
      </w:tr>
      <w:tr w:rsidR="00142FC4">
        <w:trPr>
          <w:trHeight w:val="321"/>
        </w:trPr>
        <w:tc>
          <w:tcPr>
            <w:tcW w:w="1949" w:type="pct"/>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人员经费合计</w:t>
            </w:r>
          </w:p>
        </w:tc>
        <w:tc>
          <w:tcPr>
            <w:tcW w:w="317"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CC759C">
            <w:pPr>
              <w:wordWrap w:val="0"/>
              <w:jc w:val="right"/>
              <w:textAlignment w:val="bottom"/>
              <w:rPr>
                <w:rFonts w:ascii="Arial" w:hAnsi="Arial" w:cs="Arial" w:hint="default"/>
                <w:color w:val="000000"/>
                <w:sz w:val="20"/>
                <w:szCs w:val="20"/>
              </w:rPr>
            </w:pPr>
            <w:r>
              <w:rPr>
                <w:rFonts w:cs="宋体"/>
                <w:color w:val="000000"/>
                <w:sz w:val="21"/>
                <w:szCs w:val="21"/>
              </w:rPr>
              <w:t>285.56</w:t>
            </w:r>
          </w:p>
        </w:tc>
        <w:tc>
          <w:tcPr>
            <w:tcW w:w="2326" w:type="pct"/>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公用经费合计</w:t>
            </w:r>
          </w:p>
        </w:tc>
        <w:tc>
          <w:tcPr>
            <w:tcW w:w="407"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CC759C">
            <w:pPr>
              <w:wordWrap w:val="0"/>
              <w:jc w:val="right"/>
              <w:textAlignment w:val="center"/>
              <w:rPr>
                <w:rFonts w:cs="宋体" w:hint="default"/>
                <w:color w:val="000000"/>
                <w:sz w:val="22"/>
                <w:szCs w:val="22"/>
              </w:rPr>
            </w:pPr>
            <w:r>
              <w:rPr>
                <w:rFonts w:cs="宋体"/>
                <w:color w:val="000000"/>
                <w:sz w:val="21"/>
                <w:szCs w:val="21"/>
              </w:rPr>
              <w:t>29.08</w:t>
            </w:r>
          </w:p>
        </w:tc>
      </w:tr>
    </w:tbl>
    <w:p w:rsidR="00142FC4" w:rsidRDefault="00CC759C">
      <w:pPr>
        <w:rPr>
          <w:rFonts w:cs="宋体" w:hint="default"/>
          <w:sz w:val="21"/>
          <w:szCs w:val="21"/>
          <w:shd w:val="clear" w:color="auto" w:fill="FFFFFF" w:themeFill="background1"/>
        </w:rPr>
      </w:pPr>
      <w:r>
        <w:rPr>
          <w:rFonts w:cs="宋体"/>
          <w:sz w:val="21"/>
          <w:szCs w:val="21"/>
        </w:rPr>
        <w:t>备注：</w:t>
      </w:r>
      <w:r>
        <w:rPr>
          <w:rFonts w:cs="宋体"/>
          <w:sz w:val="21"/>
          <w:szCs w:val="21"/>
        </w:rPr>
        <w:t>1.</w:t>
      </w:r>
      <w:r>
        <w:rPr>
          <w:rFonts w:cs="宋体"/>
          <w:sz w:val="21"/>
          <w:szCs w:val="21"/>
        </w:rPr>
        <w:t>本表反映单位本年度一般公共预算财政拨款基本支出明细情况。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shd w:val="clear" w:color="auto" w:fill="FFFFFF" w:themeFill="background1"/>
        </w:rPr>
        <w:br/>
      </w:r>
    </w:p>
    <w:p w:rsidR="00142FC4" w:rsidRDefault="00CC759C">
      <w:pPr>
        <w:rPr>
          <w:rFonts w:cs="宋体" w:hint="default"/>
          <w:sz w:val="21"/>
          <w:szCs w:val="21"/>
          <w:shd w:val="clear" w:color="auto" w:fill="FFFFFF" w:themeFill="background1"/>
        </w:rPr>
      </w:pPr>
      <w:r>
        <w:rPr>
          <w:rFonts w:cs="宋体"/>
          <w:sz w:val="21"/>
          <w:szCs w:val="21"/>
          <w:shd w:val="clear" w:color="auto" w:fill="FFFFFF" w:themeFill="background1"/>
        </w:rPr>
        <w:br w:type="page"/>
      </w:r>
    </w:p>
    <w:tbl>
      <w:tblPr>
        <w:tblW w:w="5000" w:type="pct"/>
        <w:tblCellMar>
          <w:left w:w="0" w:type="dxa"/>
          <w:right w:w="0" w:type="dxa"/>
        </w:tblCellMar>
        <w:tblLook w:val="04A0" w:firstRow="1" w:lastRow="0" w:firstColumn="1" w:lastColumn="0" w:noHBand="0" w:noVBand="1"/>
      </w:tblPr>
      <w:tblGrid>
        <w:gridCol w:w="2491"/>
        <w:gridCol w:w="4139"/>
        <w:gridCol w:w="1429"/>
        <w:gridCol w:w="1429"/>
        <w:gridCol w:w="1429"/>
        <w:gridCol w:w="1429"/>
        <w:gridCol w:w="1488"/>
        <w:gridCol w:w="1544"/>
      </w:tblGrid>
      <w:tr w:rsidR="00142FC4">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42FC4" w:rsidRDefault="00CC759C">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142FC4">
        <w:trPr>
          <w:trHeight w:val="329"/>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rsidR="00142FC4" w:rsidRDefault="00CC759C">
            <w:pPr>
              <w:rPr>
                <w:rFonts w:ascii="Arial" w:hAnsi="Arial" w:cs="Arial" w:hint="default"/>
                <w:color w:val="000000"/>
                <w:sz w:val="20"/>
                <w:szCs w:val="20"/>
              </w:rPr>
            </w:pPr>
            <w:r>
              <w:rPr>
                <w:rFonts w:cs="宋体"/>
                <w:color w:val="000000"/>
              </w:rPr>
              <w:t>公开</w:t>
            </w:r>
            <w:r>
              <w:rPr>
                <w:rFonts w:asciiTheme="minorEastAsia" w:eastAsiaTheme="minorEastAsia" w:hAnsiTheme="minorEastAsia" w:cstheme="minorEastAsia"/>
              </w:rPr>
              <w:t>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中共重庆市黔江区委直属机关工作委员会（本级）</w:t>
            </w: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593"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142FC4">
        <w:trPr>
          <w:trHeight w:val="329"/>
        </w:trPr>
        <w:tc>
          <w:tcPr>
            <w:tcW w:w="1608" w:type="pct"/>
            <w:gridSpan w:val="2"/>
            <w:vMerge/>
            <w:tcBorders>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593"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单位：</w:t>
            </w:r>
            <w:r>
              <w:rPr>
                <w:rFonts w:cs="宋体"/>
              </w:rPr>
              <w:t>万元</w:t>
            </w:r>
          </w:p>
        </w:tc>
      </w:tr>
      <w:tr w:rsidR="00142FC4">
        <w:trPr>
          <w:trHeight w:val="339"/>
        </w:trPr>
        <w:tc>
          <w:tcPr>
            <w:tcW w:w="160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项目</w:t>
            </w:r>
          </w:p>
        </w:tc>
        <w:tc>
          <w:tcPr>
            <w:tcW w:w="556" w:type="pct"/>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年初结转和结余</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本年收入</w:t>
            </w:r>
          </w:p>
        </w:tc>
        <w:tc>
          <w:tcPr>
            <w:tcW w:w="1687" w:type="pct"/>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本年支出</w:t>
            </w:r>
          </w:p>
        </w:tc>
        <w:tc>
          <w:tcPr>
            <w:tcW w:w="59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年末结转和结余</w:t>
            </w:r>
          </w:p>
        </w:tc>
      </w:tr>
      <w:tr w:rsidR="00142FC4">
        <w:trPr>
          <w:trHeight w:val="335"/>
        </w:trPr>
        <w:tc>
          <w:tcPr>
            <w:tcW w:w="60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项目（按“项”级功能分类科目）</w:t>
            </w:r>
          </w:p>
        </w:tc>
        <w:tc>
          <w:tcPr>
            <w:tcW w:w="556" w:type="pct"/>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合计</w:t>
            </w:r>
          </w:p>
        </w:tc>
        <w:tc>
          <w:tcPr>
            <w:tcW w:w="556"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基本支出</w:t>
            </w:r>
          </w:p>
        </w:tc>
        <w:tc>
          <w:tcPr>
            <w:tcW w:w="57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项目支出</w:t>
            </w:r>
          </w:p>
        </w:tc>
        <w:tc>
          <w:tcPr>
            <w:tcW w:w="59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35"/>
        </w:trPr>
        <w:tc>
          <w:tcPr>
            <w:tcW w:w="60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7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9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645"/>
        </w:trPr>
        <w:tc>
          <w:tcPr>
            <w:tcW w:w="60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5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7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59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39"/>
        </w:trPr>
        <w:tc>
          <w:tcPr>
            <w:tcW w:w="1608" w:type="pct"/>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合计</w:t>
            </w: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7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93"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r w:rsidR="00142FC4">
        <w:trPr>
          <w:trHeight w:val="349"/>
        </w:trPr>
        <w:tc>
          <w:tcPr>
            <w:tcW w:w="60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both"/>
              <w:textAlignment w:val="center"/>
              <w:rPr>
                <w:rFonts w:cs="宋体" w:hint="default"/>
                <w:color w:val="000000"/>
                <w:sz w:val="22"/>
                <w:szCs w:val="22"/>
              </w:rPr>
            </w:pPr>
          </w:p>
        </w:tc>
        <w:tc>
          <w:tcPr>
            <w:tcW w:w="100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both"/>
              <w:textAlignment w:val="center"/>
              <w:rPr>
                <w:rFonts w:cs="宋体" w:hint="default"/>
                <w:color w:val="000000"/>
                <w:sz w:val="22"/>
                <w:szCs w:val="22"/>
              </w:rPr>
            </w:pP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7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593"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bl>
    <w:p w:rsidR="00142FC4" w:rsidRDefault="00CC759C">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142FC4" w:rsidRDefault="00CC759C">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531"/>
        <w:gridCol w:w="4099"/>
        <w:gridCol w:w="2718"/>
        <w:gridCol w:w="3191"/>
        <w:gridCol w:w="2839"/>
      </w:tblGrid>
      <w:tr w:rsidR="00142FC4">
        <w:trPr>
          <w:trHeight w:val="65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42FC4" w:rsidRDefault="00CC759C">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142FC4">
        <w:trPr>
          <w:trHeight w:val="332"/>
        </w:trPr>
        <w:tc>
          <w:tcPr>
            <w:tcW w:w="1609" w:type="pct"/>
            <w:gridSpan w:val="2"/>
            <w:vMerge w:val="restart"/>
            <w:tcBorders>
              <w:top w:val="nil"/>
              <w:left w:val="nil"/>
              <w:right w:val="nil"/>
            </w:tcBorders>
            <w:shd w:val="clear" w:color="auto" w:fill="auto"/>
            <w:noWrap/>
            <w:tcMar>
              <w:top w:w="15" w:type="dxa"/>
              <w:left w:w="15" w:type="dxa"/>
              <w:right w:w="15" w:type="dxa"/>
            </w:tcMar>
            <w:vAlign w:val="bottom"/>
          </w:tcPr>
          <w:p w:rsidR="00142FC4" w:rsidRDefault="00CC759C">
            <w:pPr>
              <w:rPr>
                <w:rFonts w:ascii="Arial" w:hAnsi="Arial" w:cs="Arial" w:hint="default"/>
                <w:color w:val="000000"/>
                <w:sz w:val="20"/>
                <w:szCs w:val="20"/>
              </w:rPr>
            </w:pPr>
            <w:r>
              <w:rPr>
                <w:rFonts w:cs="宋体"/>
                <w:color w:val="000000"/>
              </w:rPr>
              <w:t>公开</w:t>
            </w:r>
            <w:r>
              <w:rPr>
                <w:rFonts w:asciiTheme="minorEastAsia" w:eastAsiaTheme="minorEastAsia" w:hAnsiTheme="minorEastAsia" w:cstheme="minorEastAsia"/>
              </w:rPr>
              <w:t>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中共重庆市黔江区委直属机关工作委员会（本级）</w:t>
            </w:r>
          </w:p>
        </w:tc>
        <w:tc>
          <w:tcPr>
            <w:tcW w:w="106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1220"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0"/>
                <w:szCs w:val="20"/>
              </w:rPr>
            </w:pPr>
          </w:p>
        </w:tc>
        <w:tc>
          <w:tcPr>
            <w:tcW w:w="1105"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142FC4">
        <w:trPr>
          <w:trHeight w:val="332"/>
        </w:trPr>
        <w:tc>
          <w:tcPr>
            <w:tcW w:w="1609" w:type="pct"/>
            <w:gridSpan w:val="2"/>
            <w:vMerge/>
            <w:tcBorders>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1066"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1220" w:type="pct"/>
            <w:tcBorders>
              <w:top w:val="nil"/>
              <w:left w:val="nil"/>
              <w:bottom w:val="nil"/>
              <w:right w:val="nil"/>
            </w:tcBorders>
            <w:shd w:val="clear" w:color="auto" w:fill="auto"/>
            <w:noWrap/>
            <w:tcMar>
              <w:top w:w="15" w:type="dxa"/>
              <w:left w:w="15" w:type="dxa"/>
              <w:right w:w="15" w:type="dxa"/>
            </w:tcMar>
            <w:vAlign w:val="bottom"/>
          </w:tcPr>
          <w:p w:rsidR="00142FC4" w:rsidRDefault="00142FC4">
            <w:pPr>
              <w:rPr>
                <w:rFonts w:ascii="Arial" w:hAnsi="Arial" w:cs="Arial" w:hint="default"/>
                <w:color w:val="000000"/>
                <w:sz w:val="22"/>
                <w:szCs w:val="22"/>
              </w:rPr>
            </w:pPr>
          </w:p>
        </w:tc>
        <w:tc>
          <w:tcPr>
            <w:tcW w:w="1105" w:type="pct"/>
            <w:tcBorders>
              <w:top w:val="nil"/>
              <w:left w:val="nil"/>
              <w:bottom w:val="nil"/>
              <w:right w:val="nil"/>
            </w:tcBorders>
            <w:shd w:val="clear" w:color="auto" w:fill="auto"/>
            <w:noWrap/>
            <w:tcMar>
              <w:top w:w="15" w:type="dxa"/>
              <w:left w:w="15" w:type="dxa"/>
              <w:right w:w="15" w:type="dxa"/>
            </w:tcMar>
            <w:vAlign w:val="bottom"/>
          </w:tcPr>
          <w:p w:rsidR="00142FC4" w:rsidRDefault="00CC759C">
            <w:pPr>
              <w:jc w:val="right"/>
              <w:textAlignment w:val="bottom"/>
              <w:rPr>
                <w:rFonts w:cs="宋体" w:hint="default"/>
                <w:color w:val="000000"/>
              </w:rPr>
            </w:pPr>
            <w:r>
              <w:rPr>
                <w:rFonts w:cs="宋体"/>
                <w:color w:val="000000"/>
              </w:rPr>
              <w:t>单位：</w:t>
            </w:r>
            <w:r>
              <w:rPr>
                <w:rFonts w:cs="宋体"/>
              </w:rPr>
              <w:t>万元</w:t>
            </w:r>
          </w:p>
        </w:tc>
      </w:tr>
      <w:tr w:rsidR="00142FC4">
        <w:trPr>
          <w:trHeight w:val="422"/>
        </w:trPr>
        <w:tc>
          <w:tcPr>
            <w:tcW w:w="160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CC759C">
            <w:pPr>
              <w:jc w:val="center"/>
              <w:textAlignment w:val="bottom"/>
              <w:rPr>
                <w:rFonts w:cs="宋体" w:hint="default"/>
                <w:b/>
                <w:color w:val="000000"/>
                <w:sz w:val="22"/>
                <w:szCs w:val="22"/>
              </w:rPr>
            </w:pPr>
            <w:r>
              <w:rPr>
                <w:rFonts w:cs="宋体"/>
                <w:b/>
                <w:color w:val="000000"/>
                <w:sz w:val="22"/>
                <w:szCs w:val="22"/>
              </w:rPr>
              <w:t>项目</w:t>
            </w:r>
          </w:p>
        </w:tc>
        <w:tc>
          <w:tcPr>
            <w:tcW w:w="3391"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142FC4" w:rsidRDefault="00CC759C">
            <w:pPr>
              <w:jc w:val="center"/>
              <w:textAlignment w:val="bottom"/>
              <w:rPr>
                <w:rFonts w:cs="宋体" w:hint="default"/>
                <w:b/>
                <w:color w:val="000000"/>
                <w:sz w:val="22"/>
                <w:szCs w:val="22"/>
              </w:rPr>
            </w:pPr>
            <w:r>
              <w:rPr>
                <w:rFonts w:cs="宋体"/>
                <w:b/>
                <w:color w:val="000000"/>
                <w:sz w:val="22"/>
                <w:szCs w:val="22"/>
              </w:rPr>
              <w:t>本年支出</w:t>
            </w:r>
          </w:p>
        </w:tc>
      </w:tr>
      <w:tr w:rsidR="00142FC4">
        <w:trPr>
          <w:trHeight w:val="339"/>
        </w:trPr>
        <w:tc>
          <w:tcPr>
            <w:tcW w:w="614"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功能分类科目编码</w:t>
            </w:r>
          </w:p>
        </w:tc>
        <w:tc>
          <w:tcPr>
            <w:tcW w:w="99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科目名称</w:t>
            </w:r>
          </w:p>
        </w:tc>
        <w:tc>
          <w:tcPr>
            <w:tcW w:w="1066"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合计</w:t>
            </w:r>
          </w:p>
        </w:tc>
        <w:tc>
          <w:tcPr>
            <w:tcW w:w="1220"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基本支出</w:t>
            </w:r>
          </w:p>
        </w:tc>
        <w:tc>
          <w:tcPr>
            <w:tcW w:w="110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项目支出</w:t>
            </w:r>
          </w:p>
        </w:tc>
      </w:tr>
      <w:tr w:rsidR="00142FC4">
        <w:trPr>
          <w:trHeight w:val="339"/>
        </w:trPr>
        <w:tc>
          <w:tcPr>
            <w:tcW w:w="614"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066"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22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10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39"/>
        </w:trPr>
        <w:tc>
          <w:tcPr>
            <w:tcW w:w="614"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066"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22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10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326"/>
        </w:trPr>
        <w:tc>
          <w:tcPr>
            <w:tcW w:w="614"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066"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22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c>
          <w:tcPr>
            <w:tcW w:w="110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142FC4">
            <w:pPr>
              <w:jc w:val="center"/>
              <w:rPr>
                <w:rFonts w:cs="宋体" w:hint="default"/>
                <w:b/>
                <w:color w:val="000000"/>
                <w:sz w:val="22"/>
                <w:szCs w:val="22"/>
              </w:rPr>
            </w:pPr>
          </w:p>
        </w:tc>
      </w:tr>
      <w:tr w:rsidR="00142FC4">
        <w:trPr>
          <w:trHeight w:val="611"/>
        </w:trPr>
        <w:tc>
          <w:tcPr>
            <w:tcW w:w="160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142FC4" w:rsidRDefault="00CC759C">
            <w:pPr>
              <w:jc w:val="center"/>
              <w:textAlignment w:val="center"/>
              <w:rPr>
                <w:rFonts w:cs="宋体" w:hint="default"/>
                <w:b/>
                <w:color w:val="000000"/>
                <w:sz w:val="22"/>
                <w:szCs w:val="22"/>
              </w:rPr>
            </w:pPr>
            <w:r>
              <w:rPr>
                <w:rFonts w:cs="宋体"/>
                <w:b/>
                <w:color w:val="000000"/>
                <w:sz w:val="22"/>
                <w:szCs w:val="22"/>
              </w:rPr>
              <w:t>合计</w:t>
            </w:r>
          </w:p>
        </w:tc>
        <w:tc>
          <w:tcPr>
            <w:tcW w:w="106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1220"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
                <w:color w:val="000000"/>
                <w:sz w:val="22"/>
                <w:szCs w:val="22"/>
              </w:rPr>
            </w:pPr>
          </w:p>
        </w:tc>
        <w:tc>
          <w:tcPr>
            <w:tcW w:w="110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r w:rsidR="00142FC4">
        <w:trPr>
          <w:trHeight w:val="488"/>
        </w:trPr>
        <w:tc>
          <w:tcPr>
            <w:tcW w:w="61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textAlignment w:val="center"/>
              <w:rPr>
                <w:rFonts w:cs="宋体" w:hint="default"/>
                <w:color w:val="000000"/>
                <w:sz w:val="22"/>
                <w:szCs w:val="22"/>
              </w:rPr>
            </w:pPr>
          </w:p>
        </w:tc>
        <w:tc>
          <w:tcPr>
            <w:tcW w:w="99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textAlignment w:val="center"/>
              <w:rPr>
                <w:rFonts w:cs="宋体" w:hint="default"/>
                <w:color w:val="000000"/>
                <w:sz w:val="22"/>
                <w:szCs w:val="22"/>
              </w:rPr>
            </w:pPr>
          </w:p>
        </w:tc>
        <w:tc>
          <w:tcPr>
            <w:tcW w:w="106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c>
          <w:tcPr>
            <w:tcW w:w="1220"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jc w:val="right"/>
              <w:rPr>
                <w:rFonts w:cs="宋体" w:hint="default"/>
                <w:b/>
                <w:color w:val="000000"/>
                <w:sz w:val="22"/>
                <w:szCs w:val="22"/>
              </w:rPr>
            </w:pPr>
          </w:p>
        </w:tc>
        <w:tc>
          <w:tcPr>
            <w:tcW w:w="110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142FC4" w:rsidRDefault="00142FC4">
            <w:pPr>
              <w:wordWrap w:val="0"/>
              <w:jc w:val="right"/>
              <w:textAlignment w:val="center"/>
              <w:rPr>
                <w:rFonts w:cs="宋体" w:hint="default"/>
                <w:b/>
                <w:color w:val="000000"/>
                <w:sz w:val="22"/>
                <w:szCs w:val="22"/>
              </w:rPr>
            </w:pPr>
          </w:p>
        </w:tc>
      </w:tr>
    </w:tbl>
    <w:p w:rsidR="00142FC4" w:rsidRDefault="00CC759C">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142FC4" w:rsidRDefault="00CC759C">
      <w:pPr>
        <w:rPr>
          <w:rFonts w:cs="宋体" w:hint="default"/>
          <w:sz w:val="21"/>
          <w:szCs w:val="21"/>
        </w:rPr>
      </w:pPr>
      <w:r>
        <w:rPr>
          <w:rFonts w:cs="宋体"/>
          <w:sz w:val="21"/>
          <w:szCs w:val="21"/>
        </w:rPr>
        <w:br w:type="page"/>
      </w:r>
    </w:p>
    <w:tbl>
      <w:tblPr>
        <w:tblW w:w="14660" w:type="dxa"/>
        <w:tblInd w:w="96" w:type="dxa"/>
        <w:tblLook w:val="04A0" w:firstRow="1" w:lastRow="0" w:firstColumn="1" w:lastColumn="0" w:noHBand="0" w:noVBand="1"/>
      </w:tblPr>
      <w:tblGrid>
        <w:gridCol w:w="5918"/>
        <w:gridCol w:w="907"/>
        <w:gridCol w:w="907"/>
        <w:gridCol w:w="5467"/>
        <w:gridCol w:w="1461"/>
      </w:tblGrid>
      <w:tr w:rsidR="00142FC4">
        <w:trPr>
          <w:trHeight w:val="574"/>
        </w:trPr>
        <w:tc>
          <w:tcPr>
            <w:tcW w:w="14660" w:type="dxa"/>
            <w:gridSpan w:val="5"/>
            <w:tcBorders>
              <w:top w:val="nil"/>
              <w:left w:val="nil"/>
              <w:bottom w:val="nil"/>
              <w:right w:val="nil"/>
            </w:tcBorders>
            <w:shd w:val="clear" w:color="auto" w:fill="auto"/>
            <w:noWrap/>
            <w:vAlign w:val="bottom"/>
          </w:tcPr>
          <w:p w:rsidR="00142FC4" w:rsidRDefault="00CC759C">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142FC4">
        <w:trPr>
          <w:trHeight w:val="287"/>
        </w:trPr>
        <w:tc>
          <w:tcPr>
            <w:tcW w:w="0" w:type="auto"/>
            <w:tcBorders>
              <w:top w:val="nil"/>
              <w:left w:val="nil"/>
              <w:bottom w:val="nil"/>
              <w:right w:val="nil"/>
            </w:tcBorders>
            <w:shd w:val="clear" w:color="auto" w:fill="auto"/>
            <w:noWrap/>
            <w:vAlign w:val="bottom"/>
          </w:tcPr>
          <w:p w:rsidR="00142FC4" w:rsidRDefault="00142FC4">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142FC4" w:rsidRDefault="00142FC4">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142FC4" w:rsidRDefault="00142FC4">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142FC4" w:rsidRDefault="00142FC4">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142FC4" w:rsidRDefault="00CC759C">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142FC4">
        <w:trPr>
          <w:trHeight w:val="287"/>
        </w:trPr>
        <w:tc>
          <w:tcPr>
            <w:tcW w:w="0" w:type="auto"/>
            <w:tcBorders>
              <w:top w:val="nil"/>
              <w:left w:val="nil"/>
              <w:bottom w:val="nil"/>
              <w:right w:val="nil"/>
            </w:tcBorders>
            <w:shd w:val="clear" w:color="auto" w:fill="auto"/>
            <w:noWrap/>
            <w:vAlign w:val="bottom"/>
          </w:tcPr>
          <w:p w:rsidR="00142FC4" w:rsidRDefault="00CC759C">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部门：中共重庆市黔江区委直属机关工作委员会</w:t>
            </w:r>
          </w:p>
        </w:tc>
        <w:tc>
          <w:tcPr>
            <w:tcW w:w="0" w:type="auto"/>
            <w:tcBorders>
              <w:top w:val="nil"/>
              <w:left w:val="nil"/>
              <w:bottom w:val="nil"/>
              <w:right w:val="nil"/>
            </w:tcBorders>
            <w:shd w:val="clear" w:color="auto" w:fill="auto"/>
            <w:noWrap/>
            <w:vAlign w:val="bottom"/>
          </w:tcPr>
          <w:p w:rsidR="00142FC4" w:rsidRDefault="00142FC4">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142FC4" w:rsidRDefault="00142FC4">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142FC4" w:rsidRDefault="00142FC4">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142FC4" w:rsidRDefault="00CC759C">
            <w:pPr>
              <w:jc w:val="right"/>
              <w:textAlignment w:val="bottom"/>
              <w:rPr>
                <w:rFonts w:cs="宋体" w:hint="default"/>
                <w:color w:val="000000"/>
              </w:rPr>
            </w:pPr>
            <w:r>
              <w:rPr>
                <w:rFonts w:cs="宋体"/>
                <w:color w:val="000000"/>
                <w:lang w:bidi="ar"/>
              </w:rPr>
              <w:t>单位：万元</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b/>
                <w:bCs/>
                <w:color w:val="000000"/>
                <w:sz w:val="22"/>
                <w:szCs w:val="22"/>
              </w:rPr>
            </w:pPr>
            <w:r>
              <w:rPr>
                <w:rFonts w:cs="宋体"/>
                <w:b/>
                <w:bCs/>
                <w:color w:val="000000"/>
                <w:sz w:val="22"/>
                <w:szCs w:val="22"/>
                <w:lang w:bidi="ar"/>
              </w:rPr>
              <w:t>决算数</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29.08</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29.08</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0.93</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0.93</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0.75</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0.75</w:t>
            </w: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142FC4">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142FC4">
            <w:pPr>
              <w:jc w:val="right"/>
              <w:rPr>
                <w:rFonts w:ascii="Arial" w:hAnsi="Arial" w:cs="Arial" w:hint="default"/>
                <w:color w:val="000000"/>
                <w:sz w:val="20"/>
                <w:szCs w:val="20"/>
              </w:rPr>
            </w:pP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142FC4">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142FC4">
            <w:pPr>
              <w:jc w:val="right"/>
              <w:rPr>
                <w:rFonts w:ascii="Arial" w:hAnsi="Arial" w:cs="Arial" w:hint="default"/>
                <w:color w:val="000000"/>
                <w:sz w:val="20"/>
                <w:szCs w:val="20"/>
              </w:rPr>
            </w:pPr>
          </w:p>
        </w:tc>
      </w:tr>
      <w:tr w:rsidR="00142FC4">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CC759C">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CC759C">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2FC4" w:rsidRDefault="00142FC4">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42FC4" w:rsidRDefault="00142FC4">
            <w:pPr>
              <w:jc w:val="right"/>
              <w:rPr>
                <w:rFonts w:ascii="Arial" w:hAnsi="Arial" w:cs="Arial" w:hint="default"/>
                <w:color w:val="000000"/>
                <w:sz w:val="20"/>
                <w:szCs w:val="20"/>
              </w:rPr>
            </w:pPr>
          </w:p>
        </w:tc>
      </w:tr>
      <w:tr w:rsidR="00142FC4">
        <w:trPr>
          <w:trHeight w:val="869"/>
        </w:trPr>
        <w:tc>
          <w:tcPr>
            <w:tcW w:w="14660" w:type="dxa"/>
            <w:gridSpan w:val="5"/>
            <w:tcBorders>
              <w:top w:val="nil"/>
              <w:left w:val="nil"/>
              <w:bottom w:val="nil"/>
              <w:right w:val="nil"/>
            </w:tcBorders>
            <w:shd w:val="clear" w:color="auto" w:fill="auto"/>
            <w:vAlign w:val="center"/>
          </w:tcPr>
          <w:p w:rsidR="00142FC4" w:rsidRDefault="00CC759C">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142FC4" w:rsidRDefault="00142FC4">
      <w:pPr>
        <w:spacing w:line="260" w:lineRule="exact"/>
        <w:rPr>
          <w:rFonts w:cs="宋体" w:hint="default"/>
          <w:sz w:val="21"/>
          <w:szCs w:val="21"/>
        </w:rPr>
      </w:pPr>
    </w:p>
    <w:sectPr w:rsidR="00142FC4">
      <w:headerReference w:type="default" r:id="rId9"/>
      <w:footerReference w:type="default" r:id="rId10"/>
      <w:pgSz w:w="16839" w:h="11907" w:orient="landscape"/>
      <w:pgMar w:top="510" w:right="454" w:bottom="510" w:left="1037" w:header="0" w:footer="283" w:gutter="0"/>
      <w:pgNumType w:fmt="numberInDash"/>
      <w:cols w:space="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9C" w:rsidRDefault="00CC759C">
      <w:pPr>
        <w:rPr>
          <w:rFonts w:hint="default"/>
        </w:rPr>
      </w:pPr>
      <w:r>
        <w:separator/>
      </w:r>
    </w:p>
  </w:endnote>
  <w:endnote w:type="continuationSeparator" w:id="0">
    <w:p w:rsidR="00CC759C" w:rsidRDefault="00CC759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C4" w:rsidRDefault="00CC759C">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142FC4" w:rsidRDefault="00CC759C">
                <w:pPr>
                  <w:pStyle w:val="a4"/>
                  <w:rPr>
                    <w:rFonts w:hint="default"/>
                  </w:rPr>
                </w:pPr>
                <w:r>
                  <w:rPr>
                    <w:rFonts w:hint="default"/>
                  </w:rPr>
                  <w:fldChar w:fldCharType="begin"/>
                </w:r>
                <w:r>
                  <w:instrText>PAGE   \* MERGEFORMAT</w:instrText>
                </w:r>
                <w:r>
                  <w:rPr>
                    <w:rFonts w:hint="default"/>
                  </w:rPr>
                  <w:fldChar w:fldCharType="separate"/>
                </w:r>
                <w:r w:rsidR="00CB54D0" w:rsidRPr="00CB54D0">
                  <w:rPr>
                    <w:rFonts w:hint="default"/>
                    <w:noProof/>
                    <w:lang w:val="zh-CN"/>
                  </w:rPr>
                  <w:t>-</w:t>
                </w:r>
                <w:r w:rsidR="00CB54D0">
                  <w:rPr>
                    <w:rFonts w:hint="default"/>
                    <w:noProof/>
                  </w:rPr>
                  <w:t xml:space="preserve"> 2 -</w:t>
                </w:r>
                <w:r>
                  <w:rPr>
                    <w:rFonts w:hint="default"/>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142FC4" w:rsidRDefault="00CC759C">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9C" w:rsidRDefault="00CC759C">
      <w:pPr>
        <w:rPr>
          <w:rFonts w:hint="default"/>
        </w:rPr>
      </w:pPr>
      <w:r>
        <w:separator/>
      </w:r>
    </w:p>
  </w:footnote>
  <w:footnote w:type="continuationSeparator" w:id="0">
    <w:p w:rsidR="00CC759C" w:rsidRDefault="00CC759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C4" w:rsidRDefault="00142FC4">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HorizontalSpacing w:val="120"/>
  <w:drawingGridVerticalSpacing w:val="163"/>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52465"/>
    <w:rsid w:val="00142FC4"/>
    <w:rsid w:val="001A3C9C"/>
    <w:rsid w:val="002579D7"/>
    <w:rsid w:val="002E4EF9"/>
    <w:rsid w:val="00403788"/>
    <w:rsid w:val="00530620"/>
    <w:rsid w:val="00550ABE"/>
    <w:rsid w:val="007B419D"/>
    <w:rsid w:val="0088000F"/>
    <w:rsid w:val="008B4C6D"/>
    <w:rsid w:val="008E0D23"/>
    <w:rsid w:val="009B67B8"/>
    <w:rsid w:val="00B03CCD"/>
    <w:rsid w:val="00B664E1"/>
    <w:rsid w:val="00BD528D"/>
    <w:rsid w:val="00CB54D0"/>
    <w:rsid w:val="00CC731A"/>
    <w:rsid w:val="00CC759C"/>
    <w:rsid w:val="00E37543"/>
    <w:rsid w:val="00E61C05"/>
    <w:rsid w:val="00EF0C70"/>
    <w:rsid w:val="00F73F90"/>
    <w:rsid w:val="00FC0C12"/>
    <w:rsid w:val="01474EBF"/>
    <w:rsid w:val="01EF5F09"/>
    <w:rsid w:val="01F3521E"/>
    <w:rsid w:val="02041417"/>
    <w:rsid w:val="03B87EA0"/>
    <w:rsid w:val="03E3214F"/>
    <w:rsid w:val="044C50BA"/>
    <w:rsid w:val="05BC6D49"/>
    <w:rsid w:val="05E0176B"/>
    <w:rsid w:val="06194FF1"/>
    <w:rsid w:val="06A2550B"/>
    <w:rsid w:val="06F80EE2"/>
    <w:rsid w:val="07001CCA"/>
    <w:rsid w:val="075678DB"/>
    <w:rsid w:val="079D7CC7"/>
    <w:rsid w:val="08051BCA"/>
    <w:rsid w:val="086C12F4"/>
    <w:rsid w:val="08705944"/>
    <w:rsid w:val="08BA052C"/>
    <w:rsid w:val="08DB07BA"/>
    <w:rsid w:val="094070C1"/>
    <w:rsid w:val="0969353F"/>
    <w:rsid w:val="098305D0"/>
    <w:rsid w:val="0A3317EA"/>
    <w:rsid w:val="0A5C4B69"/>
    <w:rsid w:val="0A86124A"/>
    <w:rsid w:val="0AB54CC0"/>
    <w:rsid w:val="0B9335CE"/>
    <w:rsid w:val="0BF2311A"/>
    <w:rsid w:val="0BFF7067"/>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F3083B"/>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65434A"/>
    <w:rsid w:val="31D84415"/>
    <w:rsid w:val="32285F6F"/>
    <w:rsid w:val="32770556"/>
    <w:rsid w:val="329C0913"/>
    <w:rsid w:val="32AA0460"/>
    <w:rsid w:val="3337290D"/>
    <w:rsid w:val="33E31118"/>
    <w:rsid w:val="33EF7674"/>
    <w:rsid w:val="342D7BC6"/>
    <w:rsid w:val="352930DB"/>
    <w:rsid w:val="35573069"/>
    <w:rsid w:val="355F6038"/>
    <w:rsid w:val="358C217E"/>
    <w:rsid w:val="36B041FA"/>
    <w:rsid w:val="36C9128A"/>
    <w:rsid w:val="37841E99"/>
    <w:rsid w:val="37BF1123"/>
    <w:rsid w:val="37C562F0"/>
    <w:rsid w:val="38010856"/>
    <w:rsid w:val="383C3F15"/>
    <w:rsid w:val="38BE4696"/>
    <w:rsid w:val="3939115E"/>
    <w:rsid w:val="39B82A39"/>
    <w:rsid w:val="39C42CA8"/>
    <w:rsid w:val="39DC4FD6"/>
    <w:rsid w:val="39F03D7A"/>
    <w:rsid w:val="39F33306"/>
    <w:rsid w:val="3A2C1C67"/>
    <w:rsid w:val="3B1705E5"/>
    <w:rsid w:val="3B18334B"/>
    <w:rsid w:val="3B36794F"/>
    <w:rsid w:val="3BC75E2E"/>
    <w:rsid w:val="3C566AD6"/>
    <w:rsid w:val="3C6A5B02"/>
    <w:rsid w:val="3CC16F38"/>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367908"/>
    <w:rsid w:val="44C37687"/>
    <w:rsid w:val="45250C96"/>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1A6AFE"/>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ADC07A1"/>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1245A9"/>
    <w:rsid w:val="6AAD2300"/>
    <w:rsid w:val="6B474EF5"/>
    <w:rsid w:val="6C560CAE"/>
    <w:rsid w:val="6C576495"/>
    <w:rsid w:val="6D903FF5"/>
    <w:rsid w:val="6DA955B8"/>
    <w:rsid w:val="6DE346AB"/>
    <w:rsid w:val="6DE5391A"/>
    <w:rsid w:val="6EB62270"/>
    <w:rsid w:val="6EFD1324"/>
    <w:rsid w:val="6F5A53AC"/>
    <w:rsid w:val="6FAC003D"/>
    <w:rsid w:val="6FE55E12"/>
    <w:rsid w:val="6FFB2E76"/>
    <w:rsid w:val="708F6F7F"/>
    <w:rsid w:val="70D94BD3"/>
    <w:rsid w:val="71C34D91"/>
    <w:rsid w:val="72B849DF"/>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DEE4042"/>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125E9-9830-4151-BB2F-EDB6A0A8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1071</Words>
  <Characters>6109</Characters>
  <Application>Microsoft Office Word</Application>
  <DocSecurity>0</DocSecurity>
  <Lines>50</Lines>
  <Paragraphs>14</Paragraphs>
  <ScaleCrop>false</ScaleCrop>
  <Company>Microsoft</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20</cp:revision>
  <cp:lastPrinted>2025-09-01T02:14:00Z</cp:lastPrinted>
  <dcterms:created xsi:type="dcterms:W3CDTF">2024-07-11T02:00:00Z</dcterms:created>
  <dcterms:modified xsi:type="dcterms:W3CDTF">2025-09-02T07:06:00Z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