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single"/>
          <w:lang w:val="en-US" w:eastAsia="zh-CN"/>
        </w:rPr>
        <w:t>XX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公司年度总结报告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(参考模板)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84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机构保持设立条件情况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（一）根据财政部《代理记账管理办法》设立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代账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机构，具有代理记账资格。结合本机构的实际情况，按照《企业会计准则》、《内部会计控制规范》以及国家统一会计制度的规定，制定本机构的财务管理制度和会计核算办法。加强代理记账机构的管理，规范代理记账业务。促进代理记账行业的健康发展，严格遵守《中华人民共和国会计法》、《代理记账管理办法》和其他有关法律、行政法规的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名专职从业人员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不少于3名）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38" w:leftChars="304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姓名：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身份证号码：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38" w:leftChars="304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姓名：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身份证号码：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38" w:leftChars="304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姓名：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身份证号码：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主管代理记账业务的负责人具有会计师以上专业技术职务资格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或者从事会计工作不少于三年，且为专职从业人员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；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0"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姓名：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身份证号码：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0"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专业技术职务资格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0"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510" w:footer="1020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从事会计工作年限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0"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有固定的办公场所；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0" w:leftChars="20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固定办公场所：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五）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有健全的代理记账业务规范和财务会计管理制度。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br w:type="textWrapping"/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　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业务开展情况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
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（以下列举了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10项，针对公司本身补充完善内容，详见下表）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="1393" w:tblpY="300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3444"/>
        <w:gridCol w:w="3049"/>
        <w:gridCol w:w="2761"/>
        <w:gridCol w:w="2762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公司开展业务情况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代理企业数量（家）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代理业务件数（件）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实现收入（万元）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理各个税种的纳税申报，代理企业纳税情况自查及清算各种税款业务。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理企业整体税务安排、投资项目税收评估，代理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制作涉税文书。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建立企业纳税核算体系用办税制度，为企业设计财务制度。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为企业提供报表分析，提供其他管理建议。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委托人要求的其他常年代理业务。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代理企业办理工商、税务登记、变更及注销手续。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代办减税免税、代理行政复议，协调与税务机关的关系。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代理企业所得税汇算清缴审计，代办报批手续。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代办一般纳税人认定。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委托人要求的其他代理业务。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sectPr>
          <w:pgSz w:w="16838" w:h="11906" w:orient="landscape"/>
          <w:pgMar w:top="1009" w:right="1440" w:bottom="896" w:left="1440" w:header="510" w:footer="1020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、遵纪守法情况及人员变动情况等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
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　严格遵守《代理记账管理办法》，强化代理记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从业人员的职业道德建设，规范代理记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从业人员的执业行为，确保会计核算的规范和会计信息的真实、完整。代理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记账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从业人员必须遵守会计法律、法规和国家统一会计制度的规定，依法开展代理记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业务，维护国家利益，保护委托人合法权益。
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　　着力塑造“守法、独立、客观、公正”的职业形象，确立“诚信为本、操守为重、坚持准则、不做假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”的职业理念，廉洁自律、恪尽守职、勤勉尽责。代理记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从业人员从事代理记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业务保持应有的职业谨慎，应当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有一定的专业知识和时间经验，并取得从事代理记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业务的资质。
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　　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从业人员对开展代理记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业务中知悉的委托单位的商业秘密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应当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保密，不得利用其为自己或他人谋取利益。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（有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/无）人员变动。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singl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四、公司发展情况及现存问题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（针对公司本身及行业发展情况提出问题）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五、意见和建议（以下列举了5项，针对公司本身提出意见和建议）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加强代理记账业自身建设，提高服务质量；
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提高会计人员自身素质和队伍建设；
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充分发挥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行业职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能；
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（四）推动成立代理记账行业协会；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营造良好的社会氛围。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             XX公司（盖章）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               年  月  日</w:t>
      </w:r>
    </w:p>
    <w:sectPr>
      <w:pgSz w:w="11906" w:h="16838"/>
      <w:pgMar w:top="2098" w:right="1531" w:bottom="1984" w:left="1531" w:header="510" w:footer="10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/>
      <w:keepLines/>
      <w:pageBreakBefore w:val="0"/>
      <w:widowControl w:val="0"/>
      <w:pBdr>
        <w:bottom w:val="none" w:color="auto" w:sz="0" w:space="0"/>
      </w:pBdr>
      <w:kinsoku/>
      <w:wordWrap w:val="0"/>
      <w:overflowPunct/>
      <w:topLinePunct w:val="0"/>
      <w:autoSpaceDE/>
      <w:autoSpaceDN/>
      <w:bidi w:val="0"/>
      <w:adjustRightInd/>
      <w:snapToGrid/>
      <w:spacing w:before="240" w:after="120" w:line="100" w:lineRule="atLeast"/>
      <w:jc w:val="right"/>
      <w:textAlignment w:val="auto"/>
      <w:outlineLvl w:val="1"/>
      <w:rPr>
        <w:rFonts w:hint="eastAsia" w:asciiTheme="minorEastAsia" w:hAnsiTheme="minorEastAsia" w:eastAsiaTheme="minorEastAsia" w:cstheme="minorEastAsia"/>
        <w:color w:val="auto"/>
        <w:sz w:val="22"/>
        <w:szCs w:val="22"/>
        <w:lang w:val="en-US" w:eastAsia="zh-CN"/>
      </w:rPr>
    </w:pPr>
    <w:r>
      <w:rPr>
        <w:rFonts w:hint="eastAsia" w:asciiTheme="minorEastAsia" w:hAnsiTheme="minorEastAsia" w:eastAsiaTheme="minorEastAsia" w:cstheme="minorEastAsia"/>
        <w:color w:val="auto"/>
        <w:sz w:val="22"/>
        <w:szCs w:val="22"/>
        <w:lang w:val="en-US" w:eastAsia="zh-CN"/>
      </w:rPr>
      <w:t xml:space="preserve"> </w:t>
    </w:r>
  </w:p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2UxOTA4NTAwYzlmNmE4NjA2N2YwZDA2NmNhZDAifQ=="/>
  </w:docVars>
  <w:rsids>
    <w:rsidRoot w:val="48966ED0"/>
    <w:rsid w:val="00C663F4"/>
    <w:rsid w:val="01176EA7"/>
    <w:rsid w:val="02D34E2A"/>
    <w:rsid w:val="07732220"/>
    <w:rsid w:val="08CE3CA5"/>
    <w:rsid w:val="105D5087"/>
    <w:rsid w:val="1633038E"/>
    <w:rsid w:val="16692849"/>
    <w:rsid w:val="1A527943"/>
    <w:rsid w:val="1A5E2DDE"/>
    <w:rsid w:val="212D6CFF"/>
    <w:rsid w:val="23DD03E3"/>
    <w:rsid w:val="2754306F"/>
    <w:rsid w:val="3B9F5BB7"/>
    <w:rsid w:val="3CA13B63"/>
    <w:rsid w:val="3F760C61"/>
    <w:rsid w:val="3FB757EE"/>
    <w:rsid w:val="40851511"/>
    <w:rsid w:val="420F0D92"/>
    <w:rsid w:val="457E1597"/>
    <w:rsid w:val="46EF77BB"/>
    <w:rsid w:val="486B176F"/>
    <w:rsid w:val="48966ED0"/>
    <w:rsid w:val="49455954"/>
    <w:rsid w:val="4DE97767"/>
    <w:rsid w:val="5079545B"/>
    <w:rsid w:val="50CD01C9"/>
    <w:rsid w:val="542D51A6"/>
    <w:rsid w:val="5E7A57E2"/>
    <w:rsid w:val="5E7A79CF"/>
    <w:rsid w:val="627F6A30"/>
    <w:rsid w:val="62BB3B65"/>
    <w:rsid w:val="71D24D09"/>
    <w:rsid w:val="7464753C"/>
    <w:rsid w:val="755730E3"/>
    <w:rsid w:val="7895312E"/>
    <w:rsid w:val="7D4F1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1172</Words>
  <Characters>1176</Characters>
  <Lines>0</Lines>
  <Paragraphs>0</Paragraphs>
  <TotalTime>0</TotalTime>
  <ScaleCrop>false</ScaleCrop>
  <LinksUpToDate>false</LinksUpToDate>
  <CharactersWithSpaces>1512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2018-11-30T09:01:00Z</dcterms:created>
  <dc:creator>PVer</dc:creator>
  <cp:lastModifiedBy>瑜现</cp:lastModifiedBy>
  <dcterms:modified xsi:type="dcterms:W3CDTF">2024-03-27T03:04:51Z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1DE59B8EA7804ED19499DBC4EA73B28A</vt:lpwstr>
  </property>
</Properties>
</file>