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68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6106744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关于邻鄂镇现代农业示范基地项目</w:t>
      </w:r>
    </w:p>
    <w:p w14:paraId="0AC82E0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可行性研究报告的批复</w:t>
      </w:r>
    </w:p>
    <w:p w14:paraId="0A06A68B">
      <w:pPr>
        <w:spacing w:line="440" w:lineRule="exact"/>
        <w:jc w:val="center"/>
        <w:rPr>
          <w:rFonts w:ascii="仿宋_GB2312" w:eastAsia="仿宋_GB2312"/>
          <w:sz w:val="32"/>
        </w:rPr>
      </w:pPr>
    </w:p>
    <w:p w14:paraId="3A444E61">
      <w:pPr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邻鄂镇人民政府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 w14:paraId="2C4732A3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报送邻鄂镇现代农业示范基地项目可行性研究报告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邻鄂府函</w:t>
      </w:r>
      <w:r>
        <w:rPr>
          <w:rFonts w:hint="eastAsia"/>
          <w:i w:val="0"/>
          <w:iCs w:val="0"/>
          <w:lang w:eastAsia="zh-CN"/>
        </w:rPr>
        <w:t>〔2026〕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号）收悉。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经区政府投资项目前期工作服务中心审核，原则同意该项目可行性研究报告。现批复如下：</w:t>
      </w:r>
    </w:p>
    <w:p w14:paraId="296135DA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一、为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将邻鄂镇现代农业示范基地建成集科技创新、成果转化、产业示范、人才培养、生态涵养与科普培训于一体的区域性、综合性、高水平农业科研与实践平台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，同意实施该项目。</w:t>
      </w:r>
    </w:p>
    <w:p w14:paraId="5F8AF2F4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二、项目代码：2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-500114-04-0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941286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00115028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三、项目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：黔江区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邻鄂镇人民政府</w:t>
      </w:r>
    </w:p>
    <w:p w14:paraId="028C3335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四、项目建设地点：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黔江区邻鄂镇沙子场社区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77F4AC76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五、建设规模、标准及主要建设内容：项目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红线面积132.58亩。其中：田块整治108亩（水田整治16亩，旱地整治92亩），原道路拆除212米，新建4.0米宽田间道219米、2.5米宽生产路1100米、农机盖板1座、1.5米高挡土墙20米、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新建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0.4×0.5米排水沟433米、0.6×0.8米排水沟520米、0.8×1.0米排水沟100米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DN500涵管37米、DN800涵管6米、PE管（φ160，1.60Mpa）168 米、PE管（φ110，1.60Mpa）555米、PE管（φ90，1.60Mpa）1882米、PE管（φ63，1.00Mpa）1650米，建设水肥一体化管理房1座及购置首部系统设备等。</w:t>
      </w:r>
    </w:p>
    <w:p w14:paraId="1E0B92CA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六、投资估算及资金来源：项目估算总投资169.59万元，其中：工程费用151.88万元，工程建设其他费12.77万元，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预备费4.94万元。资金来源为黔江区2026年提前批衔接资金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和业主自筹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2B31BB56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七、建设工期：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个月。</w:t>
      </w:r>
    </w:p>
    <w:p w14:paraId="33C87ED1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八、招标核准：本项目招标范围、招标方式及招标组织形式严格按照《中华人民共和国招标投标法实施条例》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《重庆市黔江区政府投资管理实施办法》有关规定组织实施。</w:t>
      </w:r>
    </w:p>
    <w:p w14:paraId="0E034894">
      <w:pPr>
        <w:ind w:firstLine="632" w:firstLineChars="20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九、有关要求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：</w:t>
      </w:r>
    </w:p>
    <w:p w14:paraId="31E55B39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）根据《关于印发村庄建设项目简易审批方案的通知》（黔江发改委发〔2022〕64号文）要求，本项目适用村庄建设项目简易审批程序。本批复中明确的项目投资估算为项目控制性投资，不再审批项目投资概算。</w:t>
      </w:r>
    </w:p>
    <w:p w14:paraId="1F72E4C6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Toc174865624"/>
      <w:bookmarkStart w:id="1" w:name="_Toc185755155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）认真落实安全生产责任制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强化项目资金管理，切实控制投资，严控工程质量，加快推进项目实施，确保工程早日建成投用。</w:t>
      </w:r>
    </w:p>
    <w:p w14:paraId="3F3647C5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2B5D6AC9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附件：邻鄂镇现代农业示范基地项目投资估算表</w:t>
      </w:r>
      <w:bookmarkEnd w:id="0"/>
      <w:bookmarkEnd w:id="1"/>
    </w:p>
    <w:p w14:paraId="7A2531DA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66246ADF">
      <w:pPr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265A3024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重庆市黔江区发展和改革委员会</w:t>
      </w:r>
    </w:p>
    <w:p w14:paraId="5B6D11AD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 w14:paraId="6ED72D8C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55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</w:p>
    <w:p w14:paraId="7C446EA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6D81EA7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E6349B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6C297F9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F313BE6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4850C12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4984E0D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  <w:t>邻鄂镇现代农业示范基地项目投资估算表</w:t>
      </w:r>
    </w:p>
    <w:tbl>
      <w:tblPr>
        <w:tblW w:w="88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4534"/>
        <w:gridCol w:w="2916"/>
      </w:tblGrid>
      <w:tr w14:paraId="0BA5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工程或费用名称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金额（万元）</w:t>
            </w:r>
          </w:p>
        </w:tc>
      </w:tr>
      <w:tr w14:paraId="5D3A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7579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0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邻鄂镇现代农业示范基地项目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B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151.88 </w:t>
            </w:r>
          </w:p>
        </w:tc>
      </w:tr>
      <w:tr w14:paraId="6D9E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工程建设其他费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12.77 </w:t>
            </w:r>
          </w:p>
        </w:tc>
      </w:tr>
      <w:tr w14:paraId="6CD2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1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C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3.65 </w:t>
            </w:r>
          </w:p>
        </w:tc>
      </w:tr>
      <w:tr w14:paraId="7283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1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前期工作费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7.44 </w:t>
            </w:r>
          </w:p>
        </w:tc>
      </w:tr>
      <w:tr w14:paraId="244B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9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业主管理费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E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1.68 </w:t>
            </w:r>
          </w:p>
        </w:tc>
      </w:tr>
      <w:tr w14:paraId="3A3A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4.94 </w:t>
            </w:r>
          </w:p>
        </w:tc>
      </w:tr>
      <w:tr w14:paraId="5E87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4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建设项目总投资估算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169.59</w:t>
            </w:r>
          </w:p>
        </w:tc>
      </w:tr>
    </w:tbl>
    <w:p w14:paraId="205216CF">
      <w:pPr>
        <w:pStyle w:val="2"/>
        <w:rPr>
          <w:sz w:val="28"/>
          <w:szCs w:val="28"/>
        </w:rPr>
      </w:pPr>
    </w:p>
    <w:p w14:paraId="06F7E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4E35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25F7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6B44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 w:cs="Times New Roman"/>
          <w:sz w:val="28"/>
          <w:szCs w:val="28"/>
          <w:u w:val="single"/>
          <w:lang w:eastAsia="zh-CN"/>
        </w:rPr>
        <w:t>、区农业农村委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BCD6AE0"/>
    <w:rsid w:val="0C4A6383"/>
    <w:rsid w:val="0CF02DEE"/>
    <w:rsid w:val="0EAF5817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_Style 5"/>
    <w:basedOn w:val="1"/>
    <w:qFormat/>
    <w:uiPriority w:val="0"/>
  </w:style>
  <w:style w:type="character" w:customStyle="1" w:styleId="16">
    <w:name w:val="font61"/>
    <w:basedOn w:val="9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7">
    <w:name w:val="font7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8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9">
    <w:name w:val="font91"/>
    <w:basedOn w:val="9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892</Words>
  <Characters>1009</Characters>
  <Lines>4</Lines>
  <Paragraphs>1</Paragraphs>
  <TotalTime>2</TotalTime>
  <ScaleCrop>false</ScaleCrop>
  <LinksUpToDate>false</LinksUpToDate>
  <CharactersWithSpaces>1183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2026-02-11T02:16:20Z</cp:lastPrinted>
  <dcterms:modified xsi:type="dcterms:W3CDTF">2026-02-11T02:16:22Z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