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124</w:t>
      </w:r>
      <w:bookmarkStart w:id="1" w:name="_GoBack"/>
      <w:bookmarkEnd w:id="1"/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3181D1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5" w:lineRule="exact"/>
        <w:ind w:firstLine="200"/>
        <w:jc w:val="center"/>
        <w:rPr>
          <w:rFonts w:hint="eastAsia"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zh-CN"/>
        </w:rPr>
        <w:t>黔江区2026年“四好农村路”建设项目黄溪镇茶山村1组香树坪至三王庙道路拓宽</w:t>
      </w:r>
    </w:p>
    <w:p w14:paraId="5D2C68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5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zh-CN"/>
        </w:rPr>
        <w:t>工程</w:t>
      </w: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187015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szCs w:val="32"/>
        </w:rPr>
      </w:pPr>
    </w:p>
    <w:p w14:paraId="74A686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黔江区黄溪镇人民政府</w:t>
      </w:r>
      <w:r>
        <w:rPr>
          <w:rFonts w:eastAsia="方正仿宋_GBK"/>
          <w:sz w:val="32"/>
          <w:szCs w:val="32"/>
        </w:rPr>
        <w:t>：</w:t>
      </w:r>
    </w:p>
    <w:p w14:paraId="1565DE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left="0" w:leftChars="0"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你单位《关于审查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江区2026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年“四好农村路”建设项目黄溪镇茶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山村1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组香树坪至三王庙道路拓宽工程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可行性研究报告的函</w:t>
      </w:r>
      <w:r>
        <w:rPr>
          <w:rFonts w:hint="eastAsia" w:ascii="方正仿宋_GBK" w:hAnsi="方正仿宋_GBK" w:eastAsia="方正仿宋_GBK" w:cs="方正仿宋_GBK"/>
          <w:szCs w:val="32"/>
        </w:rPr>
        <w:t>》（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黄溪府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函</w:t>
      </w:r>
      <w:r>
        <w:rPr>
          <w:rFonts w:hint="default" w:ascii="Times New Roman" w:hAnsi="Times New Roman" w:eastAsia="方正仿宋_GBK" w:cs="Times New Roman"/>
          <w:szCs w:val="32"/>
        </w:rPr>
        <w:t>〔202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46</w:t>
      </w:r>
      <w:r>
        <w:rPr>
          <w:rFonts w:hint="default" w:ascii="Times New Roman" w:hAnsi="Times New Roman" w:eastAsia="方正仿宋_GBK" w:cs="Times New Roman"/>
          <w:szCs w:val="32"/>
        </w:rPr>
        <w:t>号</w:t>
      </w:r>
      <w:r>
        <w:rPr>
          <w:rFonts w:hint="eastAsia" w:ascii="方正仿宋_GBK" w:hAnsi="方正仿宋_GBK" w:eastAsia="方正仿宋_GBK" w:cs="方正仿宋_GBK"/>
          <w:szCs w:val="32"/>
        </w:rPr>
        <w:t>）收悉。结合黔江区政府投资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项目前期工作服务</w:t>
      </w:r>
      <w:r>
        <w:rPr>
          <w:rFonts w:hint="eastAsia" w:ascii="方正仿宋_GBK" w:hAnsi="方正仿宋_GBK" w:eastAsia="方正仿宋_GBK" w:cs="方正仿宋_GBK"/>
          <w:szCs w:val="32"/>
        </w:rPr>
        <w:t>中心的评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Cs w:val="32"/>
        </w:rPr>
        <w:t>意见，经研究，同意实施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年“四好农村路”建设项目黄溪镇茶山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村1组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香树坪至三王庙道路拓宽工程</w:t>
      </w:r>
      <w:r>
        <w:rPr>
          <w:rFonts w:hint="eastAsia" w:ascii="方正仿宋_GBK" w:hAnsi="方正仿宋_GBK" w:eastAsia="方正仿宋_GBK" w:cs="方正仿宋_GBK"/>
          <w:szCs w:val="32"/>
        </w:rPr>
        <w:t>（项目代码</w:t>
      </w:r>
      <w:r>
        <w:rPr>
          <w:rFonts w:hint="default" w:ascii="Times New Roman" w:hAnsi="Times New Roman" w:eastAsia="方正仿宋_GBK" w:cs="Times New Roman"/>
          <w:szCs w:val="32"/>
        </w:rPr>
        <w:t>：2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604</w:t>
      </w:r>
      <w:r>
        <w:rPr>
          <w:rFonts w:hint="default" w:ascii="Times New Roman" w:hAnsi="Times New Roman" w:eastAsia="方正仿宋_GBK" w:cs="Times New Roman"/>
          <w:szCs w:val="32"/>
        </w:rPr>
        <w:t>-500114-04-01-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396416</w:t>
      </w:r>
      <w:r>
        <w:rPr>
          <w:rFonts w:hint="eastAsia" w:ascii="方正仿宋_GBK" w:hAnsi="方正仿宋_GBK" w:eastAsia="方正仿宋_GBK" w:cs="方正仿宋_GBK"/>
          <w:szCs w:val="32"/>
        </w:rPr>
        <w:t>）。现将项目可行性研究报告批复如下：</w:t>
      </w:r>
    </w:p>
    <w:p w14:paraId="51AA49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一、项目法人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：黔江区黄溪镇人民政府</w:t>
      </w:r>
    </w:p>
    <w:p w14:paraId="0DA6D0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</w:rPr>
        <w:t>二、建设地点：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  <w:t>黄溪镇</w:t>
      </w:r>
    </w:p>
    <w:p w14:paraId="3B84E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三、主要建设内容及规模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：项目路线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长5.719公里，共涉及3条路段，主线起于大头坝，止于三王庙，全长2.315公里；支线1起于扇子溪，止于猴窝啰，全长0.898公里；支线2起于大村路，止于娃娃池，全长2.506公里。根据现场地质情况及调查时土地协调情况进行拓宽改造，增设错车道，并对加宽路段铺设20厘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C25水泥混凝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土路面。</w:t>
      </w:r>
    </w:p>
    <w:p w14:paraId="0A7EBA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</w:t>
      </w:r>
      <w:r>
        <w:rPr>
          <w:rFonts w:eastAsia="方正黑体_GBK"/>
          <w:sz w:val="32"/>
          <w:szCs w:val="32"/>
        </w:rPr>
        <w:t>建设工期：</w:t>
      </w:r>
      <w:r>
        <w:rPr>
          <w:rFonts w:hint="eastAsia" w:eastAsia="方正黑体_GBK"/>
          <w:sz w:val="32"/>
          <w:szCs w:val="32"/>
          <w:lang w:val="en-US" w:eastAsia="zh-CN"/>
        </w:rPr>
        <w:t>7</w:t>
      </w:r>
      <w:r>
        <w:rPr>
          <w:rFonts w:eastAsia="方正仿宋_GBK"/>
          <w:sz w:val="32"/>
          <w:szCs w:val="32"/>
        </w:rPr>
        <w:t>个月。</w:t>
      </w:r>
    </w:p>
    <w:p w14:paraId="0E160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5" w:lineRule="exact"/>
        <w:ind w:right="0" w:rightChars="0" w:firstLine="667" w:firstLineChars="211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  <w:lang w:val="en-US" w:eastAsia="zh-CN"/>
        </w:rPr>
        <w:t>五、项目总投资及资金来源：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项目估算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总投资196.59万元，其中：</w:t>
      </w:r>
      <w:bookmarkStart w:id="0" w:name="_Hlk133242824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工程费用180.89万元，</w:t>
      </w:r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工程建设其他费9.97万元，基本预备费5.73万元。资金来源为中央专项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补助资金，不足部分由业主自筹。</w:t>
      </w:r>
    </w:p>
    <w:p w14:paraId="233F1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六、招标核准：</w:t>
      </w:r>
      <w:r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color="auto" w:fill="auto"/>
        </w:rPr>
        <w:t>招标范围、招标方式及招标组织形式严格按照《中华人民共和国招标投标法实施条例》及相关法律规定组织实施。</w:t>
      </w:r>
    </w:p>
    <w:p w14:paraId="6C36D4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七、有关事项：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请你单位根据本批复，结合项目可行性研究报告评估意见，抓紧开展下步工作。要严格执行项目法人责任制、招标投标制、工程监理制、合同管理制，严格控制工程投资标准，防止工程超过审定投资。</w:t>
      </w:r>
    </w:p>
    <w:p w14:paraId="08F561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60A20C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0BBAF6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left="1908" w:leftChars="304" w:hanging="948" w:hangingChars="3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黔江区2026年“四好农村路”建设项目黄溪镇茶山村1组香树坪至三王庙道路拓宽工程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投资估算表</w:t>
      </w:r>
    </w:p>
    <w:p w14:paraId="70D9041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</w:pPr>
    </w:p>
    <w:p w14:paraId="1490F82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</w:pPr>
    </w:p>
    <w:p w14:paraId="3DB4BD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52AC23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5</w:t>
      </w:r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4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17</w:t>
      </w:r>
      <w:r>
        <w:rPr>
          <w:rFonts w:eastAsia="方正仿宋_GBK"/>
        </w:rPr>
        <w:t>日</w:t>
      </w:r>
    </w:p>
    <w:p w14:paraId="77DDC680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02227C0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F9ACC7D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5073A6E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34FA7E2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E9207E0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AC9752D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F29FB26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EF84FAD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A7752F3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E977BEB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BF796F1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A79B481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F8E9014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DE18444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0CB722BA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CFDFF03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50E1F840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106AD76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黔江区2026年“四好农村路”建设项目</w:t>
      </w:r>
    </w:p>
    <w:p w14:paraId="5BD4DBD6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黄溪镇茶山村1组香树坪至三王庙道路拓宽工程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投资估算表</w:t>
      </w:r>
    </w:p>
    <w:p w14:paraId="71782C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jc w:val="center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5370"/>
        <w:gridCol w:w="2400"/>
      </w:tblGrid>
      <w:tr w14:paraId="20B9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 号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1B7C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180.89 </w:t>
            </w:r>
          </w:p>
        </w:tc>
      </w:tr>
      <w:tr w14:paraId="72F1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B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AC2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黔江区2026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年“四好农村路”建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设项目黄溪镇茶山村1组香树坪至三王庙道路拓宽工程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49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180.89 </w:t>
            </w:r>
          </w:p>
        </w:tc>
      </w:tr>
      <w:tr w14:paraId="0B9B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9.97 </w:t>
            </w:r>
          </w:p>
        </w:tc>
      </w:tr>
      <w:tr w14:paraId="7C5A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0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75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31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3.68 </w:t>
            </w:r>
          </w:p>
        </w:tc>
      </w:tr>
      <w:tr w14:paraId="4D65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1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111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2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5.43 </w:t>
            </w:r>
          </w:p>
        </w:tc>
      </w:tr>
      <w:tr w14:paraId="3180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F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26E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F4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0.14 </w:t>
            </w:r>
          </w:p>
        </w:tc>
      </w:tr>
      <w:tr w14:paraId="6AD0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F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1C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4E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0.72 </w:t>
            </w:r>
          </w:p>
        </w:tc>
      </w:tr>
      <w:tr w14:paraId="56ED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5.73 </w:t>
            </w:r>
          </w:p>
        </w:tc>
      </w:tr>
      <w:tr w14:paraId="548C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196.59</w:t>
            </w:r>
          </w:p>
        </w:tc>
      </w:tr>
    </w:tbl>
    <w:p w14:paraId="58DCB246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eastAsia"/>
          <w:kern w:val="2"/>
        </w:rPr>
      </w:pPr>
      <w:r>
        <w:rPr>
          <w:rFonts w:hint="eastAsia"/>
          <w:kern w:val="2"/>
        </w:rPr>
        <w:t xml:space="preserve">      </w:t>
      </w:r>
    </w:p>
    <w:p w14:paraId="04ECC51D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eastAsia"/>
          <w:kern w:val="2"/>
        </w:rPr>
      </w:pPr>
    </w:p>
    <w:p w14:paraId="666304EA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/>
          <w:kern w:val="2"/>
        </w:rPr>
      </w:pPr>
    </w:p>
    <w:p w14:paraId="47ED7A26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/>
          <w:kern w:val="2"/>
        </w:rPr>
      </w:pPr>
    </w:p>
    <w:p w14:paraId="2C62F0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5CD672F"/>
    <w:rsid w:val="07DE0AAA"/>
    <w:rsid w:val="0BCD6AE0"/>
    <w:rsid w:val="0C4A6383"/>
    <w:rsid w:val="0CF02DEE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3F455D0A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9BE3F41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0F9397D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E0558A"/>
    <w:rsid w:val="65E21D1F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D6D5C04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937</Words>
  <Characters>1061</Characters>
  <Lines>4</Lines>
  <Paragraphs>1</Paragraphs>
  <TotalTime>2</TotalTime>
  <ScaleCrop>false</ScaleCrop>
  <LinksUpToDate>false</LinksUpToDate>
  <CharactersWithSpaces>1225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2026-04-17T07:57:00Z</cp:lastPrinted>
  <dcterms:modified xsi:type="dcterms:W3CDTF">2026-04-17T08:13:25Z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