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272</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19E57540">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关于</w:t>
      </w:r>
      <w:r>
        <w:rPr>
          <w:rFonts w:hint="eastAsia" w:ascii="方正小标宋_GBK" w:hAnsi="方正小标宋_GBK" w:eastAsia="方正小标宋_GBK" w:cs="方正小标宋_GBK"/>
          <w:b w:val="0"/>
          <w:bCs w:val="0"/>
          <w:sz w:val="44"/>
          <w:szCs w:val="44"/>
          <w:lang w:eastAsia="zh-CN"/>
        </w:rPr>
        <w:t>黔江区水市镇大山村2026年乡村发展</w:t>
      </w:r>
    </w:p>
    <w:p w14:paraId="750892A3">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eastAsia="zh-CN"/>
        </w:rPr>
        <w:t>以工代赈项目建议书</w:t>
      </w:r>
      <w:r>
        <w:rPr>
          <w:rFonts w:hint="eastAsia" w:ascii="方正小标宋_GBK" w:hAnsi="方正小标宋_GBK" w:eastAsia="方正小标宋_GBK" w:cs="方正小标宋_GBK"/>
          <w:b w:val="0"/>
          <w:bCs w:val="0"/>
          <w:sz w:val="44"/>
          <w:szCs w:val="44"/>
        </w:rPr>
        <w:t>的批复</w:t>
      </w:r>
    </w:p>
    <w:p w14:paraId="3FC1353C">
      <w:pPr>
        <w:keepNext w:val="0"/>
        <w:keepLines w:val="0"/>
        <w:pageBreakBefore w:val="0"/>
        <w:widowControl w:val="0"/>
        <w:kinsoku/>
        <w:wordWrap/>
        <w:topLinePunct w:val="0"/>
        <w:autoSpaceDE/>
        <w:autoSpaceDN/>
        <w:bidi w:val="0"/>
        <w:adjustRightInd/>
        <w:snapToGrid/>
        <w:spacing w:line="575" w:lineRule="exact"/>
        <w:textAlignment w:val="auto"/>
        <w:rPr>
          <w:rFonts w:hint="eastAsia" w:ascii="方正仿宋_GBK" w:hAnsi="方正仿宋_GBK" w:eastAsia="方正仿宋_GBK" w:cs="方正仿宋_GBK"/>
          <w:sz w:val="32"/>
          <w:szCs w:val="32"/>
        </w:rPr>
      </w:pPr>
    </w:p>
    <w:p w14:paraId="6B1E5DE3">
      <w:pPr>
        <w:keepNext w:val="0"/>
        <w:keepLines w:val="0"/>
        <w:pageBreakBefore w:val="0"/>
        <w:widowControl w:val="0"/>
        <w:kinsoku/>
        <w:wordWrap/>
        <w:overflowPunct w:val="0"/>
        <w:topLinePunct w:val="0"/>
        <w:autoSpaceDE/>
        <w:autoSpaceDN/>
        <w:bidi w:val="0"/>
        <w:adjustRightInd/>
        <w:snapToGrid/>
        <w:spacing w:line="575" w:lineRule="exact"/>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eastAsia="zh-CN"/>
        </w:rPr>
        <w:t>水市镇人民政府</w:t>
      </w:r>
      <w:r>
        <w:rPr>
          <w:rFonts w:hint="eastAsia" w:ascii="方正仿宋_GBK" w:hAnsi="方正仿宋_GBK" w:eastAsia="方正仿宋_GBK" w:cs="方正仿宋_GBK"/>
          <w:kern w:val="2"/>
          <w:sz w:val="32"/>
          <w:szCs w:val="32"/>
        </w:rPr>
        <w:t>：</w:t>
      </w:r>
    </w:p>
    <w:p w14:paraId="0BCA1568">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rPr>
        <w:t>你</w:t>
      </w:r>
      <w:r>
        <w:rPr>
          <w:rFonts w:hint="eastAsia" w:ascii="方正仿宋_GBK" w:hAnsi="方正仿宋_GBK" w:eastAsia="方正仿宋_GBK" w:cs="方正仿宋_GBK"/>
          <w:kern w:val="2"/>
          <w:sz w:val="32"/>
          <w:szCs w:val="32"/>
          <w:lang w:eastAsia="zh-CN"/>
        </w:rPr>
        <w:t>府《关于申请审批黔江区水市镇大山</w:t>
      </w:r>
      <w:r>
        <w:rPr>
          <w:rFonts w:hint="default" w:ascii="Times New Roman" w:hAnsi="Times New Roman" w:eastAsia="方正仿宋_GBK" w:cs="Times New Roman"/>
          <w:kern w:val="2"/>
          <w:sz w:val="32"/>
          <w:szCs w:val="32"/>
          <w:lang w:eastAsia="zh-CN"/>
        </w:rPr>
        <w:t>村2026年乡村发展以工代赈项目建议书</w:t>
      </w:r>
      <w:r>
        <w:rPr>
          <w:rFonts w:hint="default" w:ascii="Times New Roman" w:hAnsi="Times New Roman" w:eastAsia="方正仿宋_GBK" w:cs="Times New Roman"/>
          <w:kern w:val="2"/>
          <w:sz w:val="32"/>
          <w:szCs w:val="32"/>
          <w:lang w:val="en-US" w:eastAsia="zh-CN"/>
        </w:rPr>
        <w:t>的函》（水市府函</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kern w:val="2"/>
          <w:sz w:val="32"/>
          <w:szCs w:val="32"/>
          <w:lang w:val="en-US" w:eastAsia="zh-CN"/>
        </w:rPr>
        <w:t>56号）</w:t>
      </w:r>
      <w:r>
        <w:rPr>
          <w:rFonts w:hint="default" w:ascii="Times New Roman" w:hAnsi="Times New Roman" w:eastAsia="方正仿宋_GBK" w:cs="Times New Roman"/>
          <w:kern w:val="2"/>
          <w:sz w:val="32"/>
          <w:szCs w:val="32"/>
        </w:rPr>
        <w:t>收悉。经研究，</w:t>
      </w:r>
      <w:r>
        <w:rPr>
          <w:rFonts w:hint="default" w:ascii="Times New Roman" w:hAnsi="Times New Roman" w:eastAsia="方正仿宋_GBK" w:cs="Times New Roman"/>
          <w:kern w:val="2"/>
          <w:sz w:val="32"/>
          <w:szCs w:val="32"/>
          <w:lang w:eastAsia="zh-CN"/>
        </w:rPr>
        <w:t>同意该项目建议书，</w:t>
      </w:r>
      <w:r>
        <w:rPr>
          <w:rFonts w:hint="default" w:ascii="Times New Roman" w:hAnsi="Times New Roman" w:eastAsia="方正仿宋_GBK" w:cs="Times New Roman"/>
          <w:kern w:val="2"/>
          <w:sz w:val="32"/>
          <w:szCs w:val="32"/>
        </w:rPr>
        <w:t>现批复如下：</w:t>
      </w:r>
    </w:p>
    <w:p w14:paraId="68D8D51D">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w:t>
      </w:r>
      <w:r>
        <w:rPr>
          <w:rFonts w:hint="default" w:ascii="Times New Roman" w:hAnsi="Times New Roman" w:eastAsia="方正仿宋_GBK" w:cs="Times New Roman"/>
          <w:iCs/>
          <w:kern w:val="2"/>
          <w:sz w:val="32"/>
          <w:szCs w:val="32"/>
        </w:rPr>
        <w:t>为</w:t>
      </w:r>
      <w:r>
        <w:rPr>
          <w:rFonts w:hint="default" w:ascii="Times New Roman" w:hAnsi="Times New Roman" w:eastAsia="方正仿宋_GBK" w:cs="Times New Roman"/>
          <w:iCs/>
          <w:kern w:val="2"/>
          <w:sz w:val="32"/>
          <w:szCs w:val="32"/>
          <w:lang w:eastAsia="zh-CN"/>
        </w:rPr>
        <w:t>提升水市镇大山村基础设施条件</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增加农村居民收入，</w:t>
      </w:r>
      <w:r>
        <w:rPr>
          <w:rFonts w:hint="default" w:ascii="Times New Roman" w:hAnsi="Times New Roman" w:eastAsia="方正仿宋_GBK" w:cs="Times New Roman"/>
          <w:kern w:val="2"/>
          <w:sz w:val="32"/>
          <w:szCs w:val="32"/>
        </w:rPr>
        <w:t>同意实施该项目。</w:t>
      </w:r>
    </w:p>
    <w:p w14:paraId="3C0F7875">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二、项目代码：</w:t>
      </w:r>
      <w:r>
        <w:rPr>
          <w:rFonts w:hint="default" w:ascii="Times New Roman" w:hAnsi="Times New Roman" w:eastAsia="方正仿宋_GBK" w:cs="Times New Roman"/>
          <w:color w:val="000000"/>
          <w:kern w:val="2"/>
          <w:sz w:val="32"/>
          <w:szCs w:val="32"/>
        </w:rPr>
        <w:t>2607</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500114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01</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lang w:val="en-US" w:eastAsia="zh-CN"/>
        </w:rPr>
        <w:t>748662</w:t>
      </w:r>
      <w:r>
        <w:rPr>
          <w:rFonts w:hint="default" w:ascii="Times New Roman" w:hAnsi="Times New Roman" w:eastAsia="方正仿宋_GBK" w:cs="Times New Roman"/>
          <w:kern w:val="32"/>
          <w:sz w:val="32"/>
          <w:szCs w:val="32"/>
        </w:rPr>
        <w:t>。</w:t>
      </w:r>
    </w:p>
    <w:p w14:paraId="6D4A1DE5">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32"/>
          <w:sz w:val="32"/>
          <w:szCs w:val="32"/>
        </w:rPr>
        <w:t>三、项目法人：</w:t>
      </w:r>
      <w:r>
        <w:rPr>
          <w:rFonts w:hint="eastAsia" w:ascii="方正仿宋_GBK" w:hAnsi="方正仿宋_GBK" w:eastAsia="方正仿宋_GBK" w:cs="方正仿宋_GBK"/>
          <w:kern w:val="32"/>
          <w:sz w:val="32"/>
          <w:szCs w:val="32"/>
          <w:lang w:eastAsia="zh-CN"/>
        </w:rPr>
        <w:t>黔江区水市镇人民政府</w:t>
      </w:r>
      <w:r>
        <w:rPr>
          <w:rFonts w:hint="eastAsia" w:ascii="方正仿宋_GBK" w:hAnsi="方正仿宋_GBK" w:eastAsia="方正仿宋_GBK" w:cs="方正仿宋_GBK"/>
          <w:kern w:val="2"/>
          <w:sz w:val="32"/>
          <w:szCs w:val="32"/>
        </w:rPr>
        <w:t>。</w:t>
      </w:r>
    </w:p>
    <w:p w14:paraId="3DD0880E">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eastAsia" w:ascii="方正仿宋_GBK" w:hAnsi="方正仿宋_GBK" w:eastAsia="方正仿宋_GBK" w:cs="方正仿宋_GBK"/>
          <w:kern w:val="32"/>
          <w:sz w:val="32"/>
          <w:szCs w:val="32"/>
        </w:rPr>
      </w:pPr>
      <w:r>
        <w:rPr>
          <w:rFonts w:hint="eastAsia" w:ascii="方正仿宋_GBK" w:hAnsi="方正仿宋_GBK" w:eastAsia="方正仿宋_GBK" w:cs="方正仿宋_GBK"/>
          <w:kern w:val="32"/>
          <w:sz w:val="32"/>
          <w:szCs w:val="32"/>
        </w:rPr>
        <w:t>四、项目建设地点：</w:t>
      </w:r>
      <w:r>
        <w:rPr>
          <w:rFonts w:hint="eastAsia" w:ascii="方正仿宋_GBK" w:hAnsi="方正仿宋_GBK" w:eastAsia="方正仿宋_GBK" w:cs="方正仿宋_GBK"/>
          <w:kern w:val="32"/>
          <w:sz w:val="32"/>
          <w:szCs w:val="32"/>
          <w:lang w:eastAsia="zh-CN"/>
        </w:rPr>
        <w:t>黔江区水市镇大山村</w:t>
      </w:r>
      <w:r>
        <w:rPr>
          <w:rFonts w:hint="eastAsia" w:ascii="方正仿宋_GBK" w:hAnsi="方正仿宋_GBK" w:eastAsia="方正仿宋_GBK" w:cs="方正仿宋_GBK"/>
          <w:kern w:val="32"/>
          <w:sz w:val="32"/>
          <w:szCs w:val="32"/>
        </w:rPr>
        <w:t>。</w:t>
      </w:r>
    </w:p>
    <w:p w14:paraId="1C7678B9">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32"/>
          <w:sz w:val="32"/>
          <w:szCs w:val="32"/>
        </w:rPr>
        <w:t>五、</w:t>
      </w:r>
      <w:r>
        <w:rPr>
          <w:rFonts w:hint="eastAsia" w:ascii="方正仿宋_GBK" w:hAnsi="方正仿宋_GBK" w:eastAsia="方正仿宋_GBK" w:cs="方正仿宋_GBK"/>
          <w:sz w:val="32"/>
          <w:szCs w:val="32"/>
        </w:rPr>
        <w:t>建设规模、标准及主要建设内容</w:t>
      </w:r>
      <w:r>
        <w:rPr>
          <w:rFonts w:hint="eastAsia" w:ascii="方正仿宋_GBK" w:hAnsi="方正仿宋_GBK" w:eastAsia="方正仿宋_GBK" w:cs="方正仿宋_GBK"/>
          <w:kern w:val="2"/>
          <w:sz w:val="32"/>
          <w:szCs w:val="32"/>
        </w:rPr>
        <w:t>：</w:t>
      </w:r>
      <w:r>
        <w:rPr>
          <w:rFonts w:hint="eastAsia" w:ascii="方正仿宋_GBK" w:hAnsi="方正仿宋_GBK" w:eastAsia="方正仿宋_GBK" w:cs="方正仿宋_GBK"/>
          <w:kern w:val="2"/>
          <w:sz w:val="32"/>
          <w:szCs w:val="32"/>
          <w:lang w:eastAsia="zh-CN"/>
        </w:rPr>
        <w:t>硬</w:t>
      </w:r>
      <w:r>
        <w:rPr>
          <w:rFonts w:hint="default" w:ascii="Times New Roman" w:hAnsi="Times New Roman" w:eastAsia="方正仿宋_GBK" w:cs="Times New Roman"/>
          <w:kern w:val="2"/>
          <w:sz w:val="32"/>
          <w:szCs w:val="32"/>
          <w:lang w:eastAsia="zh-CN"/>
        </w:rPr>
        <w:t>化</w:t>
      </w:r>
      <w:r>
        <w:rPr>
          <w:rFonts w:hint="default"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lang w:eastAsia="zh-CN"/>
        </w:rPr>
        <w:t>.5米宽农村道路</w:t>
      </w:r>
      <w:r>
        <w:rPr>
          <w:rFonts w:hint="default" w:ascii="Times New Roman" w:hAnsi="Times New Roman" w:eastAsia="方正仿宋_GBK" w:cs="Times New Roman"/>
          <w:kern w:val="2"/>
          <w:sz w:val="32"/>
          <w:szCs w:val="32"/>
          <w:lang w:val="en-US" w:eastAsia="zh-CN"/>
        </w:rPr>
        <w:t>7.5</w:t>
      </w:r>
      <w:r>
        <w:rPr>
          <w:rFonts w:hint="default" w:ascii="Times New Roman" w:hAnsi="Times New Roman" w:eastAsia="方正仿宋_GBK" w:cs="Times New Roman"/>
          <w:kern w:val="2"/>
          <w:sz w:val="32"/>
          <w:szCs w:val="32"/>
          <w:lang w:eastAsia="zh-CN"/>
        </w:rPr>
        <w:t>公里，完善护栏及排水等配套设施。</w:t>
      </w:r>
    </w:p>
    <w:p w14:paraId="109EE088">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六、总投资及资金来源：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785.92</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default" w:ascii="Times New Roman" w:hAnsi="Times New Roman" w:eastAsia="方正仿宋_GBK" w:cs="Times New Roman"/>
          <w:kern w:val="32"/>
          <w:sz w:val="32"/>
          <w:szCs w:val="32"/>
        </w:rPr>
        <w:t>资金来源</w:t>
      </w:r>
      <w:r>
        <w:rPr>
          <w:rFonts w:hint="default" w:ascii="Times New Roman" w:hAnsi="Times New Roman" w:eastAsia="方正仿宋_GBK" w:cs="Times New Roman"/>
          <w:kern w:val="2"/>
          <w:sz w:val="32"/>
          <w:szCs w:val="32"/>
        </w:rPr>
        <w:t>为</w:t>
      </w:r>
      <w:r>
        <w:rPr>
          <w:rFonts w:hint="default" w:ascii="Times New Roman" w:hAnsi="Times New Roman" w:eastAsia="方正仿宋_GBK" w:cs="Times New Roman"/>
          <w:i w:val="0"/>
          <w:iCs w:val="0"/>
          <w:kern w:val="2"/>
          <w:sz w:val="32"/>
          <w:szCs w:val="32"/>
          <w:lang w:val="en-US" w:eastAsia="zh-CN"/>
        </w:rPr>
        <w:t>以工代赈中央预算内专项资金和地方财政性建设资金</w:t>
      </w:r>
      <w:r>
        <w:rPr>
          <w:rFonts w:hint="default" w:ascii="Times New Roman" w:hAnsi="Times New Roman" w:eastAsia="方正仿宋_GBK" w:cs="Times New Roman"/>
          <w:kern w:val="32"/>
          <w:sz w:val="32"/>
          <w:szCs w:val="32"/>
        </w:rPr>
        <w:t>。</w:t>
      </w:r>
    </w:p>
    <w:p w14:paraId="55DE55E6">
      <w:pPr>
        <w:keepNext w:val="0"/>
        <w:keepLines w:val="0"/>
        <w:pageBreakBefore w:val="0"/>
        <w:widowControl w:val="0"/>
        <w:kinsoku/>
        <w:wordWrap/>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七、请抓紧开展项目前期论证，严格落实相关规范要求，</w:t>
      </w:r>
      <w:r>
        <w:rPr>
          <w:rFonts w:hint="default" w:ascii="Times New Roman" w:hAnsi="Times New Roman" w:eastAsia="方正仿宋_GBK" w:cs="Times New Roman"/>
          <w:sz w:val="32"/>
          <w:szCs w:val="32"/>
          <w:lang w:eastAsia="zh-CN"/>
        </w:rPr>
        <w:t>及早完成项目前期工作，争取早日开工建设，发挥效益</w:t>
      </w:r>
      <w:r>
        <w:rPr>
          <w:rFonts w:hint="default" w:ascii="Times New Roman" w:hAnsi="Times New Roman" w:eastAsia="方正仿宋_GBK" w:cs="Times New Roman"/>
          <w:sz w:val="32"/>
          <w:szCs w:val="32"/>
        </w:rPr>
        <w:t>。</w:t>
      </w:r>
    </w:p>
    <w:p w14:paraId="1FAAF10D">
      <w:pPr>
        <w:keepNext w:val="0"/>
        <w:keepLines w:val="0"/>
        <w:pageBreakBefore w:val="0"/>
        <w:widowControl w:val="0"/>
        <w:kinsoku/>
        <w:wordWrap/>
        <w:topLinePunct w:val="0"/>
        <w:autoSpaceDE/>
        <w:autoSpaceDN/>
        <w:bidi w:val="0"/>
        <w:adjustRightInd/>
        <w:snapToGrid/>
        <w:spacing w:line="575" w:lineRule="exac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p>
    <w:p w14:paraId="18817D6A">
      <w:pPr>
        <w:keepNext w:val="0"/>
        <w:keepLines w:val="0"/>
        <w:pageBreakBefore w:val="0"/>
        <w:widowControl w:val="0"/>
        <w:kinsoku/>
        <w:wordWrap/>
        <w:topLinePunct w:val="0"/>
        <w:autoSpaceDE/>
        <w:autoSpaceDN/>
        <w:bidi w:val="0"/>
        <w:adjustRightInd/>
        <w:snapToGrid/>
        <w:spacing w:line="575" w:lineRule="exact"/>
        <w:textAlignment w:val="auto"/>
        <w:rPr>
          <w:rFonts w:hint="eastAsia" w:ascii="Times New Roman" w:hAnsi="Times New Roman" w:eastAsia="方正仿宋_GBK" w:cs="Times New Roman"/>
          <w:sz w:val="32"/>
          <w:szCs w:val="32"/>
          <w:lang w:val="en-US" w:eastAsia="zh-CN"/>
        </w:rPr>
      </w:pPr>
    </w:p>
    <w:p w14:paraId="74D81810">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sz w:val="32"/>
          <w:szCs w:val="32"/>
        </w:rPr>
        <w:t xml:space="preserve">             </w:t>
      </w:r>
      <w:bookmarkStart w:id="0" w:name="approveUnit1"/>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lang w:eastAsia="zh-CN"/>
        </w:rPr>
        <w:t>重</w:t>
      </w:r>
      <w:r>
        <w:rPr>
          <w:rFonts w:hint="eastAsia" w:ascii="方正仿宋_GBK" w:hAnsi="方正仿宋_GBK" w:eastAsia="方正仿宋_GBK" w:cs="方正仿宋_GBK"/>
          <w:kern w:val="2"/>
          <w:sz w:val="32"/>
          <w:szCs w:val="32"/>
        </w:rPr>
        <w:t>庆市</w:t>
      </w:r>
      <w:r>
        <w:rPr>
          <w:rFonts w:hint="eastAsia" w:ascii="方正仿宋_GBK" w:hAnsi="方正仿宋_GBK" w:eastAsia="方正仿宋_GBK" w:cs="方正仿宋_GBK"/>
          <w:kern w:val="2"/>
          <w:sz w:val="32"/>
          <w:szCs w:val="32"/>
          <w:lang w:eastAsia="zh-CN"/>
        </w:rPr>
        <w:t>黔江区</w:t>
      </w:r>
      <w:r>
        <w:rPr>
          <w:rFonts w:hint="eastAsia" w:ascii="方正仿宋_GBK" w:hAnsi="方正仿宋_GBK" w:eastAsia="方正仿宋_GBK" w:cs="方正仿宋_GBK"/>
          <w:kern w:val="2"/>
          <w:sz w:val="32"/>
          <w:szCs w:val="32"/>
        </w:rPr>
        <w:t>发展和改革委员会</w:t>
      </w:r>
      <w:bookmarkEnd w:id="0"/>
    </w:p>
    <w:p w14:paraId="3E43157E">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default" w:ascii="Times New Roman" w:hAnsi="Times New Roman" w:eastAsia="方正仿宋_GBK" w:cs="Times New Roman"/>
          <w:b w:val="0"/>
          <w:bCs w:val="0"/>
          <w:sz w:val="32"/>
          <w:szCs w:val="32"/>
        </w:rPr>
      </w:pPr>
      <w:r>
        <w:rPr>
          <w:rFonts w:hint="eastAsia" w:ascii="方正仿宋_GBK" w:hAnsi="方正仿宋_GBK" w:eastAsia="方正仿宋_GBK" w:cs="方正仿宋_GBK"/>
          <w:sz w:val="32"/>
          <w:szCs w:val="32"/>
        </w:rPr>
        <w:t xml:space="preserve">                     </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kern w:val="2"/>
          <w:sz w:val="32"/>
          <w:szCs w:val="32"/>
        </w:rPr>
        <w:t>年</w:t>
      </w:r>
      <w:r>
        <w:rPr>
          <w:rFonts w:hint="eastAsia" w:eastAsia="方正仿宋_GBK" w:cs="Times New Roman"/>
          <w:kern w:val="2"/>
          <w:sz w:val="32"/>
          <w:szCs w:val="32"/>
          <w:lang w:val="en-US" w:eastAsia="zh-CN"/>
        </w:rPr>
        <w:t>8</w:t>
      </w:r>
      <w:r>
        <w:rPr>
          <w:rFonts w:hint="default" w:ascii="Times New Roman" w:hAnsi="Times New Roman" w:eastAsia="方正仿宋_GBK" w:cs="Times New Roman"/>
          <w:kern w:val="2"/>
          <w:sz w:val="32"/>
          <w:szCs w:val="32"/>
        </w:rPr>
        <w:t>月</w:t>
      </w:r>
      <w:r>
        <w:rPr>
          <w:rFonts w:hint="eastAsia" w:eastAsia="方正仿宋_GBK" w:cs="Times New Roman"/>
          <w:kern w:val="2"/>
          <w:sz w:val="32"/>
          <w:szCs w:val="32"/>
          <w:lang w:val="en-US" w:eastAsia="zh-CN"/>
        </w:rPr>
        <w:t>2</w:t>
      </w:r>
      <w:r>
        <w:rPr>
          <w:rFonts w:hint="default" w:ascii="Times New Roman" w:hAnsi="Times New Roman" w:eastAsia="方正仿宋_GBK" w:cs="Times New Roman"/>
          <w:kern w:val="2"/>
          <w:sz w:val="32"/>
          <w:szCs w:val="32"/>
        </w:rPr>
        <w:t>日</w:t>
      </w:r>
    </w:p>
    <w:p w14:paraId="68036EEA"/>
    <w:p w14:paraId="6278BC70"/>
    <w:p w14:paraId="697FDDCE"/>
    <w:p w14:paraId="062C29A1"/>
    <w:p w14:paraId="316753F9"/>
    <w:p w14:paraId="3C529E05"/>
    <w:p w14:paraId="751B3DB5"/>
    <w:p w14:paraId="26020008">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9FF78D6">
      <w:pPr>
        <w:keepNext w:val="0"/>
        <w:keepLines w:val="0"/>
        <w:pageBreakBefore w:val="0"/>
        <w:widowControl w:val="0"/>
        <w:kinsoku/>
        <w:wordWrap/>
        <w:overflowPunct/>
        <w:topLinePunct w:val="0"/>
        <w:autoSpaceDE/>
        <w:autoSpaceDN/>
        <w:bidi w:val="0"/>
        <w:adjustRightInd/>
        <w:snapToGrid/>
        <w:spacing w:line="240" w:lineRule="exact"/>
        <w:textAlignment w:val="auto"/>
      </w:pPr>
    </w:p>
    <w:p w14:paraId="4B2FC4CF"/>
    <w:p w14:paraId="1D97C645"/>
    <w:p w14:paraId="6CE366EB"/>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2</w:t>
      </w:r>
      <w:bookmarkStart w:id="1" w:name="_GoBack"/>
      <w:bookmarkEnd w:id="1"/>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C6135E09-2F5A-4EDF-A949-D0694AE08AA9}"/>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8BC0FFE3-F977-4ED5-830A-AD48B00F8555}"/>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2F0B41B1-5BBF-4A09-8136-F98091E13D4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77A3CEC"/>
    <w:rsid w:val="09FA769E"/>
    <w:rsid w:val="0B7A378A"/>
    <w:rsid w:val="0C443D5D"/>
    <w:rsid w:val="0C4A4FFD"/>
    <w:rsid w:val="0CFC0645"/>
    <w:rsid w:val="0D37421D"/>
    <w:rsid w:val="0E090617"/>
    <w:rsid w:val="0F79319A"/>
    <w:rsid w:val="111B3704"/>
    <w:rsid w:val="11994C17"/>
    <w:rsid w:val="119A3908"/>
    <w:rsid w:val="14CA633F"/>
    <w:rsid w:val="15077624"/>
    <w:rsid w:val="15636F5B"/>
    <w:rsid w:val="175C5702"/>
    <w:rsid w:val="181B2628"/>
    <w:rsid w:val="193E59D1"/>
    <w:rsid w:val="19782D58"/>
    <w:rsid w:val="1A261065"/>
    <w:rsid w:val="1C422BD3"/>
    <w:rsid w:val="1F013809"/>
    <w:rsid w:val="1F950368"/>
    <w:rsid w:val="208F215E"/>
    <w:rsid w:val="250D18ED"/>
    <w:rsid w:val="25195CAD"/>
    <w:rsid w:val="254A0970"/>
    <w:rsid w:val="25641E0C"/>
    <w:rsid w:val="27F93F48"/>
    <w:rsid w:val="28D139F4"/>
    <w:rsid w:val="2A57764A"/>
    <w:rsid w:val="2AD46A97"/>
    <w:rsid w:val="2EBC0D41"/>
    <w:rsid w:val="2F7B047E"/>
    <w:rsid w:val="30E866D2"/>
    <w:rsid w:val="31A87524"/>
    <w:rsid w:val="32C2663F"/>
    <w:rsid w:val="39705D78"/>
    <w:rsid w:val="397671E0"/>
    <w:rsid w:val="3C564FE9"/>
    <w:rsid w:val="3E011B99"/>
    <w:rsid w:val="3EF47EDA"/>
    <w:rsid w:val="404B2489"/>
    <w:rsid w:val="40A351EE"/>
    <w:rsid w:val="459B6D2C"/>
    <w:rsid w:val="46D30747"/>
    <w:rsid w:val="47DB5B06"/>
    <w:rsid w:val="484D2E36"/>
    <w:rsid w:val="487D33E1"/>
    <w:rsid w:val="491C7A60"/>
    <w:rsid w:val="4CF54A7D"/>
    <w:rsid w:val="4EC477AE"/>
    <w:rsid w:val="4F735634"/>
    <w:rsid w:val="4FFB4CF6"/>
    <w:rsid w:val="5130612A"/>
    <w:rsid w:val="52D2096E"/>
    <w:rsid w:val="534E1E00"/>
    <w:rsid w:val="53F56AAD"/>
    <w:rsid w:val="555A2A20"/>
    <w:rsid w:val="567315FF"/>
    <w:rsid w:val="5726180C"/>
    <w:rsid w:val="57A8352A"/>
    <w:rsid w:val="58E56D1A"/>
    <w:rsid w:val="5A6A3D0A"/>
    <w:rsid w:val="5BD23919"/>
    <w:rsid w:val="5F75634D"/>
    <w:rsid w:val="5FFE1A79"/>
    <w:rsid w:val="612F609D"/>
    <w:rsid w:val="616F605C"/>
    <w:rsid w:val="635E7EF7"/>
    <w:rsid w:val="653B0AE4"/>
    <w:rsid w:val="66437F08"/>
    <w:rsid w:val="66560D21"/>
    <w:rsid w:val="667B707B"/>
    <w:rsid w:val="678D70A8"/>
    <w:rsid w:val="67C75C7F"/>
    <w:rsid w:val="6A6C1DE8"/>
    <w:rsid w:val="6AF30A16"/>
    <w:rsid w:val="6BAE6A0F"/>
    <w:rsid w:val="6C68355C"/>
    <w:rsid w:val="6CE440E0"/>
    <w:rsid w:val="6DAE50AD"/>
    <w:rsid w:val="6EF61234"/>
    <w:rsid w:val="6F321C00"/>
    <w:rsid w:val="700007F2"/>
    <w:rsid w:val="72141C90"/>
    <w:rsid w:val="74BA4923"/>
    <w:rsid w:val="74D52025"/>
    <w:rsid w:val="75CB0D5B"/>
    <w:rsid w:val="764E6BC5"/>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401</Words>
  <Characters>454</Characters>
  <Lines>11</Lines>
  <Paragraphs>3</Paragraphs>
  <TotalTime>1</TotalTime>
  <ScaleCrop>false</ScaleCrop>
  <LinksUpToDate>false</LinksUpToDate>
  <CharactersWithSpaces>572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2026-08-03T07:09:00Z</cp:lastPrinted>
  <dcterms:modified xsi:type="dcterms:W3CDTF">2026-08-03T07:52:46Z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