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288</w:t>
      </w:r>
      <w:bookmarkStart w:id="0" w:name="_GoBack"/>
      <w:bookmarkEnd w:id="0"/>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2392D120">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关于黔江区石会镇2026年青山村道路建设</w:t>
      </w:r>
    </w:p>
    <w:p w14:paraId="450C7B30">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以工代赈项目可行性研究报告的批复</w:t>
      </w:r>
    </w:p>
    <w:p w14:paraId="7502B898">
      <w:pPr>
        <w:spacing w:line="575" w:lineRule="exact"/>
        <w:rPr>
          <w:rFonts w:ascii="仿宋_GB2312" w:eastAsia="仿宋_GB2312"/>
          <w:sz w:val="32"/>
        </w:rPr>
      </w:pPr>
    </w:p>
    <w:p w14:paraId="30784DC1">
      <w:pPr>
        <w:spacing w:line="575" w:lineRule="exact"/>
        <w:rPr>
          <w:rFonts w:eastAsia="方正仿宋_GBK"/>
          <w:sz w:val="32"/>
          <w:szCs w:val="32"/>
        </w:rPr>
      </w:pPr>
      <w:r>
        <w:rPr>
          <w:rFonts w:hint="eastAsia" w:eastAsia="方正仿宋_GBK"/>
          <w:sz w:val="32"/>
          <w:szCs w:val="32"/>
          <w:lang w:eastAsia="zh-CN"/>
        </w:rPr>
        <w:t>石会镇</w:t>
      </w:r>
      <w:r>
        <w:rPr>
          <w:rFonts w:eastAsia="方正仿宋_GBK"/>
          <w:sz w:val="32"/>
          <w:szCs w:val="32"/>
        </w:rPr>
        <w:t>人民政府：</w:t>
      </w:r>
    </w:p>
    <w:p w14:paraId="690413B7">
      <w:pPr>
        <w:spacing w:line="575" w:lineRule="exact"/>
        <w:rPr>
          <w:rFonts w:eastAsia="方正仿宋_GBK"/>
          <w:sz w:val="32"/>
          <w:szCs w:val="32"/>
        </w:rPr>
      </w:pPr>
      <w:r>
        <w:rPr>
          <w:rFonts w:eastAsia="方正仿宋_GBK"/>
          <w:sz w:val="32"/>
          <w:szCs w:val="32"/>
        </w:rPr>
        <w:t xml:space="preserve">    你府《关于</w:t>
      </w:r>
      <w:r>
        <w:rPr>
          <w:rFonts w:hint="eastAsia" w:eastAsia="方正仿宋_GBK"/>
          <w:sz w:val="32"/>
          <w:szCs w:val="32"/>
          <w:lang w:eastAsia="zh-CN"/>
        </w:rPr>
        <w:t>申请审批</w:t>
      </w:r>
      <w:r>
        <w:rPr>
          <w:rFonts w:hint="eastAsia" w:eastAsia="方正仿宋_GBK"/>
          <w:sz w:val="32"/>
          <w:szCs w:val="32"/>
        </w:rPr>
        <w:t>黔江区石会镇2026年青山村道路建设以工代赈项目</w:t>
      </w:r>
      <w:r>
        <w:rPr>
          <w:rFonts w:eastAsia="方正仿宋_GBK"/>
          <w:sz w:val="32"/>
          <w:szCs w:val="32"/>
        </w:rPr>
        <w:t>可行性研究报告的函》（</w:t>
      </w:r>
      <w:r>
        <w:rPr>
          <w:rFonts w:hint="eastAsia" w:eastAsia="方正仿宋_GBK"/>
          <w:sz w:val="32"/>
          <w:szCs w:val="32"/>
          <w:lang w:eastAsia="zh-CN"/>
        </w:rPr>
        <w:t>石会</w:t>
      </w:r>
      <w:r>
        <w:rPr>
          <w:rFonts w:eastAsia="方正仿宋_GBK"/>
          <w:sz w:val="32"/>
          <w:szCs w:val="32"/>
        </w:rPr>
        <w:t>府函〔20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117</w:t>
      </w:r>
      <w:r>
        <w:rPr>
          <w:rFonts w:eastAsia="方正仿宋_GBK"/>
          <w:sz w:val="32"/>
          <w:szCs w:val="32"/>
        </w:rPr>
        <w:t>号）收悉。经区政府投资项目前期工作服务中心</w:t>
      </w:r>
      <w:r>
        <w:rPr>
          <w:rFonts w:hint="eastAsia" w:eastAsia="方正仿宋_GBK"/>
          <w:sz w:val="32"/>
          <w:szCs w:val="32"/>
          <w:lang w:eastAsia="zh-CN"/>
        </w:rPr>
        <w:t>审核</w:t>
      </w:r>
      <w:r>
        <w:rPr>
          <w:rFonts w:eastAsia="方正仿宋_GBK"/>
          <w:sz w:val="32"/>
          <w:szCs w:val="32"/>
        </w:rPr>
        <w:t>，原则同意该项目可行性研究报告。现批复如下：</w:t>
      </w:r>
    </w:p>
    <w:p w14:paraId="4E881493">
      <w:pPr>
        <w:spacing w:line="575"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为提升石会镇</w:t>
      </w:r>
      <w:r>
        <w:rPr>
          <w:rFonts w:hint="eastAsia" w:eastAsia="方正仿宋_GBK"/>
          <w:sz w:val="32"/>
          <w:szCs w:val="32"/>
          <w:lang w:eastAsia="zh-CN"/>
        </w:rPr>
        <w:t>青山</w:t>
      </w:r>
      <w:r>
        <w:rPr>
          <w:rFonts w:hint="eastAsia" w:eastAsia="方正仿宋_GBK"/>
          <w:sz w:val="32"/>
          <w:szCs w:val="32"/>
        </w:rPr>
        <w:t>村基础设施条件，增加农村居民收入，同意实施该项目</w:t>
      </w:r>
      <w:r>
        <w:rPr>
          <w:rFonts w:eastAsia="方正仿宋_GBK"/>
          <w:sz w:val="32"/>
          <w:szCs w:val="32"/>
        </w:rPr>
        <w:t>。</w:t>
      </w:r>
    </w:p>
    <w:p w14:paraId="1899A5E1">
      <w:pPr>
        <w:spacing w:line="575" w:lineRule="exact"/>
        <w:ind w:firstLine="640" w:firstLineChars="200"/>
        <w:rPr>
          <w:rFonts w:eastAsia="方正仿宋_GBK"/>
          <w:sz w:val="32"/>
          <w:szCs w:val="32"/>
        </w:rPr>
      </w:pPr>
      <w:r>
        <w:rPr>
          <w:rFonts w:eastAsia="方正仿宋_GBK"/>
          <w:sz w:val="32"/>
          <w:szCs w:val="32"/>
        </w:rPr>
        <w:t>二、项目代码：</w:t>
      </w:r>
      <w:r>
        <w:rPr>
          <w:rFonts w:hint="eastAsia" w:eastAsia="方正仿宋_GBK"/>
          <w:sz w:val="32"/>
          <w:szCs w:val="32"/>
        </w:rPr>
        <w:t>260</w:t>
      </w:r>
      <w:r>
        <w:rPr>
          <w:rFonts w:hint="eastAsia" w:eastAsia="方正仿宋_GBK"/>
          <w:sz w:val="32"/>
          <w:szCs w:val="32"/>
          <w:lang w:val="en-US" w:eastAsia="zh-CN"/>
        </w:rPr>
        <w:t>8</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w:t>
      </w:r>
      <w:r>
        <w:rPr>
          <w:rFonts w:hint="eastAsia" w:eastAsia="方正仿宋_GBK"/>
          <w:sz w:val="32"/>
          <w:szCs w:val="32"/>
          <w:lang w:val="en-US" w:eastAsia="zh-CN"/>
        </w:rPr>
        <w:t>5</w:t>
      </w:r>
      <w:r>
        <w:rPr>
          <w:rFonts w:hint="eastAsia" w:ascii="方正仿宋_GBK" w:hAnsi="方正仿宋_GBK" w:eastAsia="方正仿宋_GBK" w:cs="方正仿宋_GBK"/>
          <w:sz w:val="32"/>
          <w:szCs w:val="32"/>
        </w:rPr>
        <w:t>-</w:t>
      </w:r>
      <w:r>
        <w:rPr>
          <w:rFonts w:hint="eastAsia" w:eastAsia="方正仿宋_GBK"/>
          <w:sz w:val="32"/>
          <w:szCs w:val="32"/>
          <w:lang w:val="en-US" w:eastAsia="zh-CN"/>
        </w:rPr>
        <w:t>392182</w:t>
      </w:r>
      <w:r>
        <w:rPr>
          <w:rFonts w:eastAsia="方正仿宋_GBK"/>
          <w:sz w:val="32"/>
          <w:szCs w:val="32"/>
        </w:rPr>
        <w:t>。</w:t>
      </w:r>
    </w:p>
    <w:p w14:paraId="7270EC2F">
      <w:pPr>
        <w:spacing w:line="575" w:lineRule="exact"/>
        <w:ind w:firstLine="640" w:firstLineChars="200"/>
        <w:rPr>
          <w:rFonts w:eastAsia="方正仿宋_GBK"/>
          <w:sz w:val="32"/>
          <w:szCs w:val="32"/>
        </w:rPr>
      </w:pPr>
      <w:r>
        <w:rPr>
          <w:rFonts w:eastAsia="方正仿宋_GBK"/>
          <w:sz w:val="32"/>
          <w:szCs w:val="32"/>
        </w:rPr>
        <w:t>三、项目法人：黔江区</w:t>
      </w:r>
      <w:r>
        <w:rPr>
          <w:rFonts w:hint="eastAsia" w:eastAsia="方正仿宋_GBK"/>
          <w:sz w:val="32"/>
          <w:szCs w:val="32"/>
          <w:lang w:eastAsia="zh-CN"/>
        </w:rPr>
        <w:t>石会镇</w:t>
      </w:r>
      <w:r>
        <w:rPr>
          <w:rFonts w:eastAsia="方正仿宋_GBK"/>
          <w:sz w:val="32"/>
          <w:szCs w:val="32"/>
        </w:rPr>
        <w:t>人民政府。</w:t>
      </w:r>
    </w:p>
    <w:p w14:paraId="2B59FE5A">
      <w:pPr>
        <w:spacing w:line="575" w:lineRule="exact"/>
        <w:ind w:firstLine="640" w:firstLineChars="200"/>
        <w:rPr>
          <w:rFonts w:eastAsia="方正仿宋_GBK"/>
          <w:sz w:val="32"/>
          <w:szCs w:val="32"/>
        </w:rPr>
      </w:pPr>
      <w:r>
        <w:rPr>
          <w:rFonts w:eastAsia="方正仿宋_GBK"/>
          <w:sz w:val="32"/>
          <w:szCs w:val="32"/>
        </w:rPr>
        <w:t>四、项目建设地点：黔江区</w:t>
      </w:r>
      <w:r>
        <w:rPr>
          <w:rFonts w:hint="eastAsia" w:eastAsia="方正仿宋_GBK"/>
          <w:sz w:val="32"/>
          <w:szCs w:val="32"/>
          <w:lang w:eastAsia="zh-CN"/>
        </w:rPr>
        <w:t>石会镇青山村</w:t>
      </w:r>
      <w:r>
        <w:rPr>
          <w:rFonts w:eastAsia="方正仿宋_GBK"/>
          <w:sz w:val="32"/>
          <w:szCs w:val="32"/>
        </w:rPr>
        <w:t>。</w:t>
      </w:r>
    </w:p>
    <w:p w14:paraId="462920EA">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硬化4.5m宽农村道路2km，硬化3.5m宽入户道路7km。</w:t>
      </w:r>
    </w:p>
    <w:p w14:paraId="1612E297">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597.97</w:t>
      </w:r>
      <w:r>
        <w:rPr>
          <w:rFonts w:hint="eastAsia" w:eastAsia="方正仿宋_GBK"/>
          <w:sz w:val="32"/>
          <w:szCs w:val="32"/>
        </w:rPr>
        <w:t>万元，其中工程费用</w:t>
      </w:r>
      <w:r>
        <w:rPr>
          <w:rFonts w:hint="eastAsia" w:eastAsia="方正仿宋_GBK"/>
          <w:sz w:val="32"/>
          <w:szCs w:val="32"/>
          <w:lang w:val="en-US" w:eastAsia="zh-CN"/>
        </w:rPr>
        <w:t>562.12</w:t>
      </w:r>
      <w:r>
        <w:rPr>
          <w:rFonts w:hint="eastAsia" w:eastAsia="方正仿宋_GBK"/>
          <w:sz w:val="32"/>
          <w:szCs w:val="32"/>
        </w:rPr>
        <w:t>万元，工程建设其他</w:t>
      </w:r>
      <w:r>
        <w:rPr>
          <w:rFonts w:hint="eastAsia" w:eastAsia="方正仿宋_GBK"/>
          <w:sz w:val="32"/>
          <w:szCs w:val="32"/>
          <w:lang w:val="en-US" w:eastAsia="zh-CN"/>
        </w:rPr>
        <w:t>35.85</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562.00</w:t>
      </w:r>
      <w:r>
        <w:rPr>
          <w:rFonts w:eastAsia="方正仿宋_GBK"/>
          <w:sz w:val="32"/>
          <w:szCs w:val="32"/>
        </w:rPr>
        <w:t>万元，地方财政性建设资金</w:t>
      </w:r>
      <w:r>
        <w:rPr>
          <w:rFonts w:hint="eastAsia" w:eastAsia="方正仿宋_GBK"/>
          <w:sz w:val="32"/>
          <w:szCs w:val="32"/>
          <w:lang w:val="en-US" w:eastAsia="zh-CN"/>
        </w:rPr>
        <w:t>35.97</w:t>
      </w:r>
      <w:r>
        <w:rPr>
          <w:rFonts w:eastAsia="方正仿宋_GBK"/>
          <w:sz w:val="32"/>
          <w:szCs w:val="32"/>
        </w:rPr>
        <w:t>万元。</w:t>
      </w:r>
    </w:p>
    <w:p w14:paraId="37EE7004">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10</w:t>
      </w:r>
      <w:r>
        <w:rPr>
          <w:rFonts w:eastAsia="方正仿宋_GBK"/>
          <w:sz w:val="32"/>
          <w:szCs w:val="32"/>
        </w:rPr>
        <w:t>个月。</w:t>
      </w:r>
    </w:p>
    <w:p w14:paraId="10C1BF42">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1A29A0A3">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38EE5EEC">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5BBF087C">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200</w:t>
      </w:r>
      <w:r>
        <w:rPr>
          <w:rFonts w:eastAsia="方正仿宋_GBK"/>
          <w:sz w:val="32"/>
          <w:szCs w:val="32"/>
        </w:rPr>
        <w:t>人，发放劳务报酬金额不得低于</w:t>
      </w:r>
      <w:r>
        <w:rPr>
          <w:rFonts w:hint="eastAsia" w:eastAsia="方正仿宋_GBK"/>
          <w:sz w:val="32"/>
          <w:szCs w:val="32"/>
          <w:lang w:val="en-US" w:eastAsia="zh-CN"/>
        </w:rPr>
        <w:t>228.11</w:t>
      </w:r>
      <w:r>
        <w:rPr>
          <w:rFonts w:eastAsia="方正仿宋_GBK"/>
          <w:sz w:val="32"/>
          <w:szCs w:val="32"/>
        </w:rPr>
        <w:t>万元。</w:t>
      </w:r>
    </w:p>
    <w:p w14:paraId="0629F656">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298F8C31">
      <w:pPr>
        <w:spacing w:line="575" w:lineRule="exact"/>
        <w:ind w:left="1598" w:leftChars="304" w:hanging="960" w:hangingChars="300"/>
        <w:rPr>
          <w:rFonts w:eastAsia="方正仿宋_GBK"/>
          <w:sz w:val="32"/>
          <w:szCs w:val="32"/>
        </w:rPr>
      </w:pPr>
    </w:p>
    <w:p w14:paraId="0C027FAA">
      <w:pPr>
        <w:spacing w:line="575" w:lineRule="exact"/>
        <w:ind w:left="1598" w:leftChars="304" w:hanging="960" w:hangingChars="300"/>
        <w:rPr>
          <w:rFonts w:hint="default" w:ascii="Times New Roman" w:hAnsi="Times New Roman" w:eastAsia="方正仿宋_GBK" w:cs="Times New Roman"/>
          <w:sz w:val="32"/>
          <w:szCs w:val="32"/>
        </w:rPr>
      </w:pPr>
      <w:r>
        <w:rPr>
          <w:rFonts w:eastAsia="方正仿宋_GBK"/>
          <w:sz w:val="32"/>
          <w:szCs w:val="32"/>
        </w:rPr>
        <w:t>附件：</w:t>
      </w:r>
      <w:r>
        <w:rPr>
          <w:rFonts w:hint="eastAsia" w:eastAsia="方正仿宋_GBK"/>
          <w:sz w:val="32"/>
          <w:szCs w:val="32"/>
        </w:rPr>
        <w:t>黔江区石会镇2026年青山村道路建设以工代赈项目</w:t>
      </w:r>
      <w:r>
        <w:rPr>
          <w:rFonts w:eastAsia="方正仿宋_GBK"/>
          <w:sz w:val="32"/>
          <w:szCs w:val="32"/>
        </w:rPr>
        <w:t>投资估算表</w:t>
      </w:r>
    </w:p>
    <w:p w14:paraId="1318E249">
      <w:pPr>
        <w:keepNext w:val="0"/>
        <w:keepLines w:val="0"/>
        <w:pageBreakBefore w:val="0"/>
        <w:kinsoku/>
        <w:wordWrap/>
        <w:overflowPunct/>
        <w:topLinePunct w:val="0"/>
        <w:autoSpaceDE w:val="0"/>
        <w:autoSpaceDN w:val="0"/>
        <w:bidi w:val="0"/>
        <w:adjustRightInd w:val="0"/>
        <w:snapToGrid w:val="0"/>
        <w:spacing w:line="520" w:lineRule="exact"/>
        <w:ind w:firstLine="1600" w:firstLineChars="500"/>
        <w:jc w:val="left"/>
        <w:textAlignment w:val="auto"/>
        <w:rPr>
          <w:rFonts w:hint="default" w:ascii="Times New Roman" w:hAnsi="Times New Roman" w:eastAsia="方正仿宋_GBK" w:cs="Times New Roman"/>
          <w:sz w:val="32"/>
          <w:szCs w:val="32"/>
        </w:rPr>
      </w:pPr>
    </w:p>
    <w:p w14:paraId="65857727">
      <w:pPr>
        <w:keepNext w:val="0"/>
        <w:keepLines w:val="0"/>
        <w:pageBreakBefore w:val="0"/>
        <w:kinsoku/>
        <w:wordWrap/>
        <w:overflowPunct/>
        <w:topLinePunct w:val="0"/>
        <w:bidi w:val="0"/>
        <w:adjustRightInd w:val="0"/>
        <w:snapToGrid w:val="0"/>
        <w:spacing w:line="520" w:lineRule="exact"/>
        <w:jc w:val="left"/>
        <w:textAlignment w:val="auto"/>
        <w:rPr>
          <w:rFonts w:hint="default" w:ascii="Times New Roman" w:hAnsi="Times New Roman" w:cs="Times New Roman"/>
        </w:rPr>
      </w:pPr>
    </w:p>
    <w:p w14:paraId="3B2587FB">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cs="Times New Roman"/>
          <w:szCs w:val="22"/>
        </w:rPr>
        <w:t xml:space="preserve">    </w:t>
      </w:r>
      <w:r>
        <w:rPr>
          <w:rFonts w:hint="default" w:ascii="Times New Roman" w:hAnsi="Times New Roman" w:eastAsia="方正仿宋_GBK" w:cs="Times New Roman"/>
          <w:sz w:val="32"/>
          <w:szCs w:val="32"/>
        </w:rPr>
        <w:t xml:space="preserve">            重庆市黔江区</w:t>
      </w:r>
      <w:r>
        <w:rPr>
          <w:rFonts w:hint="default" w:ascii="Times New Roman" w:hAnsi="Times New Roman" w:eastAsia="方正仿宋_GBK" w:cs="Times New Roman"/>
          <w:sz w:val="32"/>
          <w:szCs w:val="32"/>
          <w:lang w:eastAsia="zh-CN"/>
        </w:rPr>
        <w:t>发展和改革委员会</w:t>
      </w:r>
      <w:r>
        <w:rPr>
          <w:rFonts w:hint="default" w:ascii="Times New Roman" w:hAnsi="Times New Roman" w:eastAsia="方正仿宋_GBK" w:cs="Times New Roman"/>
          <w:sz w:val="32"/>
          <w:szCs w:val="32"/>
        </w:rPr>
        <w:t xml:space="preserve"> </w:t>
      </w:r>
    </w:p>
    <w:p w14:paraId="6B7B03E1">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2026年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rPr>
        <w:t>日</w:t>
      </w:r>
    </w:p>
    <w:p w14:paraId="08364F60">
      <w:pPr>
        <w:pStyle w:val="3"/>
        <w:rPr>
          <w:rFonts w:hint="eastAsia" w:ascii="方正黑体_GBK" w:hAnsi="方正黑体_GBK" w:eastAsia="方正黑体_GBK" w:cs="方正黑体_GBK"/>
          <w:sz w:val="32"/>
          <w:szCs w:val="32"/>
          <w:lang w:eastAsia="zh-CN"/>
        </w:rPr>
      </w:pPr>
    </w:p>
    <w:p w14:paraId="48D84B4D">
      <w:pPr>
        <w:pStyle w:val="4"/>
        <w:rPr>
          <w:rFonts w:hint="eastAsia" w:ascii="方正黑体_GBK" w:hAnsi="方正黑体_GBK" w:eastAsia="方正黑体_GBK" w:cs="方正黑体_GBK"/>
          <w:sz w:val="32"/>
          <w:szCs w:val="32"/>
          <w:lang w:eastAsia="zh-CN"/>
        </w:rPr>
      </w:pPr>
    </w:p>
    <w:p w14:paraId="572B1993">
      <w:pPr>
        <w:pStyle w:val="4"/>
        <w:rPr>
          <w:rFonts w:hint="eastAsia" w:ascii="方正黑体_GBK" w:hAnsi="方正黑体_GBK" w:eastAsia="方正黑体_GBK" w:cs="方正黑体_GBK"/>
          <w:sz w:val="32"/>
          <w:szCs w:val="32"/>
          <w:lang w:eastAsia="zh-CN"/>
        </w:rPr>
      </w:pPr>
    </w:p>
    <w:p w14:paraId="3E0AEA97">
      <w:pPr>
        <w:pStyle w:val="4"/>
        <w:rPr>
          <w:rFonts w:hint="eastAsia" w:ascii="方正黑体_GBK" w:hAnsi="方正黑体_GBK" w:eastAsia="方正黑体_GBK" w:cs="方正黑体_GBK"/>
          <w:sz w:val="32"/>
          <w:szCs w:val="32"/>
          <w:lang w:eastAsia="zh-CN"/>
        </w:rPr>
      </w:pPr>
    </w:p>
    <w:p w14:paraId="22998AB3">
      <w:pPr>
        <w:pStyle w:val="4"/>
        <w:rPr>
          <w:rFonts w:hint="eastAsia" w:ascii="方正黑体_GBK" w:hAnsi="方正黑体_GBK" w:eastAsia="方正黑体_GBK" w:cs="方正黑体_GBK"/>
          <w:sz w:val="32"/>
          <w:szCs w:val="32"/>
          <w:lang w:eastAsia="zh-CN"/>
        </w:rPr>
      </w:pPr>
    </w:p>
    <w:p w14:paraId="61C41CD4">
      <w:pPr>
        <w:pStyle w:val="4"/>
        <w:rPr>
          <w:rFonts w:hint="eastAsia" w:ascii="方正黑体_GBK" w:hAnsi="方正黑体_GBK" w:eastAsia="方正黑体_GBK" w:cs="方正黑体_GBK"/>
          <w:sz w:val="32"/>
          <w:szCs w:val="32"/>
          <w:lang w:eastAsia="zh-CN"/>
        </w:rPr>
      </w:pPr>
    </w:p>
    <w:p w14:paraId="499FB6D6">
      <w:pPr>
        <w:pStyle w:val="4"/>
        <w:rPr>
          <w:rFonts w:hint="eastAsia" w:ascii="方正黑体_GBK" w:hAnsi="方正黑体_GBK" w:eastAsia="方正黑体_GBK" w:cs="方正黑体_GBK"/>
          <w:sz w:val="32"/>
          <w:szCs w:val="32"/>
          <w:lang w:eastAsia="zh-CN"/>
        </w:rPr>
      </w:pPr>
    </w:p>
    <w:p w14:paraId="642D5557">
      <w:pPr>
        <w:pStyle w:val="4"/>
        <w:rPr>
          <w:rFonts w:hint="eastAsia" w:ascii="方正黑体_GBK" w:hAnsi="方正黑体_GBK" w:eastAsia="方正黑体_GBK" w:cs="方正黑体_GBK"/>
          <w:sz w:val="32"/>
          <w:szCs w:val="32"/>
          <w:lang w:eastAsia="zh-CN"/>
        </w:rPr>
      </w:pPr>
    </w:p>
    <w:p w14:paraId="4B44B4DA">
      <w:pPr>
        <w:pStyle w:val="4"/>
        <w:rPr>
          <w:rFonts w:hint="eastAsia" w:ascii="方正黑体_GBK" w:hAnsi="方正黑体_GBK" w:eastAsia="方正黑体_GBK" w:cs="方正黑体_GBK"/>
          <w:sz w:val="32"/>
          <w:szCs w:val="32"/>
          <w:lang w:eastAsia="zh-CN"/>
        </w:rPr>
      </w:pPr>
    </w:p>
    <w:p w14:paraId="7ACBB5D9">
      <w:pPr>
        <w:pStyle w:val="4"/>
        <w:rPr>
          <w:rFonts w:hint="eastAsia" w:ascii="方正黑体_GBK" w:hAnsi="方正黑体_GBK" w:eastAsia="方正黑体_GBK" w:cs="方正黑体_GBK"/>
          <w:sz w:val="32"/>
          <w:szCs w:val="32"/>
          <w:lang w:eastAsia="zh-CN"/>
        </w:rPr>
      </w:pPr>
    </w:p>
    <w:p w14:paraId="0BDFA1D0">
      <w:pPr>
        <w:pStyle w:val="4"/>
        <w:rPr>
          <w:rFonts w:hint="eastAsia" w:ascii="方正黑体_GBK" w:hAnsi="方正黑体_GBK" w:eastAsia="方正黑体_GBK" w:cs="方正黑体_GBK"/>
          <w:sz w:val="32"/>
          <w:szCs w:val="32"/>
          <w:lang w:eastAsia="zh-CN"/>
        </w:rPr>
      </w:pPr>
    </w:p>
    <w:p w14:paraId="40DAACA8">
      <w:pPr>
        <w:pStyle w:val="4"/>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6E2562F4">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黔江区石会镇2026年青山村道路建设以工代赈项目</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投资估算表</w:t>
      </w:r>
    </w:p>
    <w:tbl>
      <w:tblPr>
        <w:tblStyle w:val="13"/>
        <w:tblW w:w="86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3338"/>
        <w:gridCol w:w="1875"/>
        <w:gridCol w:w="2362"/>
      </w:tblGrid>
      <w:tr w14:paraId="3AF3D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1579">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   号</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CDE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工程或费用名称</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0BF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金额（万元）</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DC7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备注</w:t>
            </w:r>
          </w:p>
        </w:tc>
      </w:tr>
      <w:tr w14:paraId="10E9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814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仿宋_GBK" w:hAnsi="方正仿宋_GBK" w:eastAsia="方正仿宋_GBK" w:cs="方正仿宋_GBK"/>
                <w:b/>
                <w:bCs/>
                <w:i w:val="0"/>
                <w:iCs w:val="0"/>
                <w:color w:val="000000"/>
                <w:kern w:val="0"/>
                <w:sz w:val="24"/>
                <w:szCs w:val="24"/>
                <w:u w:val="none"/>
                <w:lang w:val="en-US" w:eastAsia="zh-CN" w:bidi="ar"/>
              </w:rPr>
              <w:t>一</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34C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仿宋_GBK" w:hAnsi="方正仿宋_GBK" w:eastAsia="方正仿宋_GBK" w:cs="方正仿宋_GBK"/>
                <w:b/>
                <w:bCs/>
                <w:i w:val="0"/>
                <w:iCs w:val="0"/>
                <w:color w:val="000000"/>
                <w:kern w:val="0"/>
                <w:sz w:val="24"/>
                <w:szCs w:val="24"/>
                <w:u w:val="none"/>
                <w:lang w:val="en-US" w:eastAsia="zh-CN" w:bidi="ar"/>
              </w:rPr>
              <w:t>工程费用</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FF1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562.12 </w:t>
            </w:r>
          </w:p>
        </w:tc>
        <w:tc>
          <w:tcPr>
            <w:tcW w:w="2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5B6F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ascii="方正仿宋_GBK" w:hAnsi="方正仿宋_GBK" w:eastAsia="方正仿宋_GBK" w:cs="方正仿宋_GBK"/>
                <w:i w:val="0"/>
                <w:iCs w:val="0"/>
                <w:color w:val="000000"/>
                <w:kern w:val="0"/>
                <w:sz w:val="24"/>
                <w:szCs w:val="24"/>
                <w:u w:val="none"/>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lang w:val="en-US" w:eastAsia="zh-CN" w:bidi="ar"/>
              </w:rPr>
              <w:t>200</w:t>
            </w:r>
            <w:r>
              <w:rPr>
                <w:rFonts w:hint="eastAsia" w:ascii="方正仿宋_GBK" w:hAnsi="方正仿宋_GBK" w:eastAsia="方正仿宋_GBK" w:cs="方正仿宋_GBK"/>
                <w:i w:val="0"/>
                <w:iCs w:val="0"/>
                <w:color w:val="000000"/>
                <w:kern w:val="0"/>
                <w:sz w:val="24"/>
                <w:szCs w:val="24"/>
                <w:u w:val="none"/>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lang w:val="en-US" w:eastAsia="zh-CN" w:bidi="ar"/>
              </w:rPr>
              <w:t>228.11</w:t>
            </w:r>
            <w:r>
              <w:rPr>
                <w:rFonts w:hint="eastAsia" w:ascii="方正仿宋_GBK" w:hAnsi="方正仿宋_GBK" w:eastAsia="方正仿宋_GBK" w:cs="方正仿宋_GBK"/>
                <w:i w:val="0"/>
                <w:iCs w:val="0"/>
                <w:color w:val="000000"/>
                <w:kern w:val="0"/>
                <w:sz w:val="24"/>
                <w:szCs w:val="24"/>
                <w:u w:val="none"/>
                <w:lang w:val="en-US" w:eastAsia="zh-CN" w:bidi="ar"/>
              </w:rPr>
              <w:t>万元</w:t>
            </w:r>
          </w:p>
        </w:tc>
      </w:tr>
      <w:tr w14:paraId="033D2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B0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3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C976BA">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石会镇</w:t>
            </w:r>
            <w:r>
              <w:rPr>
                <w:rFonts w:hint="default" w:ascii="Times New Roman" w:hAnsi="Times New Roman" w:eastAsia="宋体" w:cs="Times New Roman"/>
                <w:i w:val="0"/>
                <w:iCs w:val="0"/>
                <w:color w:val="000000"/>
                <w:kern w:val="0"/>
                <w:sz w:val="24"/>
                <w:szCs w:val="24"/>
                <w:u w:val="none"/>
                <w:lang w:val="en-US" w:eastAsia="zh-CN" w:bidi="ar"/>
              </w:rPr>
              <w:t>2026</w:t>
            </w:r>
            <w:r>
              <w:rPr>
                <w:rFonts w:hint="eastAsia" w:ascii="方正仿宋_GBK" w:hAnsi="方正仿宋_GBK" w:eastAsia="方正仿宋_GBK" w:cs="方正仿宋_GBK"/>
                <w:i w:val="0"/>
                <w:iCs w:val="0"/>
                <w:color w:val="000000"/>
                <w:kern w:val="0"/>
                <w:sz w:val="24"/>
                <w:szCs w:val="24"/>
                <w:u w:val="none"/>
                <w:lang w:val="en-US" w:eastAsia="zh-CN" w:bidi="ar"/>
              </w:rPr>
              <w:t>年青山村道路建设以工代赈项目</w:t>
            </w:r>
          </w:p>
        </w:tc>
        <w:tc>
          <w:tcPr>
            <w:tcW w:w="1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E72E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562.12 </w:t>
            </w:r>
          </w:p>
        </w:tc>
        <w:tc>
          <w:tcPr>
            <w:tcW w:w="2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3F9C9">
            <w:pPr>
              <w:jc w:val="center"/>
              <w:rPr>
                <w:rFonts w:hint="default" w:ascii="Times New Roman" w:hAnsi="Times New Roman" w:eastAsia="宋体" w:cs="Times New Roman"/>
                <w:i w:val="0"/>
                <w:iCs w:val="0"/>
                <w:color w:val="000000"/>
                <w:sz w:val="24"/>
                <w:szCs w:val="24"/>
                <w:u w:val="none"/>
              </w:rPr>
            </w:pPr>
          </w:p>
        </w:tc>
      </w:tr>
      <w:tr w14:paraId="1BF37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4D3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仿宋_GBK" w:hAnsi="方正仿宋_GBK" w:eastAsia="方正仿宋_GBK" w:cs="方正仿宋_GBK"/>
                <w:b/>
                <w:bCs/>
                <w:i w:val="0"/>
                <w:iCs w:val="0"/>
                <w:color w:val="000000"/>
                <w:kern w:val="0"/>
                <w:sz w:val="24"/>
                <w:szCs w:val="24"/>
                <w:u w:val="none"/>
                <w:lang w:val="en-US" w:eastAsia="zh-CN" w:bidi="ar"/>
              </w:rPr>
              <w:t>二</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B3C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仿宋_GBK" w:hAnsi="方正仿宋_GBK" w:eastAsia="方正仿宋_GBK" w:cs="方正仿宋_GBK"/>
                <w:b/>
                <w:bCs/>
                <w:i w:val="0"/>
                <w:iCs w:val="0"/>
                <w:color w:val="000000"/>
                <w:kern w:val="0"/>
                <w:sz w:val="24"/>
                <w:szCs w:val="24"/>
                <w:u w:val="none"/>
                <w:lang w:val="en-US" w:eastAsia="zh-CN" w:bidi="ar"/>
              </w:rPr>
              <w:t>工程建设其他费</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AAA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35.85 </w:t>
            </w:r>
          </w:p>
        </w:tc>
        <w:tc>
          <w:tcPr>
            <w:tcW w:w="2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D3FA6">
            <w:pPr>
              <w:jc w:val="center"/>
              <w:rPr>
                <w:rFonts w:hint="default" w:ascii="Times New Roman" w:hAnsi="Times New Roman" w:eastAsia="宋体" w:cs="Times New Roman"/>
                <w:i w:val="0"/>
                <w:iCs w:val="0"/>
                <w:color w:val="000000"/>
                <w:sz w:val="24"/>
                <w:szCs w:val="24"/>
                <w:u w:val="none"/>
              </w:rPr>
            </w:pPr>
          </w:p>
        </w:tc>
      </w:tr>
      <w:tr w14:paraId="7FF5A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6B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3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34277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工程建设监理费</w:t>
            </w:r>
          </w:p>
        </w:tc>
        <w:tc>
          <w:tcPr>
            <w:tcW w:w="18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6E47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16.49 </w:t>
            </w:r>
          </w:p>
        </w:tc>
        <w:tc>
          <w:tcPr>
            <w:tcW w:w="2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D72F1">
            <w:pPr>
              <w:jc w:val="center"/>
              <w:rPr>
                <w:rFonts w:hint="default" w:ascii="Times New Roman" w:hAnsi="Times New Roman" w:eastAsia="宋体" w:cs="Times New Roman"/>
                <w:i w:val="0"/>
                <w:iCs w:val="0"/>
                <w:color w:val="000000"/>
                <w:sz w:val="24"/>
                <w:szCs w:val="24"/>
                <w:u w:val="none"/>
              </w:rPr>
            </w:pPr>
          </w:p>
        </w:tc>
      </w:tr>
      <w:tr w14:paraId="220A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40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3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5D1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33"/>
                <w:lang w:val="en-US" w:eastAsia="zh-CN" w:bidi="ar"/>
              </w:rPr>
              <w:t>建设项目前期工作费</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CD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16.68</w:t>
            </w:r>
          </w:p>
        </w:tc>
        <w:tc>
          <w:tcPr>
            <w:tcW w:w="2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AA677">
            <w:pPr>
              <w:jc w:val="center"/>
              <w:rPr>
                <w:rFonts w:hint="default" w:ascii="Times New Roman" w:hAnsi="Times New Roman" w:eastAsia="宋体" w:cs="Times New Roman"/>
                <w:i w:val="0"/>
                <w:iCs w:val="0"/>
                <w:color w:val="000000"/>
                <w:sz w:val="24"/>
                <w:szCs w:val="24"/>
                <w:u w:val="none"/>
              </w:rPr>
            </w:pPr>
          </w:p>
        </w:tc>
      </w:tr>
      <w:tr w14:paraId="395FF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D1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3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76C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33"/>
                <w:lang w:val="en-US" w:eastAsia="zh-CN" w:bidi="ar"/>
              </w:rPr>
              <w:t>设计文件审查费</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E0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2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DD28E">
            <w:pPr>
              <w:jc w:val="center"/>
              <w:rPr>
                <w:rFonts w:hint="default" w:ascii="Times New Roman" w:hAnsi="Times New Roman" w:eastAsia="宋体" w:cs="Times New Roman"/>
                <w:i w:val="0"/>
                <w:iCs w:val="0"/>
                <w:color w:val="000000"/>
                <w:sz w:val="24"/>
                <w:szCs w:val="24"/>
                <w:u w:val="none"/>
              </w:rPr>
            </w:pPr>
          </w:p>
        </w:tc>
      </w:tr>
      <w:tr w14:paraId="459AE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0D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3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CB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33"/>
                <w:lang w:val="en-US" w:eastAsia="zh-CN" w:bidi="ar"/>
              </w:rPr>
              <w:t>工程保险费</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5C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w:t>
            </w:r>
          </w:p>
        </w:tc>
        <w:tc>
          <w:tcPr>
            <w:tcW w:w="2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C4036">
            <w:pPr>
              <w:jc w:val="center"/>
              <w:rPr>
                <w:rFonts w:hint="default" w:ascii="Times New Roman" w:hAnsi="Times New Roman" w:eastAsia="宋体" w:cs="Times New Roman"/>
                <w:i w:val="0"/>
                <w:iCs w:val="0"/>
                <w:color w:val="000000"/>
                <w:sz w:val="24"/>
                <w:szCs w:val="24"/>
                <w:u w:val="none"/>
              </w:rPr>
            </w:pPr>
          </w:p>
        </w:tc>
      </w:tr>
      <w:tr w14:paraId="3D69D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587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三</w:t>
            </w:r>
          </w:p>
        </w:tc>
        <w:tc>
          <w:tcPr>
            <w:tcW w:w="3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2E9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估算总投资</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B6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597.97</w:t>
            </w:r>
          </w:p>
        </w:tc>
        <w:tc>
          <w:tcPr>
            <w:tcW w:w="2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755AA">
            <w:pPr>
              <w:jc w:val="center"/>
              <w:rPr>
                <w:rFonts w:hint="default" w:ascii="Times New Roman" w:hAnsi="Times New Roman" w:eastAsia="宋体" w:cs="Times New Roman"/>
                <w:i w:val="0"/>
                <w:iCs w:val="0"/>
                <w:color w:val="000000"/>
                <w:sz w:val="24"/>
                <w:szCs w:val="24"/>
                <w:u w:val="none"/>
              </w:rPr>
            </w:pPr>
          </w:p>
        </w:tc>
      </w:tr>
    </w:tbl>
    <w:p w14:paraId="18958A40">
      <w:pPr>
        <w:pStyle w:val="4"/>
        <w:rPr>
          <w:rFonts w:hint="default" w:ascii="Times New Roman" w:hAnsi="Times New Roman" w:cs="Times New Roman"/>
        </w:rPr>
      </w:pPr>
    </w:p>
    <w:p w14:paraId="0D1468D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7BD9CA3A">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0D0DB7E">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55C7F140">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21619EF8">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embedRegular r:id="rId1" w:fontKey="{9E15DCB4-90AA-4BE4-948B-15537E00D333}"/>
  </w:font>
  <w:font w:name="方正仿宋_GBK">
    <w:panose1 w:val="03000509000000000000"/>
    <w:charset w:val="86"/>
    <w:family w:val="script"/>
    <w:pitch w:val="default"/>
    <w:sig w:usb0="00000001" w:usb1="080E0000" w:usb2="00000000" w:usb3="00000000" w:csb0="00040000" w:csb1="00000000"/>
    <w:embedRegular r:id="rId2" w:fontKey="{B293F170-5C4B-49DD-ADE4-02A040C1AC3D}"/>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5226EEC7-25ED-4996-A1AA-E2477FF5B027}"/>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4" w:fontKey="{1E5F41DD-88CA-4C0B-9C2A-BAF71583AD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3704"/>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88F5575"/>
    <w:rsid w:val="09FA769E"/>
    <w:rsid w:val="0B7A378A"/>
    <w:rsid w:val="0C443D5D"/>
    <w:rsid w:val="0C4A4FFD"/>
    <w:rsid w:val="0CFC0645"/>
    <w:rsid w:val="0D37421D"/>
    <w:rsid w:val="0E090617"/>
    <w:rsid w:val="119A3908"/>
    <w:rsid w:val="12B20DBB"/>
    <w:rsid w:val="14CA633F"/>
    <w:rsid w:val="155E2E9F"/>
    <w:rsid w:val="15636F5B"/>
    <w:rsid w:val="175C5702"/>
    <w:rsid w:val="17F30BE2"/>
    <w:rsid w:val="181B2628"/>
    <w:rsid w:val="18365A0D"/>
    <w:rsid w:val="193E59D1"/>
    <w:rsid w:val="1A261065"/>
    <w:rsid w:val="1B1262BE"/>
    <w:rsid w:val="1D926220"/>
    <w:rsid w:val="1F013809"/>
    <w:rsid w:val="1F950368"/>
    <w:rsid w:val="208F215E"/>
    <w:rsid w:val="240B2444"/>
    <w:rsid w:val="242A28CA"/>
    <w:rsid w:val="250D18ED"/>
    <w:rsid w:val="254A0970"/>
    <w:rsid w:val="27F93F48"/>
    <w:rsid w:val="28D139F4"/>
    <w:rsid w:val="2926205B"/>
    <w:rsid w:val="2AD46A97"/>
    <w:rsid w:val="31A87524"/>
    <w:rsid w:val="32D66843"/>
    <w:rsid w:val="33906696"/>
    <w:rsid w:val="34E02B31"/>
    <w:rsid w:val="3767761D"/>
    <w:rsid w:val="386D3C4D"/>
    <w:rsid w:val="39705D78"/>
    <w:rsid w:val="397671E0"/>
    <w:rsid w:val="3A9816B5"/>
    <w:rsid w:val="3B007A89"/>
    <w:rsid w:val="3D5347E8"/>
    <w:rsid w:val="3DE43692"/>
    <w:rsid w:val="3EF47EDA"/>
    <w:rsid w:val="3FB452E6"/>
    <w:rsid w:val="40A351EE"/>
    <w:rsid w:val="42212F8E"/>
    <w:rsid w:val="487D33E1"/>
    <w:rsid w:val="4C0432A1"/>
    <w:rsid w:val="4CBB5277"/>
    <w:rsid w:val="4DED20EF"/>
    <w:rsid w:val="4E50267E"/>
    <w:rsid w:val="4F735634"/>
    <w:rsid w:val="4FFB4CF6"/>
    <w:rsid w:val="500C09F5"/>
    <w:rsid w:val="505A50ED"/>
    <w:rsid w:val="5130612A"/>
    <w:rsid w:val="534E1E00"/>
    <w:rsid w:val="5726180C"/>
    <w:rsid w:val="57A8352A"/>
    <w:rsid w:val="57DD0F68"/>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6F084B83"/>
    <w:rsid w:val="72141C90"/>
    <w:rsid w:val="764E6BC5"/>
    <w:rsid w:val="78624336"/>
    <w:rsid w:val="798F3B70"/>
    <w:rsid w:val="7AED1855"/>
    <w:rsid w:val="7CE02C9B"/>
    <w:rsid w:val="7CF16207"/>
    <w:rsid w:val="7D943A85"/>
    <w:rsid w:val="7EA45468"/>
    <w:rsid w:val="7EF46ED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 w:type="character" w:customStyle="1" w:styleId="29">
    <w:name w:val="font112"/>
    <w:basedOn w:val="15"/>
    <w:qFormat/>
    <w:uiPriority w:val="0"/>
    <w:rPr>
      <w:rFonts w:ascii="方正仿宋_GBK" w:hAnsi="方正仿宋_GBK" w:eastAsia="方正仿宋_GBK" w:cs="方正仿宋_GBK"/>
      <w:color w:val="000000"/>
      <w:sz w:val="24"/>
      <w:szCs w:val="24"/>
      <w:u w:val="none"/>
    </w:rPr>
  </w:style>
  <w:style w:type="character" w:customStyle="1" w:styleId="30">
    <w:name w:val="font121"/>
    <w:basedOn w:val="15"/>
    <w:qFormat/>
    <w:uiPriority w:val="0"/>
    <w:rPr>
      <w:rFonts w:hint="eastAsia" w:ascii="方正仿宋_GBK" w:hAnsi="方正仿宋_GBK" w:eastAsia="方正仿宋_GBK" w:cs="方正仿宋_GBK"/>
      <w:color w:val="000000"/>
      <w:sz w:val="24"/>
      <w:szCs w:val="24"/>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41"/>
    <w:basedOn w:val="15"/>
    <w:qFormat/>
    <w:uiPriority w:val="0"/>
    <w:rPr>
      <w:rFonts w:hint="eastAsia" w:ascii="宋体" w:hAnsi="宋体" w:eastAsia="宋体" w:cs="宋体"/>
      <w:b/>
      <w:bCs/>
      <w:color w:val="000000"/>
      <w:sz w:val="22"/>
      <w:szCs w:val="22"/>
      <w:u w:val="none"/>
    </w:rPr>
  </w:style>
  <w:style w:type="character" w:customStyle="1" w:styleId="33">
    <w:name w:val="font131"/>
    <w:basedOn w:val="15"/>
    <w:qFormat/>
    <w:uiPriority w:val="0"/>
    <w:rPr>
      <w:rFonts w:hint="eastAsia"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1082</Words>
  <Characters>1219</Characters>
  <Lines>11</Lines>
  <Paragraphs>3</Paragraphs>
  <TotalTime>12</TotalTime>
  <ScaleCrop>false</ScaleCrop>
  <LinksUpToDate>false</LinksUpToDate>
  <CharactersWithSpaces>1371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2026-08-05T06:28:00Z</cp:lastPrinted>
  <dcterms:modified xsi:type="dcterms:W3CDTF">2026-08-06T07:19:09Z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