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295</w:t>
      </w:r>
      <w:bookmarkStart w:id="0" w:name="_GoBack"/>
      <w:bookmarkEnd w:id="0"/>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0149C766">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关于</w:t>
      </w:r>
      <w:r>
        <w:rPr>
          <w:rFonts w:hint="eastAsia" w:ascii="方正小标宋_GBK" w:hAnsi="方正小标宋_GBK" w:eastAsia="方正小标宋_GBK" w:cs="方正小标宋_GBK"/>
          <w:b w:val="0"/>
          <w:bCs w:val="0"/>
          <w:sz w:val="44"/>
          <w:szCs w:val="44"/>
          <w:lang w:eastAsia="zh-CN"/>
        </w:rPr>
        <w:t>黔江区太极镇新陆村太水路油化</w:t>
      </w:r>
    </w:p>
    <w:p w14:paraId="07B29035">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项目建议书</w:t>
      </w:r>
      <w:r>
        <w:rPr>
          <w:rFonts w:hint="eastAsia" w:ascii="方正小标宋_GBK" w:hAnsi="方正小标宋_GBK" w:eastAsia="方正小标宋_GBK" w:cs="方正小标宋_GBK"/>
          <w:b w:val="0"/>
          <w:bCs w:val="0"/>
          <w:sz w:val="44"/>
          <w:szCs w:val="44"/>
        </w:rPr>
        <w:t>的批复</w:t>
      </w:r>
    </w:p>
    <w:p w14:paraId="2AEB9FB7">
      <w:pPr>
        <w:adjustRightInd/>
        <w:spacing w:line="240" w:lineRule="auto"/>
      </w:pPr>
    </w:p>
    <w:p w14:paraId="2B9A4257">
      <w:pPr>
        <w:overflowPunct w:val="0"/>
        <w:adjustRightInd/>
        <w:spacing w:line="240" w:lineRule="auto"/>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eastAsia="zh-CN"/>
        </w:rPr>
        <w:t>区水利局</w:t>
      </w:r>
      <w:r>
        <w:rPr>
          <w:rFonts w:hint="eastAsia" w:ascii="方正仿宋_GBK" w:hAnsi="方正仿宋_GBK" w:eastAsia="方正仿宋_GBK" w:cs="方正仿宋_GBK"/>
          <w:kern w:val="2"/>
          <w:sz w:val="32"/>
          <w:szCs w:val="32"/>
        </w:rPr>
        <w:t>：</w:t>
      </w:r>
    </w:p>
    <w:p w14:paraId="4F073680">
      <w:pPr>
        <w:overflowPunct w:val="0"/>
        <w:adjustRightInd/>
        <w:spacing w:line="240" w:lineRule="auto"/>
        <w:ind w:firstLine="640" w:firstLineChars="200"/>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你</w:t>
      </w:r>
      <w:r>
        <w:rPr>
          <w:rFonts w:hint="eastAsia" w:ascii="方正仿宋_GBK" w:hAnsi="方正仿宋_GBK" w:eastAsia="方正仿宋_GBK" w:cs="方正仿宋_GBK"/>
          <w:kern w:val="2"/>
          <w:sz w:val="32"/>
          <w:szCs w:val="32"/>
          <w:lang w:eastAsia="zh-CN"/>
        </w:rPr>
        <w:t>局《关于审批黔江区太极镇新陆村太水路油化项目建议书的</w:t>
      </w:r>
      <w:r>
        <w:rPr>
          <w:rFonts w:hint="eastAsia" w:ascii="方正仿宋_GBK" w:hAnsi="方正仿宋_GBK" w:eastAsia="方正仿宋_GBK" w:cs="方正仿宋_GBK"/>
          <w:kern w:val="2"/>
          <w:sz w:val="32"/>
          <w:szCs w:val="32"/>
          <w:lang w:val="en-US" w:eastAsia="zh-CN"/>
        </w:rPr>
        <w:t>函》（黔江水利函</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kern w:val="2"/>
          <w:sz w:val="32"/>
          <w:szCs w:val="32"/>
          <w:lang w:val="en-US" w:eastAsia="zh-CN"/>
        </w:rPr>
        <w:t>155号）</w:t>
      </w:r>
      <w:r>
        <w:rPr>
          <w:rFonts w:hint="default" w:ascii="Times New Roman" w:hAnsi="Times New Roman" w:eastAsia="方正仿宋_GBK" w:cs="Times New Roman"/>
          <w:kern w:val="2"/>
          <w:sz w:val="32"/>
          <w:szCs w:val="32"/>
        </w:rPr>
        <w:t>收</w:t>
      </w:r>
      <w:r>
        <w:rPr>
          <w:rFonts w:hint="eastAsia" w:ascii="方正仿宋_GBK" w:hAnsi="方正仿宋_GBK" w:eastAsia="方正仿宋_GBK" w:cs="方正仿宋_GBK"/>
          <w:kern w:val="2"/>
          <w:sz w:val="32"/>
          <w:szCs w:val="32"/>
        </w:rPr>
        <w:t>悉。经研究，</w:t>
      </w:r>
      <w:r>
        <w:rPr>
          <w:rFonts w:hint="eastAsia" w:ascii="方正仿宋_GBK" w:hAnsi="方正仿宋_GBK" w:eastAsia="方正仿宋_GBK" w:cs="方正仿宋_GBK"/>
          <w:kern w:val="2"/>
          <w:sz w:val="32"/>
          <w:szCs w:val="32"/>
          <w:lang w:eastAsia="zh-CN"/>
        </w:rPr>
        <w:t>同意该项目建议书，</w:t>
      </w:r>
      <w:r>
        <w:rPr>
          <w:rFonts w:hint="eastAsia" w:ascii="方正仿宋_GBK" w:hAnsi="方正仿宋_GBK" w:eastAsia="方正仿宋_GBK" w:cs="方正仿宋_GBK"/>
          <w:kern w:val="2"/>
          <w:sz w:val="32"/>
          <w:szCs w:val="32"/>
        </w:rPr>
        <w:t>现批复如下：</w:t>
      </w:r>
    </w:p>
    <w:p w14:paraId="0624F943">
      <w:pPr>
        <w:overflowPunct w:val="0"/>
        <w:adjustRightInd/>
        <w:spacing w:line="240" w:lineRule="auto"/>
        <w:ind w:firstLine="640" w:firstLineChars="200"/>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一、</w:t>
      </w:r>
      <w:r>
        <w:rPr>
          <w:rFonts w:hint="eastAsia" w:ascii="方正仿宋_GBK" w:hAnsi="方正仿宋_GBK" w:eastAsia="方正仿宋_GBK" w:cs="方正仿宋_GBK"/>
          <w:iCs/>
          <w:kern w:val="2"/>
          <w:sz w:val="32"/>
          <w:szCs w:val="32"/>
        </w:rPr>
        <w:t>为</w:t>
      </w:r>
      <w:r>
        <w:rPr>
          <w:rFonts w:hint="eastAsia" w:ascii="方正仿宋_GBK" w:hAnsi="方正仿宋_GBK" w:eastAsia="方正仿宋_GBK" w:cs="方正仿宋_GBK"/>
          <w:iCs/>
          <w:kern w:val="2"/>
          <w:sz w:val="32"/>
          <w:szCs w:val="32"/>
          <w:lang w:eastAsia="zh-CN"/>
        </w:rPr>
        <w:t>巩固提升太极镇新陆村、太极社区大中型水库库区移民安置</w:t>
      </w:r>
      <w:r>
        <w:rPr>
          <w:rFonts w:hint="eastAsia" w:ascii="方正仿宋_GBK" w:hAnsi="方正仿宋_GBK" w:eastAsia="方正仿宋_GBK" w:cs="方正仿宋_GBK"/>
          <w:i w:val="0"/>
          <w:iCs w:val="0"/>
          <w:kern w:val="2"/>
          <w:sz w:val="32"/>
          <w:szCs w:val="32"/>
          <w:lang w:eastAsia="zh-CN"/>
        </w:rPr>
        <w:t>成果</w:t>
      </w:r>
      <w:r>
        <w:rPr>
          <w:rFonts w:hint="eastAsia" w:ascii="方正仿宋_GBK" w:hAnsi="方正仿宋_GBK" w:eastAsia="方正仿宋_GBK" w:cs="方正仿宋_GBK"/>
          <w:kern w:val="2"/>
          <w:sz w:val="32"/>
          <w:szCs w:val="32"/>
        </w:rPr>
        <w:t>，</w:t>
      </w:r>
      <w:r>
        <w:rPr>
          <w:rFonts w:hint="eastAsia" w:ascii="方正仿宋_GBK" w:hAnsi="方正仿宋_GBK" w:eastAsia="方正仿宋_GBK" w:cs="方正仿宋_GBK"/>
          <w:kern w:val="2"/>
          <w:sz w:val="32"/>
          <w:szCs w:val="32"/>
          <w:lang w:eastAsia="zh-CN"/>
        </w:rPr>
        <w:t>进一步改善库区移民生产生活条件，</w:t>
      </w:r>
      <w:r>
        <w:rPr>
          <w:rFonts w:hint="eastAsia" w:ascii="方正仿宋_GBK" w:hAnsi="方正仿宋_GBK" w:eastAsia="方正仿宋_GBK" w:cs="方正仿宋_GBK"/>
          <w:kern w:val="2"/>
          <w:sz w:val="32"/>
          <w:szCs w:val="32"/>
        </w:rPr>
        <w:t>同意实施该项目。</w:t>
      </w:r>
    </w:p>
    <w:p w14:paraId="4971368B">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eastAsia" w:ascii="方正仿宋_GBK" w:hAnsi="方正仿宋_GBK" w:eastAsia="方正仿宋_GBK" w:cs="方正仿宋_GBK"/>
          <w:kern w:val="32"/>
          <w:sz w:val="32"/>
          <w:szCs w:val="32"/>
        </w:rPr>
        <w:t>二、项目代码</w:t>
      </w:r>
      <w:r>
        <w:rPr>
          <w:rFonts w:hint="default" w:ascii="Times New Roman" w:hAnsi="Times New Roman" w:eastAsia="方正仿宋_GBK" w:cs="Times New Roman"/>
          <w:kern w:val="32"/>
          <w:sz w:val="32"/>
          <w:szCs w:val="32"/>
        </w:rPr>
        <w:t>：</w:t>
      </w:r>
      <w:r>
        <w:rPr>
          <w:rFonts w:hint="default" w:ascii="Times New Roman" w:hAnsi="Times New Roman" w:eastAsia="方正仿宋_GBK" w:cs="Times New Roman"/>
          <w:color w:val="000000"/>
          <w:kern w:val="2"/>
          <w:sz w:val="32"/>
          <w:szCs w:val="32"/>
        </w:rPr>
        <w:t>2</w:t>
      </w:r>
      <w:r>
        <w:rPr>
          <w:rFonts w:hint="default" w:ascii="Times New Roman" w:hAnsi="Times New Roman" w:eastAsia="方正仿宋_GBK" w:cs="Times New Roman"/>
          <w:color w:val="000000"/>
          <w:kern w:val="2"/>
          <w:sz w:val="32"/>
          <w:szCs w:val="32"/>
          <w:lang w:val="en-US" w:eastAsia="zh-CN"/>
        </w:rPr>
        <w:t>607</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01</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677583</w:t>
      </w:r>
      <w:r>
        <w:rPr>
          <w:rFonts w:hint="default" w:ascii="Times New Roman" w:hAnsi="Times New Roman" w:eastAsia="方正仿宋_GBK" w:cs="Times New Roman"/>
          <w:kern w:val="32"/>
          <w:sz w:val="32"/>
          <w:szCs w:val="32"/>
        </w:rPr>
        <w:t>。</w:t>
      </w:r>
    </w:p>
    <w:p w14:paraId="27735413">
      <w:pPr>
        <w:overflowPunct w:val="0"/>
        <w:adjustRightInd/>
        <w:spacing w:line="240" w:lineRule="auto"/>
        <w:ind w:firstLine="640" w:firstLineChars="200"/>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32"/>
          <w:sz w:val="32"/>
          <w:szCs w:val="32"/>
        </w:rPr>
        <w:t>三、项目</w:t>
      </w:r>
      <w:r>
        <w:rPr>
          <w:rFonts w:hint="eastAsia" w:ascii="方正仿宋_GBK" w:hAnsi="方正仿宋_GBK" w:eastAsia="方正仿宋_GBK" w:cs="方正仿宋_GBK"/>
          <w:kern w:val="32"/>
          <w:sz w:val="32"/>
          <w:szCs w:val="32"/>
          <w:lang w:eastAsia="zh-CN"/>
        </w:rPr>
        <w:t>业主</w:t>
      </w:r>
      <w:r>
        <w:rPr>
          <w:rFonts w:hint="eastAsia" w:ascii="方正仿宋_GBK" w:hAnsi="方正仿宋_GBK" w:eastAsia="方正仿宋_GBK" w:cs="方正仿宋_GBK"/>
          <w:kern w:val="32"/>
          <w:sz w:val="32"/>
          <w:szCs w:val="32"/>
        </w:rPr>
        <w:t>：</w:t>
      </w:r>
      <w:r>
        <w:rPr>
          <w:rFonts w:hint="eastAsia" w:ascii="方正仿宋_GBK" w:hAnsi="方正仿宋_GBK" w:eastAsia="方正仿宋_GBK" w:cs="方正仿宋_GBK"/>
          <w:kern w:val="32"/>
          <w:sz w:val="32"/>
          <w:szCs w:val="32"/>
          <w:lang w:eastAsia="zh-CN"/>
        </w:rPr>
        <w:t>重庆市枳丹石城市建设开发有限公司</w:t>
      </w:r>
      <w:r>
        <w:rPr>
          <w:rFonts w:hint="eastAsia" w:ascii="方正仿宋_GBK" w:hAnsi="方正仿宋_GBK" w:eastAsia="方正仿宋_GBK" w:cs="方正仿宋_GBK"/>
          <w:kern w:val="2"/>
          <w:sz w:val="32"/>
          <w:szCs w:val="32"/>
        </w:rPr>
        <w:t>。</w:t>
      </w:r>
    </w:p>
    <w:p w14:paraId="5EE247C8">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eastAsia" w:ascii="方正仿宋_GBK" w:hAnsi="方正仿宋_GBK" w:eastAsia="方正仿宋_GBK" w:cs="方正仿宋_GBK"/>
          <w:kern w:val="32"/>
          <w:sz w:val="32"/>
          <w:szCs w:val="32"/>
        </w:rPr>
        <w:t>四、项目建设地点：</w:t>
      </w:r>
      <w:r>
        <w:rPr>
          <w:rFonts w:hint="eastAsia" w:ascii="方正仿宋_GBK" w:hAnsi="方正仿宋_GBK" w:eastAsia="方正仿宋_GBK" w:cs="方正仿宋_GBK"/>
          <w:kern w:val="32"/>
          <w:sz w:val="32"/>
          <w:szCs w:val="32"/>
          <w:lang w:eastAsia="zh-CN"/>
        </w:rPr>
        <w:t>黔江区太</w:t>
      </w:r>
      <w:r>
        <w:rPr>
          <w:rFonts w:hint="default" w:ascii="Times New Roman" w:hAnsi="Times New Roman" w:eastAsia="方正仿宋_GBK" w:cs="Times New Roman"/>
          <w:kern w:val="32"/>
          <w:sz w:val="32"/>
          <w:szCs w:val="32"/>
          <w:lang w:eastAsia="zh-CN"/>
        </w:rPr>
        <w:t>极镇新陆村、太极社区</w:t>
      </w:r>
      <w:r>
        <w:rPr>
          <w:rFonts w:hint="default" w:ascii="Times New Roman" w:hAnsi="Times New Roman" w:eastAsia="方正仿宋_GBK" w:cs="Times New Roman"/>
          <w:kern w:val="32"/>
          <w:sz w:val="32"/>
          <w:szCs w:val="32"/>
        </w:rPr>
        <w:t>。</w:t>
      </w:r>
    </w:p>
    <w:p w14:paraId="22563F98">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拓宽整治油化</w:t>
      </w:r>
      <w:r>
        <w:rPr>
          <w:rFonts w:hint="default" w:ascii="Times New Roman" w:hAnsi="Times New Roman" w:eastAsia="方正仿宋_GBK" w:cs="Times New Roman"/>
          <w:kern w:val="2"/>
          <w:sz w:val="32"/>
          <w:szCs w:val="32"/>
          <w:lang w:val="en-US" w:eastAsia="zh-CN"/>
        </w:rPr>
        <w:t>6.0米宽道路8.4</w:t>
      </w:r>
      <w:r>
        <w:rPr>
          <w:rFonts w:hint="default" w:ascii="Times New Roman" w:hAnsi="Times New Roman" w:eastAsia="方正仿宋_GBK" w:cs="Times New Roman"/>
          <w:kern w:val="2"/>
          <w:sz w:val="32"/>
          <w:szCs w:val="32"/>
          <w:lang w:eastAsia="zh-CN"/>
        </w:rPr>
        <w:t>公里，完善路基、排水、安防等配套设施。</w:t>
      </w:r>
    </w:p>
    <w:p w14:paraId="091FF439">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997</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大中型水库移民后期扶持资金</w:t>
      </w:r>
      <w:r>
        <w:rPr>
          <w:rFonts w:hint="default" w:ascii="Times New Roman" w:hAnsi="Times New Roman" w:eastAsia="方正仿宋_GBK" w:cs="Times New Roman"/>
          <w:kern w:val="32"/>
          <w:sz w:val="32"/>
          <w:szCs w:val="32"/>
        </w:rPr>
        <w:t>。</w:t>
      </w:r>
    </w:p>
    <w:p w14:paraId="55DE55E6">
      <w:pPr>
        <w:adjustRightInd/>
        <w:spacing w:line="24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162A275E">
      <w:pPr>
        <w:adjustRightInd/>
        <w:spacing w:line="240" w:lineRule="auto"/>
        <w:ind w:firstLine="640" w:firstLineChars="200"/>
        <w:rPr>
          <w:rFonts w:hint="default" w:ascii="Times New Roman" w:hAnsi="Times New Roman" w:cs="Times New Roman"/>
          <w:sz w:val="32"/>
          <w:szCs w:val="32"/>
        </w:rPr>
      </w:pPr>
    </w:p>
    <w:p w14:paraId="584AAB7E">
      <w:pPr>
        <w:adjustRightInd/>
        <w:spacing w:line="240" w:lineRule="auto"/>
        <w:rPr>
          <w:rFonts w:hint="default" w:ascii="Times New Roman" w:hAnsi="Times New Roman" w:eastAsia="方正仿宋_GBK" w:cs="Times New Roman"/>
          <w:sz w:val="32"/>
          <w:szCs w:val="32"/>
        </w:rPr>
      </w:pPr>
      <w:r>
        <w:rPr>
          <w:rFonts w:hint="eastAsia"/>
          <w:sz w:val="32"/>
          <w:szCs w:val="32"/>
          <w:lang w:val="en-US" w:eastAsia="zh-CN"/>
        </w:rPr>
        <w:t xml:space="preserve"> </w:t>
      </w:r>
    </w:p>
    <w:p w14:paraId="265FCA08">
      <w:pPr>
        <w:overflowPunct w:val="0"/>
        <w:adjustRightInd/>
        <w:spacing w:line="240" w:lineRule="auto"/>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p>
    <w:p w14:paraId="044EC6A0">
      <w:pPr>
        <w:overflowPunct w:val="0"/>
        <w:adjustRightInd/>
        <w:spacing w:line="240" w:lineRule="auto"/>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 xml:space="preserve">日  </w:t>
      </w:r>
    </w:p>
    <w:p w14:paraId="68036EEA">
      <w:pPr>
        <w:rPr>
          <w:rFonts w:hint="eastAsia" w:eastAsia="宋体"/>
          <w:lang w:eastAsia="zh-CN"/>
        </w:rPr>
      </w:pPr>
      <w:r>
        <w:rPr>
          <w:rFonts w:hint="eastAsia" w:eastAsia="方正仿宋_GBK" w:cs="Times New Roman"/>
          <w:sz w:val="32"/>
          <w:szCs w:val="32"/>
          <w:lang w:val="en-US" w:eastAsia="zh-CN"/>
        </w:rPr>
        <w:t xml:space="preserve"> </w:t>
      </w:r>
    </w:p>
    <w:p w14:paraId="6278BC70"/>
    <w:p w14:paraId="697FDDCE"/>
    <w:p w14:paraId="062C29A1"/>
    <w:p w14:paraId="316753F9"/>
    <w:p w14:paraId="3C529E05"/>
    <w:p w14:paraId="1D97C645"/>
    <w:p w14:paraId="6CE366EB"/>
    <w:p w14:paraId="09CDF76C"/>
    <w:p w14:paraId="0318E5D4"/>
    <w:p w14:paraId="616D53B1"/>
    <w:p w14:paraId="7A315DD6"/>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6</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81FB85CF-D962-49D7-96EF-A7A4DA110187}"/>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A9FEF140-FEEC-48A4-8FB3-53166A0BAC11}"/>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DA2DD99F-E831-4969-8B91-A73A930385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A378A"/>
    <w:rsid w:val="0C443D5D"/>
    <w:rsid w:val="0C4A4FFD"/>
    <w:rsid w:val="0CFC0645"/>
    <w:rsid w:val="0D37421D"/>
    <w:rsid w:val="0E090617"/>
    <w:rsid w:val="0F79319A"/>
    <w:rsid w:val="111B3704"/>
    <w:rsid w:val="11994C17"/>
    <w:rsid w:val="119A3908"/>
    <w:rsid w:val="14CA633F"/>
    <w:rsid w:val="15077624"/>
    <w:rsid w:val="15636F5B"/>
    <w:rsid w:val="16702E8A"/>
    <w:rsid w:val="175C5702"/>
    <w:rsid w:val="181B2628"/>
    <w:rsid w:val="193E59D1"/>
    <w:rsid w:val="19782D58"/>
    <w:rsid w:val="1A261065"/>
    <w:rsid w:val="1C422BD3"/>
    <w:rsid w:val="1F013809"/>
    <w:rsid w:val="1F950368"/>
    <w:rsid w:val="208F215E"/>
    <w:rsid w:val="250D18ED"/>
    <w:rsid w:val="25195CAD"/>
    <w:rsid w:val="254A0970"/>
    <w:rsid w:val="25641E0C"/>
    <w:rsid w:val="27F93F48"/>
    <w:rsid w:val="28D139F4"/>
    <w:rsid w:val="2A57764A"/>
    <w:rsid w:val="2AD46A97"/>
    <w:rsid w:val="2EBC0D41"/>
    <w:rsid w:val="2F7B047E"/>
    <w:rsid w:val="30E866D2"/>
    <w:rsid w:val="31A87524"/>
    <w:rsid w:val="32C2663F"/>
    <w:rsid w:val="39705D78"/>
    <w:rsid w:val="397671E0"/>
    <w:rsid w:val="3C564FE9"/>
    <w:rsid w:val="3E011B99"/>
    <w:rsid w:val="3EF47EDA"/>
    <w:rsid w:val="404B2489"/>
    <w:rsid w:val="40A351EE"/>
    <w:rsid w:val="42EA799C"/>
    <w:rsid w:val="43D146B8"/>
    <w:rsid w:val="459B6D2C"/>
    <w:rsid w:val="45D27258"/>
    <w:rsid w:val="46D30747"/>
    <w:rsid w:val="47D6229D"/>
    <w:rsid w:val="47DB5B06"/>
    <w:rsid w:val="484D2E36"/>
    <w:rsid w:val="487D33E1"/>
    <w:rsid w:val="491C7A60"/>
    <w:rsid w:val="4CF54A7D"/>
    <w:rsid w:val="4EC477AE"/>
    <w:rsid w:val="4F735634"/>
    <w:rsid w:val="4FFB4CF6"/>
    <w:rsid w:val="50E65953"/>
    <w:rsid w:val="5130612A"/>
    <w:rsid w:val="52700B5C"/>
    <w:rsid w:val="52D2096E"/>
    <w:rsid w:val="534E1E00"/>
    <w:rsid w:val="53F56AAD"/>
    <w:rsid w:val="555A2A20"/>
    <w:rsid w:val="567315FF"/>
    <w:rsid w:val="5726180C"/>
    <w:rsid w:val="57A8352A"/>
    <w:rsid w:val="58E56D1A"/>
    <w:rsid w:val="5A6A3D0A"/>
    <w:rsid w:val="5BD23919"/>
    <w:rsid w:val="5DF8518A"/>
    <w:rsid w:val="5E663321"/>
    <w:rsid w:val="5E7F3237"/>
    <w:rsid w:val="5F75634D"/>
    <w:rsid w:val="5FFE1A79"/>
    <w:rsid w:val="612F609D"/>
    <w:rsid w:val="616F605C"/>
    <w:rsid w:val="61C623AE"/>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414</Words>
  <Characters>459</Characters>
  <Lines>11</Lines>
  <Paragraphs>3</Paragraphs>
  <TotalTime>1</TotalTime>
  <ScaleCrop>false</ScaleCrop>
  <LinksUpToDate>false</LinksUpToDate>
  <CharactersWithSpaces>580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2026-08-03T07:09:00Z</cp:lastPrinted>
  <dcterms:modified xsi:type="dcterms:W3CDTF">2026-08-06T07:14:47Z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