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300</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1593A892">
      <w:pPr>
        <w:autoSpaceDE w:val="0"/>
        <w:spacing w:line="595" w:lineRule="exact"/>
        <w:jc w:val="center"/>
        <w:rPr>
          <w:rFonts w:ascii="方正小标宋_GBK" w:eastAsia="方正小标宋_GBK"/>
          <w:sz w:val="44"/>
          <w:szCs w:val="44"/>
        </w:rPr>
      </w:pPr>
      <w:r>
        <w:rPr>
          <w:rFonts w:ascii="方正小标宋_GBK" w:eastAsia="方正小标宋_GBK"/>
          <w:sz w:val="44"/>
          <w:szCs w:val="44"/>
        </w:rPr>
        <w:t>关于黔江区2026</w:t>
      </w:r>
      <w:r>
        <w:rPr>
          <w:rFonts w:hint="eastAsia" w:ascii="方正小标宋_GBK" w:hAnsi="方正小标宋_GBK" w:eastAsia="方正小标宋_GBK" w:cs="方正小标宋_GBK"/>
          <w:sz w:val="44"/>
          <w:szCs w:val="44"/>
        </w:rPr>
        <w:t>年“四好农村路”建</w:t>
      </w:r>
      <w:r>
        <w:rPr>
          <w:rFonts w:ascii="方正小标宋_GBK" w:eastAsia="方正小标宋_GBK"/>
          <w:sz w:val="44"/>
          <w:szCs w:val="44"/>
        </w:rPr>
        <w:t>设项目</w:t>
      </w:r>
    </w:p>
    <w:p w14:paraId="4ADAFCA0">
      <w:pPr>
        <w:autoSpaceDE w:val="0"/>
        <w:spacing w:line="595" w:lineRule="exact"/>
        <w:jc w:val="center"/>
        <w:rPr>
          <w:rFonts w:ascii="方正小标宋_GBK" w:eastAsia="方正小标宋_GBK"/>
          <w:sz w:val="44"/>
          <w:szCs w:val="44"/>
        </w:rPr>
      </w:pPr>
      <w:r>
        <w:rPr>
          <w:rFonts w:ascii="方正小标宋_GBK" w:eastAsia="方正小标宋_GBK"/>
          <w:sz w:val="44"/>
          <w:szCs w:val="44"/>
        </w:rPr>
        <w:t>冯家街道尤家沟至渔滩社区路面改造工程</w:t>
      </w:r>
    </w:p>
    <w:p w14:paraId="35EBC3DE">
      <w:pPr>
        <w:autoSpaceDE w:val="0"/>
        <w:spacing w:line="595" w:lineRule="exact"/>
        <w:jc w:val="center"/>
        <w:rPr>
          <w:rFonts w:hint="eastAsia" w:eastAsia="方正小标宋_GBK"/>
          <w:sz w:val="44"/>
          <w:szCs w:val="44"/>
        </w:rPr>
      </w:pPr>
      <w:r>
        <w:rPr>
          <w:rFonts w:hint="eastAsia" w:eastAsia="方正小标宋_GBK"/>
          <w:sz w:val="44"/>
          <w:szCs w:val="44"/>
          <w:lang w:val="zh-CN"/>
        </w:rPr>
        <w:t>项目</w:t>
      </w:r>
      <w:r>
        <w:rPr>
          <w:rFonts w:ascii="方正小标宋_GBK" w:eastAsia="方正小标宋_GBK"/>
          <w:sz w:val="44"/>
          <w:szCs w:val="44"/>
        </w:rPr>
        <w:t>建议书的批复</w:t>
      </w:r>
    </w:p>
    <w:p w14:paraId="114C54F0">
      <w:pPr>
        <w:autoSpaceDE w:val="0"/>
        <w:spacing w:line="595" w:lineRule="exact"/>
      </w:pPr>
      <w:r>
        <w:rPr>
          <w:rFonts w:hint="eastAsia"/>
        </w:rPr>
        <w:t xml:space="preserve">  </w:t>
      </w:r>
    </w:p>
    <w:p w14:paraId="7B508F2D">
      <w:pPr>
        <w:pageBreakBefore w:val="0"/>
        <w:widowControl w:val="0"/>
        <w:kinsoku/>
        <w:wordWrap/>
        <w:overflowPunct/>
        <w:topLinePunct w:val="0"/>
        <w:autoSpaceDE/>
        <w:autoSpaceDN/>
        <w:bidi w:val="0"/>
        <w:adjustRightInd/>
        <w:snapToGrid/>
        <w:spacing w:line="540" w:lineRule="exact"/>
        <w:ind w:left="0" w:leftChars="0" w:right="0" w:rightChars="0"/>
        <w:jc w:val="both"/>
        <w:textAlignment w:val="auto"/>
        <w:rPr>
          <w:rFonts w:hint="eastAsia" w:ascii="方正仿宋_GBK" w:eastAsia="方正仿宋_GBK"/>
          <w:lang w:eastAsia="zh-CN"/>
        </w:rPr>
      </w:pPr>
      <w:r>
        <w:rPr>
          <w:rFonts w:hint="eastAsia" w:ascii="方正仿宋_GBK" w:eastAsia="方正仿宋_GBK"/>
          <w:sz w:val="32"/>
          <w:szCs w:val="32"/>
          <w:lang w:eastAsia="zh-CN"/>
        </w:rPr>
        <w:t>黔江区人民政府冯家街道办事处</w:t>
      </w:r>
      <w:r>
        <w:rPr>
          <w:rFonts w:ascii="方正仿宋_GBK" w:eastAsia="方正仿宋_GBK"/>
          <w:sz w:val="32"/>
          <w:szCs w:val="32"/>
        </w:rPr>
        <w:t>：</w:t>
      </w:r>
    </w:p>
    <w:p w14:paraId="29AD83CD">
      <w:pPr>
        <w:pStyle w:val="5"/>
        <w:autoSpaceDE w:val="0"/>
        <w:spacing w:line="595" w:lineRule="exact"/>
        <w:ind w:left="0" w:leftChars="0" w:firstLine="640" w:firstLineChars="200"/>
        <w:rPr>
          <w:rFonts w:ascii="方正仿宋_GBK" w:eastAsia="方正仿宋_GBK"/>
        </w:rPr>
      </w:pPr>
      <w:r>
        <w:rPr>
          <w:rFonts w:hint="eastAsia" w:ascii="方正仿宋_GBK" w:eastAsia="方正仿宋_GBK"/>
          <w:lang w:eastAsia="zh-CN"/>
        </w:rPr>
        <w:t>你单位《关于审批黔江</w:t>
      </w:r>
      <w:r>
        <w:rPr>
          <w:rFonts w:hint="default" w:ascii="Times New Roman" w:hAnsi="Times New Roman" w:eastAsia="方正仿宋_GBK" w:cs="Times New Roman"/>
          <w:lang w:eastAsia="zh-CN"/>
        </w:rPr>
        <w:t>区2026</w:t>
      </w:r>
      <w:r>
        <w:rPr>
          <w:rFonts w:hint="eastAsia" w:ascii="方正仿宋_GBK" w:eastAsia="方正仿宋_GBK"/>
          <w:lang w:eastAsia="zh-CN"/>
        </w:rPr>
        <w:t>年“四好农村路”建设项目冯家街道尤家沟至渔滩社区路面改造工程项目建议书的函</w:t>
      </w:r>
      <w:r>
        <w:rPr>
          <w:rFonts w:hint="eastAsia" w:ascii="方正仿宋_GBK" w:eastAsia="方正仿宋_GBK"/>
        </w:rPr>
        <w:t>》（</w:t>
      </w:r>
      <w:r>
        <w:rPr>
          <w:rFonts w:hint="eastAsia" w:ascii="方正仿宋_GBK" w:eastAsia="方正仿宋_GBK"/>
          <w:sz w:val="32"/>
          <w:szCs w:val="32"/>
          <w:lang w:eastAsia="zh-CN"/>
        </w:rPr>
        <w:t>冯家办事处函</w:t>
      </w:r>
      <w:r>
        <w:rPr>
          <w:rFonts w:hint="default" w:ascii="Times New Roman" w:hAnsi="Times New Roman" w:eastAsia="方正仿宋_GBK" w:cs="Times New Roman"/>
        </w:rPr>
        <w:t>〔202</w:t>
      </w:r>
      <w:r>
        <w:rPr>
          <w:rFonts w:hint="default" w:ascii="Times New Roman" w:hAnsi="Times New Roman" w:eastAsia="方正仿宋_GBK" w:cs="Times New Roman"/>
          <w:lang w:val="en-US" w:eastAsia="zh-CN"/>
        </w:rPr>
        <w:t>6</w:t>
      </w:r>
      <w:r>
        <w:rPr>
          <w:rFonts w:hint="default" w:ascii="Times New Roman" w:hAnsi="Times New Roman" w:eastAsia="方正仿宋_GBK" w:cs="Times New Roman"/>
        </w:rPr>
        <w:t>〕</w:t>
      </w:r>
      <w:r>
        <w:rPr>
          <w:rFonts w:hint="default" w:ascii="Times New Roman" w:hAnsi="Times New Roman" w:eastAsia="方正仿宋_GBK" w:cs="Times New Roman"/>
          <w:lang w:val="en-US" w:eastAsia="zh-CN"/>
        </w:rPr>
        <w:t>74</w:t>
      </w:r>
      <w:r>
        <w:rPr>
          <w:rFonts w:hint="default" w:ascii="Times New Roman" w:hAnsi="Times New Roman" w:eastAsia="方正仿宋_GBK" w:cs="Times New Roman"/>
        </w:rPr>
        <w:t>号</w:t>
      </w:r>
      <w:r>
        <w:rPr>
          <w:rFonts w:hint="eastAsia" w:ascii="方正仿宋_GBK" w:eastAsia="方正仿宋_GBK"/>
        </w:rPr>
        <w:t>）收悉，经研究，</w:t>
      </w:r>
      <w:r>
        <w:rPr>
          <w:rFonts w:hint="eastAsia" w:ascii="方正仿宋_GBK" w:eastAsia="方正仿宋_GBK"/>
          <w:lang w:eastAsia="zh-CN"/>
        </w:rPr>
        <w:t>同意实施黔江</w:t>
      </w:r>
      <w:r>
        <w:rPr>
          <w:rFonts w:hint="default" w:ascii="Times New Roman" w:hAnsi="Times New Roman" w:eastAsia="方正仿宋_GBK" w:cs="Times New Roman"/>
          <w:lang w:eastAsia="zh-CN"/>
        </w:rPr>
        <w:t>区2026</w:t>
      </w:r>
      <w:r>
        <w:rPr>
          <w:rFonts w:hint="eastAsia" w:ascii="方正仿宋_GBK" w:eastAsia="方正仿宋_GBK"/>
          <w:lang w:eastAsia="zh-CN"/>
        </w:rPr>
        <w:t>年“四好农村路”建设项目冯家街道尤家沟至渔滩社区路面改造工程</w:t>
      </w:r>
      <w:r>
        <w:rPr>
          <w:rFonts w:hint="eastAsia" w:ascii="方正仿宋_GBK" w:eastAsia="方正仿宋_GBK"/>
        </w:rPr>
        <w:t>，现批复如下：</w:t>
      </w:r>
    </w:p>
    <w:p w14:paraId="515E248D">
      <w:pPr>
        <w:pStyle w:val="12"/>
        <w:keepNext w:val="0"/>
        <w:keepLines w:val="0"/>
        <w:widowControl/>
        <w:suppressLineNumbers w:val="0"/>
        <w:spacing w:before="0" w:beforeAutospacing="0" w:after="0" w:afterAutospacing="0"/>
        <w:ind w:left="0" w:right="0" w:firstLine="640" w:firstLineChars="200"/>
        <w:rPr>
          <w:rFonts w:hint="eastAsia" w:ascii="方正仿宋_GBK" w:hAnsi="Times New Roman" w:eastAsia="方正仿宋_GBK" w:cs="Times New Roman"/>
          <w:kern w:val="2"/>
          <w:sz w:val="32"/>
          <w:szCs w:val="32"/>
          <w:lang w:val="en-US" w:eastAsia="zh-CN" w:bidi="ar-SA"/>
        </w:rPr>
      </w:pPr>
      <w:r>
        <w:rPr>
          <w:rFonts w:hint="eastAsia" w:ascii="方正黑体_GBK" w:eastAsia="方正黑体_GBK" w:cs="Times New Roman"/>
          <w:kern w:val="2"/>
          <w:sz w:val="32"/>
          <w:szCs w:val="32"/>
          <w:lang w:val="en-US" w:eastAsia="zh-CN" w:bidi="ar-SA"/>
        </w:rPr>
        <w:t>一、</w:t>
      </w:r>
      <w:r>
        <w:rPr>
          <w:rFonts w:hint="eastAsia" w:ascii="方正黑体_GBK" w:hAnsi="Times New Roman" w:eastAsia="方正黑体_GBK" w:cs="Times New Roman"/>
          <w:kern w:val="2"/>
          <w:sz w:val="32"/>
          <w:szCs w:val="32"/>
          <w:lang w:val="en-US" w:eastAsia="zh-CN" w:bidi="ar-SA"/>
        </w:rPr>
        <w:t>项目名称：</w:t>
      </w:r>
      <w:r>
        <w:rPr>
          <w:rFonts w:hint="eastAsia" w:ascii="方正仿宋_GBK" w:hAnsi="Times New Roman" w:eastAsia="方正仿宋_GBK" w:cs="Times New Roman"/>
          <w:kern w:val="2"/>
          <w:sz w:val="32"/>
          <w:szCs w:val="32"/>
          <w:lang w:val="en-US" w:eastAsia="zh-CN" w:bidi="ar-SA"/>
        </w:rPr>
        <w:t>黔江区</w:t>
      </w:r>
      <w:r>
        <w:rPr>
          <w:rFonts w:hint="default" w:ascii="Times New Roman" w:hAnsi="Times New Roman" w:eastAsia="方正仿宋_GBK" w:cs="Times New Roman"/>
          <w:kern w:val="2"/>
          <w:sz w:val="32"/>
          <w:szCs w:val="32"/>
          <w:lang w:val="en-US" w:eastAsia="zh-CN" w:bidi="ar-SA"/>
        </w:rPr>
        <w:t>2026</w:t>
      </w:r>
      <w:r>
        <w:rPr>
          <w:rFonts w:hint="eastAsia" w:ascii="方正仿宋_GBK" w:hAnsi="Times New Roman" w:eastAsia="方正仿宋_GBK" w:cs="Times New Roman"/>
          <w:kern w:val="2"/>
          <w:sz w:val="32"/>
          <w:szCs w:val="32"/>
          <w:lang w:val="en-US" w:eastAsia="zh-CN" w:bidi="ar-SA"/>
        </w:rPr>
        <w:t>年“四好农村路”建设项目冯家街道尤家沟至渔滩社区路面改造工程</w:t>
      </w:r>
    </w:p>
    <w:p w14:paraId="61B907FA">
      <w:pPr>
        <w:pStyle w:val="5"/>
        <w:numPr>
          <w:ilvl w:val="0"/>
          <w:numId w:val="0"/>
        </w:numPr>
        <w:autoSpaceDE w:val="0"/>
        <w:spacing w:line="595" w:lineRule="exact"/>
        <w:ind w:firstLine="640" w:firstLineChars="200"/>
        <w:rPr>
          <w:rFonts w:hint="default" w:ascii="Times New Roman" w:hAnsi="Times New Roman" w:eastAsia="方正仿宋_GBK" w:cs="Times New Roman"/>
          <w:lang w:val="en-US" w:eastAsia="zh-CN"/>
        </w:rPr>
      </w:pPr>
      <w:r>
        <w:rPr>
          <w:rFonts w:hint="eastAsia" w:ascii="方正黑体_GBK" w:eastAsia="方正黑体_GBK"/>
          <w:lang w:eastAsia="zh-CN"/>
        </w:rPr>
        <w:t>二、项目代码：</w:t>
      </w:r>
      <w:r>
        <w:rPr>
          <w:rFonts w:hint="default" w:ascii="Times New Roman" w:hAnsi="Times New Roman" w:eastAsia="方正仿宋_GBK" w:cs="Times New Roman"/>
          <w:lang w:eastAsia="zh-CN"/>
        </w:rPr>
        <w:t>2</w:t>
      </w:r>
      <w:r>
        <w:rPr>
          <w:rFonts w:hint="default" w:ascii="Times New Roman" w:hAnsi="Times New Roman" w:eastAsia="方正仿宋_GBK" w:cs="Times New Roman"/>
          <w:lang w:val="en-US" w:eastAsia="zh-CN"/>
        </w:rPr>
        <w:t>607</w:t>
      </w:r>
      <w:r>
        <w:rPr>
          <w:rFonts w:hint="eastAsia" w:ascii="方正仿宋_GBK" w:eastAsia="方正仿宋_GBK"/>
          <w:lang w:eastAsia="zh-CN"/>
        </w:rPr>
        <w:t>-</w:t>
      </w:r>
      <w:r>
        <w:rPr>
          <w:rFonts w:hint="default" w:ascii="Times New Roman" w:hAnsi="Times New Roman" w:eastAsia="方正仿宋_GBK" w:cs="Times New Roman"/>
          <w:lang w:eastAsia="zh-CN"/>
        </w:rPr>
        <w:t>500114</w:t>
      </w:r>
      <w:r>
        <w:rPr>
          <w:rFonts w:hint="eastAsia" w:ascii="方正仿宋_GBK" w:eastAsia="方正仿宋_GBK"/>
          <w:lang w:eastAsia="zh-CN"/>
        </w:rPr>
        <w:t>-</w:t>
      </w:r>
      <w:r>
        <w:rPr>
          <w:rFonts w:hint="default" w:ascii="Times New Roman" w:hAnsi="Times New Roman" w:eastAsia="方正仿宋_GBK" w:cs="Times New Roman"/>
          <w:lang w:eastAsia="zh-CN"/>
        </w:rPr>
        <w:t>04</w:t>
      </w:r>
      <w:r>
        <w:rPr>
          <w:rFonts w:hint="eastAsia" w:ascii="方正仿宋_GBK" w:eastAsia="方正仿宋_GBK"/>
          <w:lang w:eastAsia="zh-CN"/>
        </w:rPr>
        <w:t>-</w:t>
      </w:r>
      <w:r>
        <w:rPr>
          <w:rFonts w:hint="default" w:ascii="Times New Roman" w:hAnsi="Times New Roman" w:eastAsia="方正仿宋_GBK" w:cs="Times New Roman"/>
          <w:lang w:eastAsia="zh-CN"/>
        </w:rPr>
        <w:t>01</w:t>
      </w:r>
      <w:r>
        <w:rPr>
          <w:rFonts w:hint="eastAsia" w:ascii="方正仿宋_GBK" w:eastAsia="方正仿宋_GBK"/>
          <w:lang w:eastAsia="zh-CN"/>
        </w:rPr>
        <w:t>-</w:t>
      </w:r>
      <w:r>
        <w:rPr>
          <w:rFonts w:hint="default" w:ascii="Times New Roman" w:hAnsi="Times New Roman" w:eastAsia="方正仿宋_GBK" w:cs="Times New Roman"/>
          <w:lang w:val="en-US" w:eastAsia="zh-CN"/>
        </w:rPr>
        <w:t>473038</w:t>
      </w:r>
    </w:p>
    <w:p w14:paraId="71E108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0" w:leftChars="0" w:right="0" w:rightChars="0"/>
        <w:textAlignment w:val="auto"/>
        <w:outlineLvl w:val="9"/>
        <w:rPr>
          <w:rFonts w:hint="default"/>
          <w:lang w:val="en-US" w:eastAsia="zh-CN"/>
        </w:rPr>
      </w:pPr>
      <w:r>
        <w:rPr>
          <w:rFonts w:hint="eastAsia" w:ascii="方正黑体_GBK" w:hAnsi="Times New Roman" w:eastAsia="方正黑体_GBK" w:cs="Times New Roman"/>
          <w:kern w:val="2"/>
          <w:sz w:val="32"/>
          <w:szCs w:val="32"/>
          <w:lang w:val="en-US" w:eastAsia="zh-CN" w:bidi="ar-SA"/>
        </w:rPr>
        <w:t>三、项目业主：</w:t>
      </w:r>
      <w:r>
        <w:rPr>
          <w:rFonts w:hint="eastAsia" w:ascii="方正仿宋_GBK" w:eastAsia="方正仿宋_GBK"/>
          <w:sz w:val="32"/>
          <w:szCs w:val="32"/>
          <w:lang w:eastAsia="zh-CN"/>
        </w:rPr>
        <w:t>黔江区人民政府冯家街道办事处</w:t>
      </w:r>
    </w:p>
    <w:p w14:paraId="149F9CAB">
      <w:pPr>
        <w:spacing w:line="500" w:lineRule="exact"/>
        <w:ind w:firstLine="630"/>
        <w:rPr>
          <w:rFonts w:hint="eastAsia" w:ascii="方正仿宋_GBK" w:hAnsi="等线" w:eastAsia="方正仿宋_GBK" w:cs="Times New Roman"/>
          <w:kern w:val="2"/>
          <w:sz w:val="32"/>
          <w:szCs w:val="32"/>
          <w:lang w:val="en-US" w:eastAsia="zh-CN" w:bidi="ar-SA"/>
        </w:rPr>
      </w:pPr>
      <w:r>
        <w:rPr>
          <w:rFonts w:hint="eastAsia" w:ascii="方正黑体_GBK" w:eastAsia="方正黑体_GBK" w:cs="Times New Roman"/>
          <w:kern w:val="2"/>
          <w:sz w:val="32"/>
          <w:szCs w:val="32"/>
          <w:lang w:val="en-US" w:eastAsia="zh-CN" w:bidi="ar-SA"/>
        </w:rPr>
        <w:t>四</w:t>
      </w:r>
      <w:r>
        <w:rPr>
          <w:rFonts w:hint="eastAsia" w:ascii="方正黑体_GBK" w:hAnsi="Times New Roman" w:eastAsia="方正黑体_GBK" w:cs="Times New Roman"/>
          <w:kern w:val="2"/>
          <w:sz w:val="32"/>
          <w:szCs w:val="32"/>
          <w:lang w:val="en-US" w:eastAsia="zh-CN" w:bidi="ar-SA"/>
        </w:rPr>
        <w:t>、建设地址：</w:t>
      </w:r>
      <w:r>
        <w:rPr>
          <w:rFonts w:hint="eastAsia" w:ascii="方正仿宋_GBK" w:eastAsia="方正仿宋_GBK"/>
          <w:sz w:val="32"/>
          <w:szCs w:val="32"/>
          <w:lang w:val="en-US" w:eastAsia="zh-CN"/>
        </w:rPr>
        <w:t>冯家街道渔滩社区</w:t>
      </w:r>
    </w:p>
    <w:p w14:paraId="3443D764">
      <w:pPr>
        <w:spacing w:line="560" w:lineRule="exact"/>
        <w:ind w:firstLine="640" w:firstLineChars="200"/>
        <w:rPr>
          <w:rFonts w:hint="default" w:ascii="Times New Roman" w:hAnsi="Times New Roman" w:eastAsia="方正仿宋_GBK" w:cs="Times New Roman"/>
          <w:sz w:val="32"/>
          <w:szCs w:val="32"/>
          <w:lang w:val="en-US" w:eastAsia="zh-CN"/>
        </w:rPr>
      </w:pPr>
      <w:r>
        <w:rPr>
          <w:rFonts w:hint="eastAsia" w:ascii="方正黑体_GBK" w:eastAsia="方正黑体_GBK"/>
          <w:sz w:val="32"/>
          <w:szCs w:val="32"/>
          <w:lang w:eastAsia="zh-CN"/>
        </w:rPr>
        <w:t>五</w:t>
      </w:r>
      <w:r>
        <w:rPr>
          <w:rFonts w:hint="eastAsia" w:ascii="方正黑体_GBK" w:eastAsia="方正黑体_GBK"/>
          <w:sz w:val="32"/>
          <w:szCs w:val="32"/>
        </w:rPr>
        <w:t>、</w:t>
      </w:r>
      <w:r>
        <w:rPr>
          <w:rFonts w:ascii="方正黑体_GBK" w:eastAsia="方正黑体_GBK"/>
          <w:sz w:val="32"/>
          <w:szCs w:val="32"/>
        </w:rPr>
        <w:t>建设规模及主要建设内容</w:t>
      </w:r>
      <w:r>
        <w:rPr>
          <w:rFonts w:hint="eastAsia" w:ascii="方正仿宋_GBK" w:eastAsia="方正仿宋_GBK"/>
          <w:sz w:val="32"/>
          <w:szCs w:val="32"/>
          <w:lang w:eastAsia="zh-CN"/>
        </w:rPr>
        <w:t>：</w:t>
      </w:r>
      <w:r>
        <w:rPr>
          <w:rFonts w:hint="eastAsia" w:ascii="方正仿宋_GBK" w:eastAsia="方正仿宋_GBK"/>
          <w:sz w:val="32"/>
          <w:szCs w:val="32"/>
          <w:lang w:val="en-US" w:eastAsia="zh-CN"/>
        </w:rPr>
        <w:t>本项目起于冯家街道尤家沟，止于渔滩社区，</w:t>
      </w:r>
      <w:r>
        <w:rPr>
          <w:rFonts w:hint="default" w:ascii="Times New Roman" w:hAnsi="Times New Roman" w:eastAsia="方正仿宋_GBK" w:cs="Times New Roman"/>
          <w:sz w:val="32"/>
          <w:szCs w:val="32"/>
          <w:lang w:val="en-US" w:eastAsia="zh-CN"/>
        </w:rPr>
        <w:t>路线全长1.716公里。路面结构均采用20cm厚C25水泥混凝土路面。主要包括对该段道路路面轻微病害部分切割、挖除破损混凝土后，采用C25水泥混凝土修补；严重病害部分切割、挖除破损混凝土，待片碎石换填后，采用C25水泥混凝土修补；对全线原有边沟进行清淤，局部路段新建浆砌片石边沟，并采用M10砂浆铺底，排水困难段增设涵洞等建设内容。</w:t>
      </w:r>
    </w:p>
    <w:p w14:paraId="271BFBE3">
      <w:pPr>
        <w:spacing w:line="560" w:lineRule="exact"/>
        <w:ind w:firstLine="640" w:firstLineChars="200"/>
        <w:rPr>
          <w:rFonts w:hint="eastAsia" w:ascii="方正仿宋_GBK" w:eastAsia="方正仿宋_GBK"/>
          <w:sz w:val="32"/>
          <w:szCs w:val="32"/>
          <w:lang w:val="en-US" w:eastAsia="zh-CN"/>
        </w:rPr>
      </w:pPr>
      <w:r>
        <w:rPr>
          <w:rFonts w:hint="default" w:ascii="Times New Roman" w:hAnsi="Times New Roman" w:eastAsia="方正黑体_GBK" w:cs="Times New Roman"/>
          <w:sz w:val="32"/>
          <w:szCs w:val="32"/>
          <w:lang w:eastAsia="zh-CN"/>
        </w:rPr>
        <w:t>六</w:t>
      </w:r>
      <w:r>
        <w:rPr>
          <w:rFonts w:hint="default" w:ascii="Times New Roman" w:hAnsi="Times New Roman" w:eastAsia="方正黑体_GBK" w:cs="Times New Roman"/>
          <w:sz w:val="32"/>
          <w:szCs w:val="32"/>
        </w:rPr>
        <w:t>、项目总投资及资金来源：</w:t>
      </w:r>
      <w:r>
        <w:rPr>
          <w:rFonts w:hint="default" w:ascii="Times New Roman" w:hAnsi="Times New Roman" w:eastAsia="方正仿宋_GBK" w:cs="Times New Roman"/>
          <w:sz w:val="32"/>
          <w:szCs w:val="32"/>
        </w:rPr>
        <w:t>项目</w:t>
      </w:r>
      <w:r>
        <w:rPr>
          <w:rFonts w:hint="default" w:ascii="Times New Roman" w:hAnsi="Times New Roman" w:eastAsia="方正仿宋_GBK" w:cs="Times New Roman"/>
          <w:sz w:val="32"/>
          <w:szCs w:val="32"/>
          <w:lang w:eastAsia="zh-CN"/>
        </w:rPr>
        <w:t>估算</w:t>
      </w:r>
      <w:r>
        <w:rPr>
          <w:rFonts w:hint="default" w:ascii="Times New Roman" w:hAnsi="Times New Roman" w:eastAsia="方正仿宋_GBK" w:cs="Times New Roman"/>
          <w:sz w:val="32"/>
          <w:szCs w:val="32"/>
        </w:rPr>
        <w:t>总投资</w:t>
      </w:r>
      <w:r>
        <w:rPr>
          <w:rFonts w:hint="default" w:ascii="Times New Roman" w:hAnsi="Times New Roman" w:eastAsia="方正仿宋_GBK" w:cs="Times New Roman"/>
          <w:sz w:val="32"/>
          <w:szCs w:val="32"/>
          <w:lang w:val="en-US" w:eastAsia="zh-CN"/>
        </w:rPr>
        <w:t>60.30万元</w:t>
      </w:r>
      <w:r>
        <w:rPr>
          <w:rFonts w:hint="eastAsia" w:ascii="方正仿宋_GBK" w:hAnsi="方正仿宋_GBK" w:eastAsia="方正仿宋_GBK" w:cs="方正仿宋_GBK"/>
          <w:sz w:val="32"/>
          <w:szCs w:val="32"/>
          <w:lang w:val="en-US" w:eastAsia="zh-CN"/>
        </w:rPr>
        <w:t>，</w:t>
      </w:r>
      <w:r>
        <w:rPr>
          <w:rFonts w:hint="eastAsia" w:ascii="方正仿宋_GBK" w:eastAsia="方正仿宋_GBK"/>
          <w:sz w:val="32"/>
          <w:szCs w:val="32"/>
          <w:lang w:eastAsia="zh-CN"/>
        </w:rPr>
        <w:t>资金来源为申请国市专项补助资金，不足部分由业主自筹。</w:t>
      </w:r>
    </w:p>
    <w:p w14:paraId="5B233C6F">
      <w:pPr>
        <w:autoSpaceDE w:val="0"/>
        <w:spacing w:line="595" w:lineRule="exact"/>
        <w:ind w:firstLine="640" w:firstLineChars="200"/>
        <w:rPr>
          <w:rFonts w:hint="eastAsia" w:eastAsia="方正仿宋_GBK"/>
          <w:sz w:val="32"/>
          <w:szCs w:val="32"/>
        </w:rPr>
      </w:pPr>
      <w:r>
        <w:rPr>
          <w:rFonts w:hint="eastAsia" w:ascii="方正黑体_GBK" w:eastAsia="方正黑体_GBK"/>
          <w:sz w:val="32"/>
          <w:szCs w:val="32"/>
          <w:lang w:eastAsia="zh-CN"/>
        </w:rPr>
        <w:t>七</w:t>
      </w:r>
      <w:r>
        <w:rPr>
          <w:rFonts w:ascii="方正黑体_GBK" w:eastAsia="方正黑体_GBK"/>
          <w:sz w:val="32"/>
          <w:szCs w:val="32"/>
        </w:rPr>
        <w:t>、项目建设工期：</w:t>
      </w:r>
      <w:r>
        <w:rPr>
          <w:rFonts w:hint="eastAsia" w:eastAsia="方正仿宋_GBK"/>
          <w:sz w:val="32"/>
          <w:szCs w:val="32"/>
          <w:lang w:val="en-US" w:eastAsia="zh-CN"/>
        </w:rPr>
        <w:t>3</w:t>
      </w:r>
      <w:r>
        <w:rPr>
          <w:rFonts w:ascii="方正仿宋_GBK" w:eastAsia="方正仿宋_GBK"/>
          <w:sz w:val="32"/>
          <w:szCs w:val="32"/>
        </w:rPr>
        <w:t>个月。</w:t>
      </w:r>
    </w:p>
    <w:p w14:paraId="4273A491">
      <w:pPr>
        <w:autoSpaceDE w:val="0"/>
        <w:spacing w:line="595" w:lineRule="exact"/>
        <w:ind w:firstLine="640" w:firstLineChars="200"/>
        <w:rPr>
          <w:rFonts w:ascii="方正仿宋_GBK" w:eastAsia="方正仿宋_GBK"/>
          <w:sz w:val="32"/>
          <w:szCs w:val="32"/>
        </w:rPr>
      </w:pPr>
      <w:r>
        <w:rPr>
          <w:rFonts w:hint="eastAsia" w:ascii="方正仿宋_GBK" w:eastAsia="方正仿宋_GBK"/>
          <w:sz w:val="32"/>
          <w:szCs w:val="32"/>
        </w:rPr>
        <w:t>请你单位接此批复后，严格按照基本建设程序开展下一步工作。</w:t>
      </w:r>
    </w:p>
    <w:p w14:paraId="1BF2F830">
      <w:pPr>
        <w:autoSpaceDE w:val="0"/>
        <w:spacing w:line="595" w:lineRule="exact"/>
        <w:ind w:firstLine="640" w:firstLineChars="200"/>
        <w:rPr>
          <w:rFonts w:eastAsia="方正仿宋_GBK"/>
          <w:sz w:val="32"/>
          <w:szCs w:val="32"/>
        </w:rPr>
      </w:pPr>
      <w:r>
        <w:rPr>
          <w:rFonts w:eastAsia="方正仿宋_GBK"/>
          <w:sz w:val="32"/>
          <w:szCs w:val="32"/>
        </w:rPr>
        <w:t xml:space="preserve"> </w:t>
      </w:r>
      <w:bookmarkStart w:id="0" w:name="_GoBack"/>
      <w:bookmarkEnd w:id="0"/>
    </w:p>
    <w:p w14:paraId="0D24CEE4">
      <w:pPr>
        <w:autoSpaceDE w:val="0"/>
        <w:spacing w:line="595" w:lineRule="exact"/>
        <w:ind w:firstLine="3520" w:firstLineChars="11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重庆市黔江区发展和改革委员会</w:t>
      </w:r>
    </w:p>
    <w:p w14:paraId="6CE366EB">
      <w:pPr>
        <w:pStyle w:val="5"/>
        <w:autoSpaceDE w:val="0"/>
        <w:spacing w:line="595" w:lineRule="exact"/>
        <w:ind w:left="1472" w:firstLine="640" w:firstLineChars="200"/>
      </w:pPr>
      <w:r>
        <w:rPr>
          <w:rFonts w:hint="default" w:ascii="Times New Roman" w:hAnsi="Times New Roman" w:eastAsia="方正仿宋_GBK" w:cs="Times New Roman"/>
        </w:rPr>
        <w:t xml:space="preserve">              </w:t>
      </w:r>
      <w:r>
        <w:rPr>
          <w:rFonts w:hint="default" w:ascii="Times New Roman" w:hAnsi="Times New Roman" w:eastAsia="方正仿宋_GBK" w:cs="Times New Roman"/>
          <w:kern w:val="2"/>
          <w:sz w:val="32"/>
          <w:szCs w:val="32"/>
          <w:lang w:val="en-US" w:eastAsia="zh-CN" w:bidi="ar-SA"/>
        </w:rPr>
        <w:t xml:space="preserve"> 2026年8月1</w:t>
      </w:r>
      <w:r>
        <w:rPr>
          <w:rFonts w:hint="eastAsia" w:ascii="Times New Roman" w:hAnsi="Times New Roman" w:eastAsia="方正仿宋_GBK" w:cs="Times New Roman"/>
          <w:kern w:val="2"/>
          <w:sz w:val="32"/>
          <w:szCs w:val="32"/>
          <w:lang w:val="en-US" w:eastAsia="zh-CN" w:bidi="ar-SA"/>
        </w:rPr>
        <w:t>1</w:t>
      </w:r>
      <w:r>
        <w:rPr>
          <w:rFonts w:hint="default" w:ascii="Times New Roman" w:hAnsi="Times New Roman" w:eastAsia="方正仿宋_GBK" w:cs="Times New Roman"/>
          <w:kern w:val="2"/>
          <w:sz w:val="32"/>
          <w:szCs w:val="32"/>
          <w:lang w:val="en-US" w:eastAsia="zh-CN" w:bidi="ar-SA"/>
        </w:rPr>
        <w:t>日</w:t>
      </w:r>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219424E5">
      <w:pPr>
        <w:spacing w:line="440" w:lineRule="exact"/>
        <w:ind w:left="-212" w:leftChars="-101" w:right="-193" w:rightChars="-92"/>
        <w:rPr>
          <w:rFonts w:hint="default" w:eastAsia="方正仿宋_GBK"/>
          <w:sz w:val="28"/>
          <w:szCs w:val="28"/>
          <w:u w:val="single"/>
          <w:lang w:val="en-US" w:eastAsia="zh-CN"/>
        </w:rPr>
      </w:pPr>
      <w:r>
        <w:rPr>
          <w:rFonts w:hint="eastAsia" w:eastAsia="方正仿宋_GBK"/>
          <w:sz w:val="28"/>
          <w:szCs w:val="28"/>
          <w:u w:val="single"/>
          <w:lang w:val="en-US" w:eastAsia="zh-CN"/>
        </w:rPr>
        <w:t xml:space="preserve">  抄送：区财政局。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11</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9E012672-4A74-47C6-853A-6891CA2EF09D}"/>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CFB27CA9-52BB-4048-9395-F09D492FBE85}"/>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7C153158-0798-4CDD-8A00-274606D64F8D}"/>
  </w:font>
  <w:font w:name="等线">
    <w:altName w:val="微软雅黑"/>
    <w:panose1 w:val="02010600030101010101"/>
    <w:charset w:val="86"/>
    <w:family w:val="auto"/>
    <w:pitch w:val="default"/>
    <w:sig w:usb0="00000000" w:usb1="00000000" w:usb2="00000016" w:usb3="00000000" w:csb0="0004000F" w:csb1="00000000"/>
    <w:embedRegular r:id="rId4" w:fontKey="{AD71E41F-55DE-4FA8-B67C-2416DC60AC91}"/>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10"/>
      <w:framePr w:wrap="around" w:vAnchor="text" w:hAnchor="margin" w:xAlign="outside" w:y="1"/>
      <w:rPr>
        <w:rStyle w:val="15"/>
        <w:rFonts w:hint="eastAsia" w:ascii="宋体" w:hAnsi="宋体" w:cs="宋体"/>
        <w:sz w:val="28"/>
        <w:szCs w:val="28"/>
      </w:rPr>
    </w:pPr>
    <w:r>
      <w:rPr>
        <w:rFonts w:hint="eastAsia" w:ascii="宋体" w:hAnsi="宋体" w:cs="宋体"/>
        <w:sz w:val="28"/>
        <w:szCs w:val="28"/>
      </w:rPr>
      <w:fldChar w:fldCharType="begin"/>
    </w:r>
    <w:r>
      <w:rPr>
        <w:rStyle w:val="15"/>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5"/>
        <w:rFonts w:ascii="宋体" w:hAnsi="宋体" w:cs="宋体"/>
        <w:sz w:val="28"/>
        <w:szCs w:val="28"/>
      </w:rPr>
      <w:t>- 2 -</w:t>
    </w:r>
    <w:r>
      <w:rPr>
        <w:rFonts w:hint="eastAsia" w:ascii="宋体" w:hAnsi="宋体" w:cs="宋体"/>
        <w:sz w:val="28"/>
        <w:szCs w:val="28"/>
      </w:rPr>
      <w:fldChar w:fldCharType="end"/>
    </w:r>
  </w:p>
  <w:p w14:paraId="74BECCB4">
    <w:pPr>
      <w:pStyle w:val="10"/>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11"/>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4BB474E"/>
    <w:rsid w:val="077A3CEC"/>
    <w:rsid w:val="09FA769E"/>
    <w:rsid w:val="0B7A378A"/>
    <w:rsid w:val="0C443D5D"/>
    <w:rsid w:val="0C4A4FFD"/>
    <w:rsid w:val="0CFC0645"/>
    <w:rsid w:val="0D37421D"/>
    <w:rsid w:val="0E090617"/>
    <w:rsid w:val="0F79319A"/>
    <w:rsid w:val="111B3704"/>
    <w:rsid w:val="11994C17"/>
    <w:rsid w:val="119A3908"/>
    <w:rsid w:val="14CA633F"/>
    <w:rsid w:val="15077624"/>
    <w:rsid w:val="15636F5B"/>
    <w:rsid w:val="175C5702"/>
    <w:rsid w:val="181B2628"/>
    <w:rsid w:val="193E59D1"/>
    <w:rsid w:val="19782D58"/>
    <w:rsid w:val="1A261065"/>
    <w:rsid w:val="1C422BD3"/>
    <w:rsid w:val="1F013809"/>
    <w:rsid w:val="1F950368"/>
    <w:rsid w:val="208F215E"/>
    <w:rsid w:val="250D18ED"/>
    <w:rsid w:val="25195CAD"/>
    <w:rsid w:val="254A0970"/>
    <w:rsid w:val="25641E0C"/>
    <w:rsid w:val="27F93F48"/>
    <w:rsid w:val="28D139F4"/>
    <w:rsid w:val="2A57764A"/>
    <w:rsid w:val="2AD46A97"/>
    <w:rsid w:val="2EBC0D41"/>
    <w:rsid w:val="2F7B047E"/>
    <w:rsid w:val="30E866D2"/>
    <w:rsid w:val="31A87524"/>
    <w:rsid w:val="32C2663F"/>
    <w:rsid w:val="36116797"/>
    <w:rsid w:val="39705D78"/>
    <w:rsid w:val="397671E0"/>
    <w:rsid w:val="3C564FE9"/>
    <w:rsid w:val="3E011B99"/>
    <w:rsid w:val="3EF47EDA"/>
    <w:rsid w:val="404B2489"/>
    <w:rsid w:val="40A351EE"/>
    <w:rsid w:val="459B6D2C"/>
    <w:rsid w:val="46D30747"/>
    <w:rsid w:val="47DB5B06"/>
    <w:rsid w:val="484D2E36"/>
    <w:rsid w:val="487D33E1"/>
    <w:rsid w:val="491C7A60"/>
    <w:rsid w:val="4CF54A7D"/>
    <w:rsid w:val="4EC477AE"/>
    <w:rsid w:val="4F735634"/>
    <w:rsid w:val="4FFB4CF6"/>
    <w:rsid w:val="5130612A"/>
    <w:rsid w:val="52D2096E"/>
    <w:rsid w:val="534E1E00"/>
    <w:rsid w:val="53F56AAD"/>
    <w:rsid w:val="555A2A20"/>
    <w:rsid w:val="567315FF"/>
    <w:rsid w:val="5726180C"/>
    <w:rsid w:val="57A8352A"/>
    <w:rsid w:val="58E56D1A"/>
    <w:rsid w:val="5A6A3D0A"/>
    <w:rsid w:val="5BD23919"/>
    <w:rsid w:val="5F75634D"/>
    <w:rsid w:val="5FFE1A79"/>
    <w:rsid w:val="612F609D"/>
    <w:rsid w:val="616F605C"/>
    <w:rsid w:val="635E7EF7"/>
    <w:rsid w:val="653B0AE4"/>
    <w:rsid w:val="66437F08"/>
    <w:rsid w:val="66560D21"/>
    <w:rsid w:val="667B707B"/>
    <w:rsid w:val="678D70A8"/>
    <w:rsid w:val="67C75C7F"/>
    <w:rsid w:val="6A6C1DE8"/>
    <w:rsid w:val="6AF30A16"/>
    <w:rsid w:val="6BAE6A0F"/>
    <w:rsid w:val="6C68355C"/>
    <w:rsid w:val="6CE440E0"/>
    <w:rsid w:val="6DAE50AD"/>
    <w:rsid w:val="6EF61234"/>
    <w:rsid w:val="6F321C00"/>
    <w:rsid w:val="700007F2"/>
    <w:rsid w:val="72141C90"/>
    <w:rsid w:val="74BA4923"/>
    <w:rsid w:val="74D52025"/>
    <w:rsid w:val="75CB0D5B"/>
    <w:rsid w:val="764E6BC5"/>
    <w:rsid w:val="78624336"/>
    <w:rsid w:val="798F3B70"/>
    <w:rsid w:val="7AD63B3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line="580" w:lineRule="exact"/>
      <w:ind w:firstLine="640" w:firstLineChars="200"/>
      <w:outlineLvl w:val="0"/>
    </w:pPr>
    <w:rPr>
      <w:rFonts w:ascii="方正黑体_GBK" w:hAnsi="等线" w:eastAsia="方正黑体_GBK"/>
    </w:rPr>
  </w:style>
  <w:style w:type="paragraph" w:styleId="3">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Body Text Indent"/>
    <w:basedOn w:val="1"/>
    <w:qFormat/>
    <w:uiPriority w:val="0"/>
    <w:pPr>
      <w:ind w:firstLine="640" w:firstLineChars="200"/>
    </w:pPr>
    <w:rPr>
      <w:rFonts w:eastAsia="仿宋_GB2312"/>
      <w:sz w:val="32"/>
    </w:rPr>
  </w:style>
  <w:style w:type="paragraph" w:styleId="6">
    <w:name w:val="toc 5"/>
    <w:basedOn w:val="1"/>
    <w:next w:val="1"/>
    <w:qFormat/>
    <w:uiPriority w:val="0"/>
    <w:pPr>
      <w:ind w:left="840"/>
    </w:pPr>
    <w:rPr>
      <w:sz w:val="18"/>
      <w:szCs w:val="18"/>
    </w:rPr>
  </w:style>
  <w:style w:type="paragraph" w:styleId="7">
    <w:name w:val="Plain Text"/>
    <w:basedOn w:val="1"/>
    <w:unhideWhenUsed/>
    <w:qFormat/>
    <w:uiPriority w:val="99"/>
    <w:rPr>
      <w:rFonts w:ascii="宋体" w:hAnsi="Courier New"/>
    </w:rPr>
  </w:style>
  <w:style w:type="paragraph" w:styleId="8">
    <w:name w:val="Body Text Indent 2"/>
    <w:basedOn w:val="1"/>
    <w:qFormat/>
    <w:uiPriority w:val="0"/>
    <w:pPr>
      <w:ind w:firstLine="645"/>
    </w:pPr>
    <w:rPr>
      <w:rFonts w:ascii="黑体" w:eastAsia="黑体"/>
      <w:sz w:val="32"/>
    </w:rPr>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5">
    <w:name w:val="page number"/>
    <w:basedOn w:val="14"/>
    <w:qFormat/>
    <w:uiPriority w:val="0"/>
  </w:style>
  <w:style w:type="character" w:customStyle="1" w:styleId="16">
    <w:name w:val="页眉 Char"/>
    <w:basedOn w:val="14"/>
    <w:link w:val="11"/>
    <w:semiHidden/>
    <w:qFormat/>
    <w:locked/>
    <w:uiPriority w:val="0"/>
    <w:rPr>
      <w:rFonts w:eastAsia="宋体"/>
      <w:kern w:val="2"/>
      <w:sz w:val="18"/>
      <w:szCs w:val="18"/>
      <w:lang w:val="en-US" w:eastAsia="zh-CN" w:bidi="ar-SA"/>
    </w:rPr>
  </w:style>
  <w:style w:type="character" w:customStyle="1" w:styleId="17">
    <w:name w:val="font21"/>
    <w:basedOn w:val="14"/>
    <w:qFormat/>
    <w:uiPriority w:val="0"/>
    <w:rPr>
      <w:rFonts w:hint="eastAsia" w:ascii="宋体" w:hAnsi="宋体" w:eastAsia="宋体" w:cs="宋体"/>
      <w:color w:val="000000"/>
      <w:sz w:val="24"/>
      <w:szCs w:val="24"/>
      <w:u w:val="none"/>
    </w:rPr>
  </w:style>
  <w:style w:type="character" w:customStyle="1" w:styleId="18">
    <w:name w:val="font41"/>
    <w:basedOn w:val="14"/>
    <w:qFormat/>
    <w:uiPriority w:val="0"/>
    <w:rPr>
      <w:rFonts w:hint="eastAsia" w:ascii="方正仿宋_GBK" w:hAnsi="方正仿宋_GBK" w:eastAsia="方正仿宋_GBK" w:cs="方正仿宋_GBK"/>
      <w:color w:val="000000"/>
      <w:sz w:val="28"/>
      <w:szCs w:val="28"/>
      <w:u w:val="none"/>
    </w:rPr>
  </w:style>
  <w:style w:type="paragraph" w:customStyle="1" w:styleId="19">
    <w:name w:val="默认段落字体 Para Char Char Char Char"/>
    <w:basedOn w:val="1"/>
    <w:qFormat/>
    <w:uiPriority w:val="0"/>
    <w:rPr>
      <w:szCs w:val="20"/>
    </w:rPr>
  </w:style>
  <w:style w:type="paragraph" w:customStyle="1" w:styleId="20">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21">
    <w:name w:val="font71"/>
    <w:basedOn w:val="14"/>
    <w:qFormat/>
    <w:uiPriority w:val="0"/>
    <w:rPr>
      <w:rFonts w:ascii="方正黑体_GBK" w:hAnsi="方正黑体_GBK" w:eastAsia="方正黑体_GBK" w:cs="方正黑体_GBK"/>
      <w:color w:val="000000"/>
      <w:sz w:val="28"/>
      <w:szCs w:val="28"/>
      <w:u w:val="none"/>
    </w:rPr>
  </w:style>
  <w:style w:type="character" w:customStyle="1" w:styleId="22">
    <w:name w:val="font81"/>
    <w:basedOn w:val="14"/>
    <w:qFormat/>
    <w:uiPriority w:val="0"/>
    <w:rPr>
      <w:rFonts w:ascii="方正楷体_GBK" w:hAnsi="方正楷体_GBK" w:eastAsia="方正楷体_GBK" w:cs="方正楷体_GBK"/>
      <w:b/>
      <w:bCs/>
      <w:color w:val="000000"/>
      <w:sz w:val="24"/>
      <w:szCs w:val="24"/>
      <w:u w:val="none"/>
    </w:rPr>
  </w:style>
  <w:style w:type="character" w:customStyle="1" w:styleId="23">
    <w:name w:val="font91"/>
    <w:basedOn w:val="14"/>
    <w:qFormat/>
    <w:uiPriority w:val="0"/>
    <w:rPr>
      <w:rFonts w:ascii="方正仿宋_GBK" w:hAnsi="方正仿宋_GBK" w:eastAsia="方正仿宋_GBK" w:cs="方正仿宋_GBK"/>
      <w:color w:val="000000"/>
      <w:sz w:val="24"/>
      <w:szCs w:val="24"/>
      <w:u w:val="none"/>
    </w:rPr>
  </w:style>
  <w:style w:type="character" w:customStyle="1" w:styleId="24">
    <w:name w:val="font101"/>
    <w:basedOn w:val="14"/>
    <w:qFormat/>
    <w:uiPriority w:val="0"/>
    <w:rPr>
      <w:rFonts w:hint="eastAsia" w:ascii="方正仿宋_GBK" w:hAnsi="方正仿宋_GBK" w:eastAsia="方正仿宋_GBK" w:cs="方正仿宋_GBK"/>
      <w:color w:val="000000"/>
      <w:sz w:val="24"/>
      <w:szCs w:val="24"/>
      <w:u w:val="none"/>
    </w:rPr>
  </w:style>
  <w:style w:type="character" w:customStyle="1" w:styleId="25">
    <w:name w:val="font61"/>
    <w:basedOn w:val="14"/>
    <w:qFormat/>
    <w:uiPriority w:val="0"/>
    <w:rPr>
      <w:rFonts w:hint="default" w:ascii="Times New Roman" w:hAnsi="Times New Roman" w:cs="Times New Roman"/>
      <w:color w:val="000000"/>
      <w:sz w:val="24"/>
      <w:szCs w:val="24"/>
      <w:u w:val="none"/>
    </w:rPr>
  </w:style>
  <w:style w:type="paragraph" w:customStyle="1" w:styleId="26">
    <w:name w:val="默认"/>
    <w:qFormat/>
    <w:uiPriority w:val="0"/>
    <w:rPr>
      <w:rFonts w:ascii="Helvetica" w:hAnsi="Helvetica" w:eastAsia="Helvetica" w:cs="Helvetica"/>
      <w:color w:val="000000"/>
      <w:sz w:val="22"/>
      <w:szCs w:val="22"/>
      <w:lang w:val="en-US" w:eastAsia="zh-CN" w:bidi="ar-SA"/>
    </w:rPr>
  </w:style>
  <w:style w:type="paragraph" w:customStyle="1" w:styleId="27">
    <w:name w:val="_Style 5"/>
    <w:basedOn w:val="1"/>
    <w:qFormat/>
    <w:uiPriority w:val="0"/>
  </w:style>
  <w:style w:type="character" w:customStyle="1" w:styleId="28">
    <w:name w:val="font51"/>
    <w:basedOn w:val="14"/>
    <w:qFormat/>
    <w:uiPriority w:val="0"/>
    <w:rPr>
      <w:rFonts w:ascii="方正黑体_GBK" w:hAnsi="方正黑体_GBK" w:eastAsia="方正黑体_GBK" w:cs="方正黑体_GBK"/>
      <w:color w:val="000000"/>
      <w:sz w:val="28"/>
      <w:szCs w:val="28"/>
      <w:u w:val="none"/>
    </w:rPr>
  </w:style>
  <w:style w:type="character" w:customStyle="1" w:styleId="29">
    <w:name w:val="font12"/>
    <w:basedOn w:val="14"/>
    <w:qFormat/>
    <w:uiPriority w:val="0"/>
    <w:rPr>
      <w:rFonts w:hint="eastAsia" w:ascii="方正黑体_GBK" w:hAnsi="方正黑体_GBK" w:eastAsia="方正黑体_GBK" w:cs="方正黑体_GBK"/>
      <w:color w:val="000000"/>
      <w:sz w:val="28"/>
      <w:szCs w:val="28"/>
      <w:u w:val="none"/>
    </w:rPr>
  </w:style>
  <w:style w:type="character" w:customStyle="1" w:styleId="30">
    <w:name w:val="font111"/>
    <w:basedOn w:val="14"/>
    <w:qFormat/>
    <w:uiPriority w:val="0"/>
    <w:rPr>
      <w:rFonts w:ascii="方正楷体_GBK" w:hAnsi="方正楷体_GBK" w:eastAsia="方正楷体_GBK" w:cs="方正楷体_GBK"/>
      <w:b/>
      <w:bCs/>
      <w:color w:val="000000"/>
      <w:sz w:val="24"/>
      <w:szCs w:val="24"/>
      <w:u w:val="none"/>
    </w:rPr>
  </w:style>
  <w:style w:type="character" w:customStyle="1" w:styleId="31">
    <w:name w:val="font122"/>
    <w:basedOn w:val="14"/>
    <w:qFormat/>
    <w:uiPriority w:val="0"/>
    <w:rPr>
      <w:rFonts w:ascii="方正仿宋_GBK" w:hAnsi="方正仿宋_GBK" w:eastAsia="方正仿宋_GBK" w:cs="方正仿宋_GBK"/>
      <w:color w:val="000000"/>
      <w:sz w:val="24"/>
      <w:szCs w:val="24"/>
      <w:u w:val="none"/>
    </w:rPr>
  </w:style>
  <w:style w:type="character" w:customStyle="1" w:styleId="32">
    <w:name w:val="font131"/>
    <w:basedOn w:val="14"/>
    <w:qFormat/>
    <w:uiPriority w:val="0"/>
    <w:rPr>
      <w:rFonts w:hint="eastAsia" w:ascii="方正仿宋_GBK" w:hAnsi="方正仿宋_GBK" w:eastAsia="方正仿宋_GBK" w:cs="方正仿宋_GBK"/>
      <w:color w:val="000000"/>
      <w:sz w:val="20"/>
      <w:szCs w:val="20"/>
      <w:u w:val="none"/>
    </w:rPr>
  </w:style>
  <w:style w:type="character" w:customStyle="1" w:styleId="33">
    <w:name w:val="font31"/>
    <w:basedOn w:val="14"/>
    <w:qFormat/>
    <w:uiPriority w:val="0"/>
    <w:rPr>
      <w:rFonts w:hint="default" w:ascii="Times New Roman" w:hAnsi="Times New Roman" w:cs="Times New Roman"/>
      <w:color w:val="000000"/>
      <w:sz w:val="28"/>
      <w:szCs w:val="28"/>
      <w:u w:val="none"/>
    </w:rPr>
  </w:style>
  <w:style w:type="character" w:customStyle="1" w:styleId="34">
    <w:name w:val="font11"/>
    <w:basedOn w:val="14"/>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401</Words>
  <Characters>454</Characters>
  <Lines>11</Lines>
  <Paragraphs>3</Paragraphs>
  <TotalTime>1</TotalTime>
  <ScaleCrop>false</ScaleCrop>
  <LinksUpToDate>false</LinksUpToDate>
  <CharactersWithSpaces>572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2026-08-03T07:09:00Z</cp:lastPrinted>
  <dcterms:modified xsi:type="dcterms:W3CDTF">2026-08-11T09:12:57Z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