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303</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6B027FA">
      <w:pPr>
        <w:keepNext w:val="0"/>
        <w:keepLines w:val="0"/>
        <w:pageBreakBefore w:val="0"/>
        <w:widowControl w:val="0"/>
        <w:kinsoku/>
        <w:topLinePunct w:val="0"/>
        <w:autoSpaceDE/>
        <w:autoSpaceDN/>
        <w:bidi w:val="0"/>
        <w:adjustRightInd/>
        <w:snapToGrid/>
        <w:spacing w:line="579" w:lineRule="exact"/>
        <w:jc w:val="center"/>
        <w:textAlignment w:val="auto"/>
        <w:rPr>
          <w:rFonts w:hint="default" w:ascii="Times New Roman" w:hAnsi="Times New Roman" w:eastAsia="方正小标宋_GBK" w:cs="Times New Roman"/>
          <w:bCs/>
          <w:kern w:val="2"/>
          <w:sz w:val="44"/>
          <w:szCs w:val="44"/>
        </w:rPr>
      </w:pPr>
      <w:r>
        <w:rPr>
          <w:rFonts w:hint="default" w:ascii="Times New Roman" w:hAnsi="Times New Roman" w:eastAsia="方正小标宋_GBK" w:cs="Times New Roman"/>
          <w:bCs/>
          <w:kern w:val="2"/>
          <w:sz w:val="44"/>
          <w:szCs w:val="44"/>
        </w:rPr>
        <w:t>关于黔江区体育场地扩容建设项目（黑溪镇九曲河综合体育场建设项目）</w:t>
      </w:r>
    </w:p>
    <w:p w14:paraId="70A61C02">
      <w:pPr>
        <w:keepNext w:val="0"/>
        <w:keepLines w:val="0"/>
        <w:pageBreakBefore w:val="0"/>
        <w:widowControl w:val="0"/>
        <w:kinsoku/>
        <w:topLinePunct w:val="0"/>
        <w:autoSpaceDE/>
        <w:autoSpaceDN/>
        <w:bidi w:val="0"/>
        <w:adjustRightInd/>
        <w:snapToGrid/>
        <w:spacing w:line="579" w:lineRule="exact"/>
        <w:jc w:val="center"/>
        <w:textAlignment w:val="auto"/>
        <w:rPr>
          <w:rFonts w:hint="default" w:ascii="Times New Roman" w:hAnsi="Times New Roman" w:eastAsia="方正小标宋_GBK" w:cs="Times New Roman"/>
          <w:bCs/>
          <w:kern w:val="2"/>
          <w:sz w:val="44"/>
          <w:szCs w:val="44"/>
        </w:rPr>
      </w:pPr>
      <w:r>
        <w:rPr>
          <w:rFonts w:hint="default" w:ascii="Times New Roman" w:hAnsi="Times New Roman" w:eastAsia="方正小标宋_GBK" w:cs="Times New Roman"/>
          <w:bCs/>
          <w:kern w:val="2"/>
          <w:sz w:val="44"/>
          <w:szCs w:val="44"/>
        </w:rPr>
        <w:t>项目建议书的批复</w:t>
      </w:r>
    </w:p>
    <w:p w14:paraId="4082820F">
      <w:pPr>
        <w:keepNext w:val="0"/>
        <w:keepLines w:val="0"/>
        <w:pageBreakBefore w:val="0"/>
        <w:widowControl w:val="0"/>
        <w:kinsoku/>
        <w:topLinePunct w:val="0"/>
        <w:autoSpaceDE/>
        <w:autoSpaceDN/>
        <w:bidi w:val="0"/>
        <w:adjustRightInd/>
        <w:snapToGrid/>
        <w:spacing w:line="579" w:lineRule="exact"/>
        <w:ind w:firstLine="200"/>
        <w:rPr>
          <w:rFonts w:hint="default" w:ascii="Times New Roman" w:hAnsi="Times New Roman" w:cs="Times New Roman"/>
          <w:color w:val="000000"/>
        </w:rPr>
      </w:pPr>
    </w:p>
    <w:p w14:paraId="747EC43C">
      <w:pPr>
        <w:keepNext w:val="0"/>
        <w:keepLines w:val="0"/>
        <w:pageBreakBefore w:val="0"/>
        <w:widowControl w:val="0"/>
        <w:kinsoku/>
        <w:overflowPunct w:val="0"/>
        <w:topLinePunct w:val="0"/>
        <w:autoSpaceDE/>
        <w:autoSpaceDN/>
        <w:bidi w:val="0"/>
        <w:adjustRightInd/>
        <w:snapToGrid/>
        <w:spacing w:line="579" w:lineRule="exact"/>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黑溪镇人民政府：</w:t>
      </w:r>
    </w:p>
    <w:p w14:paraId="616B36C3">
      <w:pPr>
        <w:keepNext w:val="0"/>
        <w:keepLines w:val="0"/>
        <w:pageBreakBefore w:val="0"/>
        <w:widowControl w:val="0"/>
        <w:kinsoku/>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rPr>
        <w:t>你单位《关于审批黔江区体育场地扩容建设项目（黑溪镇九曲河综合体育场建设项目）项目建议书的函》（黑溪府函〔2026〕76号）</w:t>
      </w:r>
      <w:r>
        <w:rPr>
          <w:rFonts w:hint="default" w:ascii="Times New Roman" w:hAnsi="Times New Roman" w:eastAsia="方正仿宋_GBK" w:cs="Times New Roman"/>
          <w:kern w:val="2"/>
          <w:sz w:val="32"/>
          <w:szCs w:val="32"/>
        </w:rPr>
        <w:t>收悉</w:t>
      </w:r>
      <w:r>
        <w:rPr>
          <w:rFonts w:hint="default" w:ascii="Times New Roman" w:hAnsi="Times New Roman" w:eastAsia="方正仿宋_GBK" w:cs="Times New Roman"/>
          <w:bCs/>
          <w:color w:val="000000"/>
          <w:kern w:val="2"/>
          <w:sz w:val="32"/>
          <w:szCs w:val="32"/>
          <w:lang w:val="en-US" w:eastAsia="zh-CN" w:bidi="ar-SA"/>
        </w:rPr>
        <w:t>，为填补文化体育设施空白，满足群众就近健身、休闲娱乐的需求，助力乡村文化振兴，经研究，同意实施黔江区体育场地扩容建设项目（黑溪镇九曲河综合体育场建设项目），</w:t>
      </w:r>
      <w:r>
        <w:rPr>
          <w:rFonts w:hint="default" w:ascii="Times New Roman" w:hAnsi="Times New Roman" w:eastAsia="方正仿宋_GBK" w:cs="Times New Roman"/>
          <w:kern w:val="2"/>
          <w:sz w:val="32"/>
          <w:szCs w:val="32"/>
        </w:rPr>
        <w:t>现批复如下：</w:t>
      </w:r>
    </w:p>
    <w:p w14:paraId="2176D135">
      <w:pPr>
        <w:keepNext w:val="0"/>
        <w:keepLines w:val="0"/>
        <w:pageBreakBefore w:val="0"/>
        <w:widowControl w:val="0"/>
        <w:numPr>
          <w:ilvl w:val="0"/>
          <w:numId w:val="0"/>
        </w:numPr>
        <w:kinsoku/>
        <w:overflowPunct w:val="0"/>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bidi="ar-SA"/>
        </w:rPr>
        <w:t>一、</w:t>
      </w:r>
      <w:r>
        <w:rPr>
          <w:rFonts w:hint="default" w:ascii="Times New Roman" w:hAnsi="Times New Roman" w:eastAsia="方正仿宋_GBK" w:cs="Times New Roman"/>
          <w:kern w:val="2"/>
          <w:sz w:val="32"/>
          <w:szCs w:val="32"/>
          <w:lang w:eastAsia="zh-CN"/>
        </w:rPr>
        <w:t>项目名称：</w:t>
      </w:r>
      <w:r>
        <w:rPr>
          <w:rFonts w:hint="default" w:ascii="Times New Roman" w:hAnsi="Times New Roman" w:eastAsia="方正仿宋_GBK" w:cs="Times New Roman"/>
          <w:kern w:val="2"/>
          <w:sz w:val="32"/>
          <w:szCs w:val="32"/>
          <w:lang w:val="en-US" w:eastAsia="zh-CN"/>
        </w:rPr>
        <w:t>黔江区体育场地扩容建设项目（黑溪镇九曲河综合体育场建设项目）。</w:t>
      </w:r>
    </w:p>
    <w:p w14:paraId="6DB52559">
      <w:pPr>
        <w:keepNext w:val="0"/>
        <w:keepLines w:val="0"/>
        <w:pageBreakBefore w:val="0"/>
        <w:widowControl w:val="0"/>
        <w:numPr>
          <w:ilvl w:val="0"/>
          <w:numId w:val="0"/>
        </w:numPr>
        <w:kinsoku/>
        <w:overflowPunct w:val="0"/>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bidi="ar-SA"/>
        </w:rPr>
        <w:t>二、</w:t>
      </w:r>
      <w:r>
        <w:rPr>
          <w:rFonts w:hint="default" w:ascii="Times New Roman" w:hAnsi="Times New Roman" w:eastAsia="方正仿宋_GBK" w:cs="Times New Roman"/>
          <w:kern w:val="2"/>
          <w:sz w:val="32"/>
          <w:szCs w:val="32"/>
          <w:lang w:val="en-US" w:eastAsia="zh-CN"/>
        </w:rPr>
        <w:t>项目代码：2607</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500114</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04</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01</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286883</w:t>
      </w:r>
    </w:p>
    <w:p w14:paraId="2105A313">
      <w:pPr>
        <w:keepNext w:val="0"/>
        <w:keepLines w:val="0"/>
        <w:pageBreakBefore w:val="0"/>
        <w:widowControl w:val="0"/>
        <w:numPr>
          <w:ilvl w:val="0"/>
          <w:numId w:val="0"/>
        </w:numPr>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sz w:val="32"/>
          <w:szCs w:val="32"/>
          <w:lang w:eastAsia="zh-CN"/>
        </w:rPr>
        <w:t>三、项目业主：</w:t>
      </w:r>
      <w:r>
        <w:rPr>
          <w:rFonts w:hint="default" w:ascii="Times New Roman" w:hAnsi="Times New Roman" w:eastAsia="方正仿宋_GBK" w:cs="Times New Roman"/>
          <w:kern w:val="2"/>
          <w:sz w:val="32"/>
          <w:szCs w:val="32"/>
          <w:lang w:val="en-US" w:eastAsia="zh-CN"/>
        </w:rPr>
        <w:t>黔江区黑溪镇人民政府</w:t>
      </w:r>
      <w:r>
        <w:rPr>
          <w:rFonts w:hint="default" w:ascii="Times New Roman" w:hAnsi="Times New Roman" w:eastAsia="方正仿宋_GBK" w:cs="Times New Roman"/>
          <w:kern w:val="2"/>
          <w:sz w:val="32"/>
          <w:szCs w:val="32"/>
          <w:lang w:eastAsia="zh-CN"/>
        </w:rPr>
        <w:t>。</w:t>
      </w:r>
    </w:p>
    <w:p w14:paraId="3158B2F5">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四、建设地址：</w:t>
      </w:r>
      <w:r>
        <w:rPr>
          <w:rFonts w:hint="default" w:ascii="Times New Roman" w:hAnsi="Times New Roman" w:eastAsia="方正仿宋_GBK" w:cs="Times New Roman"/>
          <w:kern w:val="2"/>
          <w:sz w:val="32"/>
          <w:szCs w:val="32"/>
          <w:lang w:val="en-US" w:eastAsia="zh-CN"/>
        </w:rPr>
        <w:t>黔江区黑溪镇胜地社区</w:t>
      </w:r>
      <w:r>
        <w:rPr>
          <w:rFonts w:hint="default" w:ascii="Times New Roman" w:hAnsi="Times New Roman" w:eastAsia="方正仿宋_GBK" w:cs="Times New Roman"/>
          <w:kern w:val="2"/>
          <w:sz w:val="32"/>
          <w:szCs w:val="32"/>
          <w:lang w:eastAsia="zh-CN"/>
        </w:rPr>
        <w:t>。</w:t>
      </w:r>
    </w:p>
    <w:p w14:paraId="1D4D01DA">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五、建设规模及主要建设内容：本项目占地约8000平方米，对原2024年“7</w:t>
      </w:r>
      <w:r>
        <w:rPr>
          <w:rFonts w:hint="eastAsia"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lang w:eastAsia="zh-CN"/>
        </w:rPr>
        <w:t>12”洪水冲毁九曲河广场进行重建，具体包括新建1个篮球、3个匹克球场、2个羽毛球场、4个乒乓球场及健身步道，面层为合成材料，配套公共卫生间、管理用房、停车位、中心广场及健身</w:t>
      </w:r>
      <w:r>
        <w:rPr>
          <w:rFonts w:hint="default" w:ascii="Times New Roman" w:hAnsi="Times New Roman" w:eastAsia="方正仿宋_GBK" w:cs="Times New Roman"/>
          <w:kern w:val="2"/>
          <w:sz w:val="32"/>
          <w:szCs w:val="32"/>
          <w:lang w:val="en-US" w:eastAsia="zh-CN"/>
        </w:rPr>
        <w:t>步道</w:t>
      </w:r>
      <w:r>
        <w:rPr>
          <w:rFonts w:hint="default" w:ascii="Times New Roman" w:hAnsi="Times New Roman" w:eastAsia="方正仿宋_GBK" w:cs="Times New Roman"/>
          <w:kern w:val="2"/>
          <w:sz w:val="32"/>
          <w:szCs w:val="32"/>
          <w:lang w:eastAsia="zh-CN"/>
        </w:rPr>
        <w:t>。</w:t>
      </w:r>
    </w:p>
    <w:p w14:paraId="03EEA6C3">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六、项目总投资及资金来源</w:t>
      </w:r>
      <w:bookmarkStart w:id="0" w:name="_GoBack"/>
      <w:bookmarkEnd w:id="0"/>
      <w:r>
        <w:rPr>
          <w:rFonts w:hint="default" w:ascii="Times New Roman" w:hAnsi="Times New Roman" w:eastAsia="方正仿宋_GBK" w:cs="Times New Roman"/>
          <w:kern w:val="2"/>
          <w:sz w:val="32"/>
          <w:szCs w:val="32"/>
          <w:lang w:eastAsia="zh-CN"/>
        </w:rPr>
        <w:t>：项目总投资</w:t>
      </w:r>
      <w:r>
        <w:rPr>
          <w:rFonts w:hint="default" w:ascii="Times New Roman" w:hAnsi="Times New Roman" w:eastAsia="方正仿宋_GBK" w:cs="Times New Roman"/>
          <w:kern w:val="2"/>
          <w:sz w:val="32"/>
          <w:szCs w:val="32"/>
          <w:lang w:val="en-US" w:eastAsia="zh-CN"/>
        </w:rPr>
        <w:t>240</w:t>
      </w:r>
      <w:r>
        <w:rPr>
          <w:rFonts w:hint="default" w:ascii="Times New Roman" w:hAnsi="Times New Roman" w:eastAsia="方正仿宋_GBK" w:cs="Times New Roman"/>
          <w:kern w:val="2"/>
          <w:sz w:val="32"/>
          <w:szCs w:val="32"/>
          <w:lang w:eastAsia="zh-CN"/>
        </w:rPr>
        <w:t>万元。资金来源为</w:t>
      </w:r>
      <w:r>
        <w:rPr>
          <w:rFonts w:hint="default" w:ascii="Times New Roman" w:hAnsi="Times New Roman" w:eastAsia="方正仿宋_GBK" w:cs="Times New Roman"/>
          <w:kern w:val="2"/>
          <w:sz w:val="32"/>
          <w:szCs w:val="32"/>
          <w:lang w:val="en-US" w:eastAsia="zh-CN"/>
        </w:rPr>
        <w:t>2026年本级体彩资金</w:t>
      </w:r>
      <w:r>
        <w:rPr>
          <w:rFonts w:hint="default" w:ascii="Times New Roman" w:hAnsi="Times New Roman" w:eastAsia="方正仿宋_GBK" w:cs="Times New Roman"/>
          <w:kern w:val="2"/>
          <w:sz w:val="32"/>
          <w:szCs w:val="32"/>
          <w:lang w:eastAsia="zh-CN"/>
        </w:rPr>
        <w:t>。</w:t>
      </w:r>
    </w:p>
    <w:p w14:paraId="6F7271A8">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七、项目建设工期：4个月。</w:t>
      </w:r>
    </w:p>
    <w:p w14:paraId="2C58E7F1">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请你单位接此批复后，严格按照基本建设程序开展下一步工作，严格控制投资规模在资金保障范围以内。</w:t>
      </w:r>
    </w:p>
    <w:p w14:paraId="05144CD7">
      <w:pPr>
        <w:autoSpaceDE w:val="0"/>
        <w:spacing w:line="595" w:lineRule="exact"/>
        <w:ind w:firstLine="640" w:firstLineChars="200"/>
        <w:rPr>
          <w:rFonts w:hint="eastAsia" w:ascii="Times New Roman" w:hAnsi="Times New Roman" w:eastAsia="方正仿宋_GBK" w:cs="Times New Roman"/>
          <w:kern w:val="2"/>
          <w:sz w:val="32"/>
          <w:szCs w:val="32"/>
          <w:lang w:val="en-US" w:eastAsia="zh-CN"/>
        </w:rPr>
      </w:pPr>
      <w:r>
        <w:rPr>
          <w:rFonts w:hint="eastAsia" w:ascii="Times New Roman" w:hAnsi="Times New Roman" w:eastAsia="方正仿宋_GBK" w:cs="Times New Roman"/>
          <w:kern w:val="2"/>
          <w:sz w:val="32"/>
          <w:szCs w:val="32"/>
          <w:lang w:val="en-US" w:eastAsia="zh-CN"/>
        </w:rPr>
        <w:t xml:space="preserve"> </w:t>
      </w:r>
    </w:p>
    <w:p w14:paraId="2029901F">
      <w:pPr>
        <w:autoSpaceDE w:val="0"/>
        <w:spacing w:line="595" w:lineRule="exact"/>
        <w:rPr>
          <w:rFonts w:hint="eastAsia" w:ascii="Times New Roman" w:hAnsi="Times New Roman" w:eastAsia="方正仿宋_GBK" w:cs="Times New Roman"/>
          <w:kern w:val="2"/>
          <w:sz w:val="32"/>
          <w:szCs w:val="32"/>
          <w:lang w:val="en-US" w:eastAsia="zh-CN"/>
        </w:rPr>
      </w:pPr>
    </w:p>
    <w:p w14:paraId="0D24CEE4">
      <w:pPr>
        <w:autoSpaceDE w:val="0"/>
        <w:spacing w:line="595" w:lineRule="exact"/>
        <w:ind w:firstLine="3520" w:firstLineChars="1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6CD288FD">
      <w:pPr>
        <w:pStyle w:val="5"/>
        <w:autoSpaceDE w:val="0"/>
        <w:spacing w:line="595" w:lineRule="exact"/>
        <w:ind w:left="1472"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rPr>
        <w:t xml:space="preserve">              </w:t>
      </w:r>
      <w:r>
        <w:rPr>
          <w:rFonts w:hint="default" w:ascii="Times New Roman" w:hAnsi="Times New Roman" w:eastAsia="方正仿宋_GBK" w:cs="Times New Roman"/>
          <w:kern w:val="2"/>
          <w:sz w:val="32"/>
          <w:szCs w:val="32"/>
          <w:lang w:val="en-US" w:eastAsia="zh-CN" w:bidi="ar-SA"/>
        </w:rPr>
        <w:t xml:space="preserve"> 2026年8月1</w:t>
      </w:r>
      <w:r>
        <w:rPr>
          <w:rFonts w:hint="eastAsia" w:eastAsia="方正仿宋_GBK" w:cs="Times New Roman"/>
          <w:kern w:val="2"/>
          <w:sz w:val="32"/>
          <w:szCs w:val="32"/>
          <w:lang w:val="en-US" w:eastAsia="zh-CN" w:bidi="ar-SA"/>
        </w:rPr>
        <w:t>3</w:t>
      </w:r>
      <w:r>
        <w:rPr>
          <w:rFonts w:hint="default" w:ascii="Times New Roman" w:hAnsi="Times New Roman" w:eastAsia="方正仿宋_GBK" w:cs="Times New Roman"/>
          <w:kern w:val="2"/>
          <w:sz w:val="32"/>
          <w:szCs w:val="32"/>
          <w:lang w:val="en-US" w:eastAsia="zh-CN" w:bidi="ar-SA"/>
        </w:rPr>
        <w:t>日</w:t>
      </w: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19424E5">
      <w:pPr>
        <w:spacing w:line="440" w:lineRule="exact"/>
        <w:ind w:left="-212" w:leftChars="-101" w:right="-193" w:rightChars="-92"/>
        <w:rPr>
          <w:rFonts w:hint="default" w:eastAsia="方正仿宋_GBK"/>
          <w:sz w:val="28"/>
          <w:szCs w:val="28"/>
          <w:u w:val="single"/>
          <w:lang w:val="en-US" w:eastAsia="zh-CN"/>
        </w:rPr>
      </w:pPr>
      <w:r>
        <w:rPr>
          <w:rFonts w:hint="eastAsia" w:eastAsia="方正仿宋_GBK"/>
          <w:sz w:val="28"/>
          <w:szCs w:val="28"/>
          <w:u w:val="single"/>
          <w:lang w:val="en-US" w:eastAsia="zh-CN"/>
        </w:rPr>
        <w:t xml:space="preserve">  抄送：区财政局。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5DA34862-5977-4C53-835D-134346FA54FA}"/>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5BC4E686-2C71-4B4B-8ECA-C2E4C3ADE23B}"/>
  </w:font>
  <w:font w:name="Verdana">
    <w:panose1 w:val="020B0604030504040204"/>
    <w:charset w:val="00"/>
    <w:family w:val="swiss"/>
    <w:pitch w:val="default"/>
    <w:sig w:usb0="A00006FF" w:usb1="4000205B" w:usb2="00000010" w:usb3="00000000" w:csb0="2000019F" w:csb1="00000000"/>
  </w:font>
  <w:font w:name="方正楷体_GBK">
    <w:panose1 w:val="03000509000000000000"/>
    <w:charset w:val="86"/>
    <w:family w:val="auto"/>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67302ED7-DD1E-4377-BFFE-EEBE443C1FD5}"/>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1C662CF"/>
    <w:rsid w:val="04BB474E"/>
    <w:rsid w:val="077A3CEC"/>
    <w:rsid w:val="09FA769E"/>
    <w:rsid w:val="0A446A3F"/>
    <w:rsid w:val="0B7A378A"/>
    <w:rsid w:val="0C443D5D"/>
    <w:rsid w:val="0C4A4FFD"/>
    <w:rsid w:val="0C5E1E2E"/>
    <w:rsid w:val="0CFC0645"/>
    <w:rsid w:val="0D37421D"/>
    <w:rsid w:val="0E090617"/>
    <w:rsid w:val="0F79319A"/>
    <w:rsid w:val="111B3704"/>
    <w:rsid w:val="11994C17"/>
    <w:rsid w:val="119A3908"/>
    <w:rsid w:val="120B7441"/>
    <w:rsid w:val="13D81EFC"/>
    <w:rsid w:val="14CA633F"/>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9211C9"/>
    <w:rsid w:val="2AD46A97"/>
    <w:rsid w:val="2EBC0D41"/>
    <w:rsid w:val="2F7B047E"/>
    <w:rsid w:val="30E866D2"/>
    <w:rsid w:val="31A87524"/>
    <w:rsid w:val="32C2663F"/>
    <w:rsid w:val="36116797"/>
    <w:rsid w:val="375B00C1"/>
    <w:rsid w:val="39705D78"/>
    <w:rsid w:val="397671E0"/>
    <w:rsid w:val="3C564FE9"/>
    <w:rsid w:val="3E011B99"/>
    <w:rsid w:val="3EF47EDA"/>
    <w:rsid w:val="404B2489"/>
    <w:rsid w:val="40A351EE"/>
    <w:rsid w:val="423D5A66"/>
    <w:rsid w:val="459B6D2C"/>
    <w:rsid w:val="46D30747"/>
    <w:rsid w:val="47DB5B06"/>
    <w:rsid w:val="484D2E36"/>
    <w:rsid w:val="487D33E1"/>
    <w:rsid w:val="491C7A6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DDF626C"/>
    <w:rsid w:val="5F75634D"/>
    <w:rsid w:val="5FFE1A79"/>
    <w:rsid w:val="612F609D"/>
    <w:rsid w:val="616F605C"/>
    <w:rsid w:val="635E7EF7"/>
    <w:rsid w:val="651F307E"/>
    <w:rsid w:val="653B0AE4"/>
    <w:rsid w:val="66437F08"/>
    <w:rsid w:val="66560D21"/>
    <w:rsid w:val="667B707B"/>
    <w:rsid w:val="66D32EA0"/>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5">
    <w:name w:val="page number"/>
    <w:basedOn w:val="14"/>
    <w:qFormat/>
    <w:uiPriority w:val="0"/>
  </w:style>
  <w:style w:type="character" w:customStyle="1" w:styleId="16">
    <w:name w:val="页眉 Char"/>
    <w:basedOn w:val="14"/>
    <w:link w:val="11"/>
    <w:semiHidden/>
    <w:qFormat/>
    <w:locked/>
    <w:uiPriority w:val="0"/>
    <w:rPr>
      <w:rFonts w:eastAsia="宋体"/>
      <w:kern w:val="2"/>
      <w:sz w:val="18"/>
      <w:szCs w:val="18"/>
      <w:lang w:val="en-US" w:eastAsia="zh-CN" w:bidi="ar-SA"/>
    </w:rPr>
  </w:style>
  <w:style w:type="character" w:customStyle="1" w:styleId="17">
    <w:name w:val="font21"/>
    <w:basedOn w:val="14"/>
    <w:qFormat/>
    <w:uiPriority w:val="0"/>
    <w:rPr>
      <w:rFonts w:hint="eastAsia" w:ascii="宋体" w:hAnsi="宋体" w:eastAsia="宋体" w:cs="宋体"/>
      <w:color w:val="000000"/>
      <w:sz w:val="24"/>
      <w:szCs w:val="24"/>
      <w:u w:val="none"/>
    </w:rPr>
  </w:style>
  <w:style w:type="character" w:customStyle="1" w:styleId="18">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19">
    <w:name w:val="默认段落字体 Para Char Char Char Char"/>
    <w:basedOn w:val="1"/>
    <w:qFormat/>
    <w:uiPriority w:val="0"/>
    <w:rPr>
      <w:szCs w:val="20"/>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1">
    <w:name w:val="font71"/>
    <w:basedOn w:val="14"/>
    <w:qFormat/>
    <w:uiPriority w:val="0"/>
    <w:rPr>
      <w:rFonts w:ascii="方正黑体_GBK" w:hAnsi="方正黑体_GBK" w:eastAsia="方正黑体_GBK" w:cs="方正黑体_GBK"/>
      <w:color w:val="000000"/>
      <w:sz w:val="28"/>
      <w:szCs w:val="28"/>
      <w:u w:val="none"/>
    </w:rPr>
  </w:style>
  <w:style w:type="character" w:customStyle="1" w:styleId="22">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3">
    <w:name w:val="font91"/>
    <w:basedOn w:val="14"/>
    <w:qFormat/>
    <w:uiPriority w:val="0"/>
    <w:rPr>
      <w:rFonts w:ascii="方正仿宋_GBK" w:hAnsi="方正仿宋_GBK" w:eastAsia="方正仿宋_GBK" w:cs="方正仿宋_GBK"/>
      <w:color w:val="000000"/>
      <w:sz w:val="24"/>
      <w:szCs w:val="24"/>
      <w:u w:val="none"/>
    </w:rPr>
  </w:style>
  <w:style w:type="character" w:customStyle="1" w:styleId="24">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5">
    <w:name w:val="font61"/>
    <w:basedOn w:val="14"/>
    <w:qFormat/>
    <w:uiPriority w:val="0"/>
    <w:rPr>
      <w:rFonts w:hint="default" w:ascii="Times New Roman" w:hAnsi="Times New Roman" w:cs="Times New Roman"/>
      <w:color w:val="000000"/>
      <w:sz w:val="24"/>
      <w:szCs w:val="24"/>
      <w:u w:val="none"/>
    </w:rPr>
  </w:style>
  <w:style w:type="paragraph" w:customStyle="1" w:styleId="26">
    <w:name w:val="默认"/>
    <w:qFormat/>
    <w:uiPriority w:val="0"/>
    <w:rPr>
      <w:rFonts w:ascii="Helvetica" w:hAnsi="Helvetica" w:eastAsia="Helvetica" w:cs="Helvetica"/>
      <w:color w:val="000000"/>
      <w:sz w:val="22"/>
      <w:szCs w:val="22"/>
      <w:lang w:val="en-US" w:eastAsia="zh-CN" w:bidi="ar-SA"/>
    </w:rPr>
  </w:style>
  <w:style w:type="paragraph" w:customStyle="1" w:styleId="27">
    <w:name w:val="_Style 5"/>
    <w:basedOn w:val="1"/>
    <w:qFormat/>
    <w:uiPriority w:val="0"/>
  </w:style>
  <w:style w:type="character" w:customStyle="1" w:styleId="28">
    <w:name w:val="font51"/>
    <w:basedOn w:val="14"/>
    <w:qFormat/>
    <w:uiPriority w:val="0"/>
    <w:rPr>
      <w:rFonts w:ascii="方正黑体_GBK" w:hAnsi="方正黑体_GBK" w:eastAsia="方正黑体_GBK" w:cs="方正黑体_GBK"/>
      <w:color w:val="000000"/>
      <w:sz w:val="28"/>
      <w:szCs w:val="28"/>
      <w:u w:val="none"/>
    </w:rPr>
  </w:style>
  <w:style w:type="character" w:customStyle="1" w:styleId="29">
    <w:name w:val="font12"/>
    <w:basedOn w:val="14"/>
    <w:qFormat/>
    <w:uiPriority w:val="0"/>
    <w:rPr>
      <w:rFonts w:hint="eastAsia" w:ascii="方正黑体_GBK" w:hAnsi="方正黑体_GBK" w:eastAsia="方正黑体_GBK" w:cs="方正黑体_GBK"/>
      <w:color w:val="000000"/>
      <w:sz w:val="28"/>
      <w:szCs w:val="28"/>
      <w:u w:val="none"/>
    </w:rPr>
  </w:style>
  <w:style w:type="character" w:customStyle="1" w:styleId="30">
    <w:name w:val="font111"/>
    <w:basedOn w:val="14"/>
    <w:qFormat/>
    <w:uiPriority w:val="0"/>
    <w:rPr>
      <w:rFonts w:ascii="方正楷体_GBK" w:hAnsi="方正楷体_GBK" w:eastAsia="方正楷体_GBK" w:cs="方正楷体_GBK"/>
      <w:b/>
      <w:bCs/>
      <w:color w:val="000000"/>
      <w:sz w:val="24"/>
      <w:szCs w:val="24"/>
      <w:u w:val="none"/>
    </w:rPr>
  </w:style>
  <w:style w:type="character" w:customStyle="1" w:styleId="31">
    <w:name w:val="font122"/>
    <w:basedOn w:val="14"/>
    <w:qFormat/>
    <w:uiPriority w:val="0"/>
    <w:rPr>
      <w:rFonts w:ascii="方正仿宋_GBK" w:hAnsi="方正仿宋_GBK" w:eastAsia="方正仿宋_GBK" w:cs="方正仿宋_GBK"/>
      <w:color w:val="000000"/>
      <w:sz w:val="24"/>
      <w:szCs w:val="24"/>
      <w:u w:val="none"/>
    </w:rPr>
  </w:style>
  <w:style w:type="character" w:customStyle="1" w:styleId="32">
    <w:name w:val="font131"/>
    <w:basedOn w:val="14"/>
    <w:qFormat/>
    <w:uiPriority w:val="0"/>
    <w:rPr>
      <w:rFonts w:hint="eastAsia" w:ascii="方正仿宋_GBK" w:hAnsi="方正仿宋_GBK" w:eastAsia="方正仿宋_GBK" w:cs="方正仿宋_GBK"/>
      <w:color w:val="000000"/>
      <w:sz w:val="20"/>
      <w:szCs w:val="20"/>
      <w:u w:val="none"/>
    </w:rPr>
  </w:style>
  <w:style w:type="character" w:customStyle="1" w:styleId="33">
    <w:name w:val="font31"/>
    <w:basedOn w:val="14"/>
    <w:qFormat/>
    <w:uiPriority w:val="0"/>
    <w:rPr>
      <w:rFonts w:hint="default" w:ascii="Times New Roman" w:hAnsi="Times New Roman" w:cs="Times New Roman"/>
      <w:color w:val="000000"/>
      <w:sz w:val="28"/>
      <w:szCs w:val="28"/>
      <w:u w:val="none"/>
    </w:rPr>
  </w:style>
  <w:style w:type="character" w:customStyle="1" w:styleId="34">
    <w:name w:val="font11"/>
    <w:basedOn w:val="14"/>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502</Words>
  <Characters>558</Characters>
  <Lines>11</Lines>
  <Paragraphs>3</Paragraphs>
  <TotalTime>7</TotalTime>
  <ScaleCrop>false</ScaleCrop>
  <LinksUpToDate>false</LinksUpToDate>
  <CharactersWithSpaces>701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Lenovo</cp:lastModifiedBy>
  <cp:lastPrinted>2026-08-03T07:09:00Z</cp:lastPrinted>
  <dcterms:modified xsi:type="dcterms:W3CDTF">2026-08-14T06:13:44Z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eyJoZGlkIjoiYmE0ZDNmNzFkZjliY2VkZDNmM2NjNTg0ZjM5MjcwMDkifQ==</vt:lpwstr>
  </property>
  <property fmtid="{D5CDD505-2E9C-101B-9397-08002B2CF9AE}" pid="4" name="ICV">
    <vt:lpwstr>54A06C9E23EF4D1787F6BA4192D68853_13</vt:lpwstr>
  </property>
</Properties>
</file>