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313</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10EC114">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关于黔江区蓬东乡麻田村后扶人居环境</w:t>
      </w:r>
    </w:p>
    <w:p w14:paraId="7BE5A462">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整治项目建议书的批复</w:t>
      </w:r>
    </w:p>
    <w:p w14:paraId="77E9BE2F">
      <w:pPr>
        <w:adjustRightInd/>
        <w:spacing w:line="240" w:lineRule="auto"/>
        <w:rPr>
          <w:rFonts w:hint="default" w:ascii="Times New Roman" w:hAnsi="Times New Roman" w:eastAsia="方正仿宋_GBK" w:cs="Times New Roman"/>
          <w:sz w:val="32"/>
          <w:szCs w:val="32"/>
        </w:rPr>
      </w:pPr>
    </w:p>
    <w:p w14:paraId="6B1E5DE3">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BCA156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局《关于审批黔江区蓬东乡麻田村后扶人居环境整治项目建议书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163号）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为提升</w:t>
      </w:r>
      <w:r>
        <w:rPr>
          <w:rFonts w:hint="default" w:ascii="Times New Roman" w:hAnsi="Times New Roman" w:eastAsia="方正仿宋_GBK" w:cs="Times New Roman"/>
          <w:i w:val="0"/>
          <w:iCs w:val="0"/>
          <w:kern w:val="2"/>
          <w:sz w:val="32"/>
          <w:szCs w:val="32"/>
          <w:lang w:eastAsia="zh-CN"/>
        </w:rPr>
        <w:t>蓬东乡麻田村大中型水库移民安置区基础设施条件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改善人居环境，</w:t>
      </w:r>
      <w:r>
        <w:rPr>
          <w:rFonts w:hint="default" w:ascii="Times New Roman" w:hAnsi="Times New Roman" w:eastAsia="方正仿宋_GBK" w:cs="Times New Roman"/>
          <w:kern w:val="2"/>
          <w:sz w:val="32"/>
          <w:szCs w:val="32"/>
        </w:rPr>
        <w:t>同意实施该项目。</w:t>
      </w:r>
    </w:p>
    <w:p w14:paraId="3C0F787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685430</w:t>
      </w:r>
      <w:r>
        <w:rPr>
          <w:rFonts w:hint="default" w:ascii="Times New Roman" w:hAnsi="Times New Roman" w:eastAsia="方正仿宋_GBK" w:cs="Times New Roman"/>
          <w:kern w:val="32"/>
          <w:sz w:val="32"/>
          <w:szCs w:val="32"/>
        </w:rPr>
        <w:t>。</w:t>
      </w:r>
    </w:p>
    <w:p w14:paraId="6D4A1DE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重庆市黔江区小南海水电开发有限公司</w:t>
      </w:r>
      <w:r>
        <w:rPr>
          <w:rFonts w:hint="default" w:ascii="Times New Roman" w:hAnsi="Times New Roman" w:eastAsia="方正仿宋_GBK" w:cs="Times New Roman"/>
          <w:kern w:val="2"/>
          <w:sz w:val="32"/>
          <w:szCs w:val="32"/>
        </w:rPr>
        <w:t>。</w:t>
      </w:r>
    </w:p>
    <w:p w14:paraId="3DD0880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黔江区蓬东乡麻田村</w:t>
      </w:r>
      <w:r>
        <w:rPr>
          <w:rFonts w:hint="default" w:ascii="Times New Roman" w:hAnsi="Times New Roman" w:eastAsia="方正仿宋_GBK" w:cs="Times New Roman"/>
          <w:kern w:val="32"/>
          <w:sz w:val="32"/>
          <w:szCs w:val="32"/>
        </w:rPr>
        <w:t>。</w:t>
      </w:r>
    </w:p>
    <w:p w14:paraId="57D9A95F">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p>
    <w:p w14:paraId="369A56B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1）</w:t>
      </w:r>
      <w:r>
        <w:rPr>
          <w:rFonts w:hint="default" w:ascii="Times New Roman" w:hAnsi="Times New Roman" w:eastAsia="方正仿宋_GBK" w:cs="Times New Roman"/>
          <w:kern w:val="2"/>
          <w:sz w:val="32"/>
          <w:szCs w:val="32"/>
          <w:lang w:eastAsia="zh-CN"/>
        </w:rPr>
        <w:t>基础设施工程：油化道路2条700m；新修泥结石路3条1750m；道路硬化21条3480m，新建人行步道950m、梯步116m、挡墙240m</w:t>
      </w:r>
      <w:r>
        <w:rPr>
          <w:rFonts w:hint="eastAsia" w:eastAsia="方正仿宋_GBK" w:cs="Times New Roman"/>
          <w:kern w:val="2"/>
          <w:sz w:val="32"/>
          <w:szCs w:val="32"/>
          <w:vertAlign w:val="superscript"/>
          <w:lang w:val="en-US" w:eastAsia="zh-CN"/>
        </w:rPr>
        <w:t>3</w:t>
      </w:r>
      <w:r>
        <w:rPr>
          <w:rFonts w:hint="default" w:ascii="Times New Roman" w:hAnsi="Times New Roman" w:eastAsia="方正仿宋_GBK" w:cs="Times New Roman"/>
          <w:kern w:val="2"/>
          <w:sz w:val="32"/>
          <w:szCs w:val="32"/>
          <w:lang w:eastAsia="zh-CN"/>
        </w:rPr>
        <w:t>及相应附属设施。</w:t>
      </w:r>
    </w:p>
    <w:p w14:paraId="1C7678B9">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lang w:eastAsia="zh-CN"/>
        </w:rPr>
        <w:t>人居环境及公共服务设施建设：新建移民活动广场1处2000m</w:t>
      </w:r>
      <w:r>
        <w:rPr>
          <w:rFonts w:hint="eastAsia" w:eastAsia="方正仿宋_GBK" w:cs="Times New Roman"/>
          <w:kern w:val="2"/>
          <w:sz w:val="32"/>
          <w:szCs w:val="32"/>
          <w:vertAlign w:val="superscript"/>
          <w:lang w:val="en-US" w:eastAsia="zh-CN"/>
        </w:rPr>
        <w:t>2</w:t>
      </w:r>
      <w:bookmarkStart w:id="1" w:name="_GoBack"/>
      <w:bookmarkEnd w:id="1"/>
      <w:r>
        <w:rPr>
          <w:rFonts w:hint="default" w:ascii="Times New Roman" w:hAnsi="Times New Roman" w:eastAsia="方正仿宋_GBK" w:cs="Times New Roman"/>
          <w:kern w:val="2"/>
          <w:sz w:val="32"/>
          <w:szCs w:val="32"/>
          <w:lang w:eastAsia="zh-CN"/>
        </w:rPr>
        <w:t>；对官渡老码头进行改造1处950m</w:t>
      </w:r>
      <w:r>
        <w:rPr>
          <w:rFonts w:hint="eastAsia" w:eastAsia="方正仿宋_GBK" w:cs="Times New Roman"/>
          <w:kern w:val="2"/>
          <w:sz w:val="32"/>
          <w:szCs w:val="32"/>
          <w:vertAlign w:val="superscript"/>
          <w:lang w:val="en-US" w:eastAsia="zh-CN"/>
        </w:rPr>
        <w:t>2</w:t>
      </w:r>
      <w:r>
        <w:rPr>
          <w:rFonts w:hint="default" w:ascii="Times New Roman" w:hAnsi="Times New Roman" w:eastAsia="方正仿宋_GBK" w:cs="Times New Roman"/>
          <w:kern w:val="2"/>
          <w:sz w:val="32"/>
          <w:szCs w:val="32"/>
          <w:lang w:eastAsia="zh-CN"/>
        </w:rPr>
        <w:t>，包括场地铺装、绿化等；庭院综合整治200户；安装太阳能路灯50盏。</w:t>
      </w:r>
    </w:p>
    <w:p w14:paraId="109EE08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658.07</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55DE55E6">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1DAEB0C1">
      <w:pPr>
        <w:adjustRightInd/>
        <w:spacing w:line="240" w:lineRule="auto"/>
        <w:ind w:firstLine="640" w:firstLineChars="200"/>
        <w:rPr>
          <w:rFonts w:hint="default" w:ascii="Times New Roman" w:hAnsi="Times New Roman" w:eastAsia="方正仿宋_GBK" w:cs="Times New Roman"/>
          <w:sz w:val="32"/>
          <w:szCs w:val="32"/>
        </w:rPr>
      </w:pPr>
    </w:p>
    <w:p w14:paraId="4F410FEC">
      <w:pPr>
        <w:adjustRightInd/>
        <w:spacing w:line="240" w:lineRule="auto"/>
        <w:ind w:firstLine="640" w:firstLineChars="200"/>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20</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151E04B4-C6BE-4F95-9C3D-F1B76B789114}"/>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1BD78E8C-84B6-41FE-A3E9-8300DC55B1F9}"/>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B740B9BE-F29D-4740-ACB6-3B92D598F9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CE7BD3"/>
    <w:rsid w:val="04BB474E"/>
    <w:rsid w:val="077A3CEC"/>
    <w:rsid w:val="09FA769E"/>
    <w:rsid w:val="0B7A378A"/>
    <w:rsid w:val="0C443D5D"/>
    <w:rsid w:val="0C4A4FFD"/>
    <w:rsid w:val="0CFC0645"/>
    <w:rsid w:val="0D37421D"/>
    <w:rsid w:val="0E083E00"/>
    <w:rsid w:val="0E090617"/>
    <w:rsid w:val="0F79319A"/>
    <w:rsid w:val="111B3704"/>
    <w:rsid w:val="11994C17"/>
    <w:rsid w:val="119A3908"/>
    <w:rsid w:val="14CA633F"/>
    <w:rsid w:val="15077624"/>
    <w:rsid w:val="15636F5B"/>
    <w:rsid w:val="1720179D"/>
    <w:rsid w:val="175C5702"/>
    <w:rsid w:val="181B2628"/>
    <w:rsid w:val="193E59D1"/>
    <w:rsid w:val="19782D58"/>
    <w:rsid w:val="1A261065"/>
    <w:rsid w:val="1C422BD3"/>
    <w:rsid w:val="1D342659"/>
    <w:rsid w:val="1F013809"/>
    <w:rsid w:val="1F950368"/>
    <w:rsid w:val="208F215E"/>
    <w:rsid w:val="2290056E"/>
    <w:rsid w:val="250D18ED"/>
    <w:rsid w:val="25195CAD"/>
    <w:rsid w:val="254A0970"/>
    <w:rsid w:val="25641E0C"/>
    <w:rsid w:val="27F93F48"/>
    <w:rsid w:val="28D139F4"/>
    <w:rsid w:val="2A57764A"/>
    <w:rsid w:val="2AD46A97"/>
    <w:rsid w:val="2E706B1A"/>
    <w:rsid w:val="2EBC0D41"/>
    <w:rsid w:val="2F7B047E"/>
    <w:rsid w:val="2F9E248D"/>
    <w:rsid w:val="30E866D2"/>
    <w:rsid w:val="31A87524"/>
    <w:rsid w:val="32C2663F"/>
    <w:rsid w:val="38DD60A6"/>
    <w:rsid w:val="39705D78"/>
    <w:rsid w:val="397671E0"/>
    <w:rsid w:val="3C564FE9"/>
    <w:rsid w:val="3E011B99"/>
    <w:rsid w:val="3EF47EDA"/>
    <w:rsid w:val="404B2489"/>
    <w:rsid w:val="40A351EE"/>
    <w:rsid w:val="41635215"/>
    <w:rsid w:val="459B6D2C"/>
    <w:rsid w:val="46D30747"/>
    <w:rsid w:val="47DB5B06"/>
    <w:rsid w:val="484D2E36"/>
    <w:rsid w:val="487D33E1"/>
    <w:rsid w:val="491C7A60"/>
    <w:rsid w:val="4A064990"/>
    <w:rsid w:val="4B315A3D"/>
    <w:rsid w:val="4CF54A7D"/>
    <w:rsid w:val="4EC477AE"/>
    <w:rsid w:val="4F735634"/>
    <w:rsid w:val="4FA03191"/>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504</Words>
  <Characters>584</Characters>
  <Lines>11</Lines>
  <Paragraphs>3</Paragraphs>
  <TotalTime>0</TotalTime>
  <ScaleCrop>false</ScaleCrop>
  <LinksUpToDate>false</LinksUpToDate>
  <CharactersWithSpaces>702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2026-08-21T02:03:11Z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