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50" w:lineRule="exact"/>
        <w:jc w:val="center"/>
        <w:rPr>
          <w:rFonts w:hint="default" w:ascii="Times New Roman" w:hAnsi="Times New Roman" w:eastAsia="方正小标宋_GBK" w:cs="Times New Roman"/>
          <w:color w:val="auto"/>
          <w:sz w:val="44"/>
          <w:szCs w:val="44"/>
          <w:lang w:val="en-US" w:eastAsia="zh-CN"/>
        </w:rPr>
        <w:pPrChange w:id="0" w:author="董丽莉" w:date="2022-12-13T11:54:10Z">
          <w:pPr>
            <w:spacing w:line="0" w:lineRule="atLeast"/>
            <w:jc w:val="center"/>
          </w:pPr>
        </w:pPrChange>
      </w:pPr>
      <w:bookmarkStart w:id="0" w:name="_GoBack"/>
    </w:p>
    <w:p>
      <w:pPr>
        <w:spacing w:beforeLines="0" w:afterLines="0" w:line="550" w:lineRule="exact"/>
        <w:jc w:val="center"/>
        <w:rPr>
          <w:rFonts w:hint="default" w:ascii="Times New Roman" w:hAnsi="Times New Roman" w:eastAsia="方正小标宋_GBK" w:cs="Times New Roman"/>
          <w:color w:val="auto"/>
          <w:sz w:val="44"/>
          <w:szCs w:val="44"/>
          <w:lang w:val="en-US" w:eastAsia="zh-CN"/>
        </w:rPr>
        <w:pPrChange w:id="1" w:author="董丽莉" w:date="2022-12-13T11:54:10Z">
          <w:pPr>
            <w:spacing w:line="0" w:lineRule="atLeast"/>
            <w:jc w:val="center"/>
          </w:pPr>
        </w:pPrChange>
      </w:pPr>
      <w:r>
        <w:rPr>
          <w:rFonts w:hint="default" w:ascii="Times New Roman" w:hAnsi="Times New Roman" w:eastAsia="方正小标宋_GBK" w:cs="Times New Roman"/>
          <w:color w:val="auto"/>
          <w:sz w:val="44"/>
          <w:szCs w:val="44"/>
          <w:lang w:val="en-US" w:eastAsia="zh-CN"/>
        </w:rPr>
        <w:t>重庆市医疗废物处置收费管理办法（试行）</w:t>
      </w:r>
    </w:p>
    <w:p>
      <w:pPr>
        <w:spacing w:beforeLines="0" w:afterLines="0" w:line="550" w:lineRule="exact"/>
        <w:jc w:val="center"/>
        <w:rPr>
          <w:rFonts w:hint="default" w:ascii="Times New Roman" w:hAnsi="Times New Roman" w:eastAsia="方正小标宋_GBK" w:cs="Times New Roman"/>
          <w:color w:val="auto"/>
          <w:sz w:val="44"/>
          <w:szCs w:val="44"/>
          <w:lang w:val="en-US" w:eastAsia="zh-CN"/>
        </w:rPr>
        <w:pPrChange w:id="2" w:author="董丽莉" w:date="2022-12-13T11:54:10Z">
          <w:pPr>
            <w:spacing w:line="0" w:lineRule="atLeast"/>
            <w:jc w:val="center"/>
          </w:pPr>
        </w:pPrChange>
      </w:pPr>
      <w:r>
        <w:rPr>
          <w:rFonts w:hint="default" w:ascii="Times New Roman" w:hAnsi="Times New Roman" w:eastAsia="方正小标宋_GBK" w:cs="Times New Roman"/>
          <w:color w:val="auto"/>
          <w:sz w:val="44"/>
          <w:szCs w:val="44"/>
          <w:lang w:val="en-US" w:eastAsia="zh-CN"/>
        </w:rPr>
        <w:t>政策解读</w:t>
      </w:r>
    </w:p>
    <w:p>
      <w:pPr>
        <w:numPr>
          <w:ilvl w:val="0"/>
          <w:numId w:val="0"/>
        </w:numPr>
        <w:spacing w:beforeLines="0" w:afterLines="0" w:line="550" w:lineRule="exact"/>
        <w:rPr>
          <w:rFonts w:hint="default" w:ascii="Times New Roman" w:hAnsi="Times New Roman" w:cs="Times New Roman"/>
          <w:color w:val="auto"/>
          <w:lang w:eastAsia="zh-CN"/>
        </w:rPr>
        <w:pPrChange w:id="3" w:author="董丽莉" w:date="2022-12-13T11:54:10Z">
          <w:pPr>
            <w:numPr>
              <w:ilvl w:val="0"/>
              <w:numId w:val="0"/>
            </w:numPr>
          </w:pPr>
        </w:pPrChange>
      </w:pPr>
    </w:p>
    <w:p>
      <w:pPr>
        <w:adjustRightInd w:val="0"/>
        <w:snapToGrid w:val="0"/>
        <w:spacing w:beforeLines="0" w:afterLines="0" w:line="550" w:lineRule="exact"/>
        <w:ind w:firstLine="640" w:firstLineChars="200"/>
        <w:jc w:val="both"/>
        <w:rPr>
          <w:rFonts w:hint="default" w:ascii="Times New Roman" w:hAnsi="Times New Roman" w:eastAsia="方正仿宋_GBK" w:cs="Times New Roman"/>
          <w:color w:val="auto"/>
          <w:sz w:val="32"/>
          <w:szCs w:val="32"/>
        </w:rPr>
        <w:pPrChange w:id="4" w:author="董丽莉" w:date="2022-12-13T11:54:10Z">
          <w:pPr>
            <w:adjustRightInd w:val="0"/>
            <w:snapToGrid w:val="0"/>
            <w:spacing w:line="560" w:lineRule="exact"/>
            <w:ind w:firstLine="640" w:firstLineChars="200"/>
            <w:jc w:val="both"/>
          </w:pPr>
        </w:pPrChange>
      </w:pPr>
      <w:r>
        <w:rPr>
          <w:rFonts w:hint="default" w:ascii="Times New Roman" w:hAnsi="Times New Roman" w:eastAsia="方正仿宋_GBK" w:cs="Times New Roman"/>
          <w:color w:val="auto"/>
          <w:sz w:val="32"/>
          <w:szCs w:val="32"/>
        </w:rPr>
        <w:t>2022年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rPr>
        <w:t>7</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市发展改革</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市民政局、市生态环境局、</w:t>
      </w:r>
      <w:r>
        <w:rPr>
          <w:rFonts w:hint="default" w:ascii="Times New Roman" w:hAnsi="Times New Roman" w:eastAsia="方正仿宋_GBK" w:cs="Times New Roman"/>
          <w:color w:val="auto"/>
          <w:sz w:val="32"/>
          <w:szCs w:val="32"/>
          <w:lang w:eastAsia="zh-CN"/>
        </w:rPr>
        <w:t>市卫生健康委</w:t>
      </w:r>
      <w:r>
        <w:rPr>
          <w:rFonts w:hint="default" w:ascii="Times New Roman" w:hAnsi="Times New Roman" w:eastAsia="方正仿宋_GBK" w:cs="Times New Roman"/>
          <w:color w:val="auto"/>
          <w:sz w:val="32"/>
          <w:szCs w:val="32"/>
        </w:rPr>
        <w:t>联合印发了《</w:t>
      </w:r>
      <w:r>
        <w:rPr>
          <w:rFonts w:hint="default" w:ascii="Times New Roman" w:hAnsi="Times New Roman" w:eastAsia="方正仿宋_GBK" w:cs="Times New Roman"/>
          <w:color w:val="auto"/>
          <w:sz w:val="32"/>
          <w:szCs w:val="32"/>
          <w:lang w:eastAsia="zh-CN"/>
        </w:rPr>
        <w:t>重庆市</w:t>
      </w:r>
      <w:r>
        <w:rPr>
          <w:rFonts w:hint="default" w:ascii="Times New Roman" w:hAnsi="Times New Roman" w:eastAsia="方正仿宋_GBK" w:cs="Times New Roman"/>
          <w:color w:val="auto"/>
          <w:sz w:val="32"/>
          <w:szCs w:val="32"/>
          <w:lang w:val="en-US" w:eastAsia="zh-CN"/>
        </w:rPr>
        <w:t>医疗废物处置收费管理办法（试行）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lang w:eastAsia="zh-CN"/>
        </w:rPr>
        <w:t>以下简称《办法（试行）》</w:t>
      </w:r>
      <w:r>
        <w:rPr>
          <w:rFonts w:hint="default" w:ascii="Times New Roman" w:hAnsi="Times New Roman" w:eastAsia="方正仿宋_GBK" w:cs="Times New Roman"/>
          <w:color w:val="auto"/>
          <w:sz w:val="32"/>
          <w:szCs w:val="32"/>
          <w:u w:val="none"/>
        </w:rPr>
        <w:t>。为便于</w:t>
      </w:r>
      <w:r>
        <w:rPr>
          <w:rFonts w:hint="default" w:ascii="Times New Roman" w:hAnsi="Times New Roman" w:eastAsia="方正仿宋_GBK" w:cs="Times New Roman"/>
          <w:color w:val="auto"/>
          <w:sz w:val="32"/>
          <w:szCs w:val="32"/>
        </w:rPr>
        <w:t>社会公众广泛知晓政策内容，现</w:t>
      </w:r>
      <w:r>
        <w:rPr>
          <w:rFonts w:hint="default" w:ascii="Times New Roman" w:hAnsi="Times New Roman" w:eastAsia="方正仿宋_GBK" w:cs="Times New Roman"/>
          <w:color w:val="auto"/>
          <w:sz w:val="32"/>
          <w:szCs w:val="32"/>
          <w:lang w:eastAsia="zh-CN"/>
        </w:rPr>
        <w:t>作如下</w:t>
      </w:r>
      <w:r>
        <w:rPr>
          <w:rFonts w:hint="default" w:ascii="Times New Roman" w:hAnsi="Times New Roman" w:eastAsia="方正仿宋_GBK" w:cs="Times New Roman"/>
          <w:color w:val="auto"/>
          <w:sz w:val="32"/>
          <w:szCs w:val="32"/>
        </w:rPr>
        <w:t>解读。</w:t>
      </w:r>
    </w:p>
    <w:p>
      <w:pPr>
        <w:widowControl w:val="0"/>
        <w:overflowPunct w:val="0"/>
        <w:snapToGrid/>
        <w:spacing w:before="0" w:beforeLines="0" w:beforeAutospacing="0" w:after="0" w:afterLines="0" w:afterAutospacing="0" w:line="550" w:lineRule="exact"/>
        <w:ind w:left="0" w:leftChars="0" w:right="0" w:firstLine="640" w:firstLineChars="200"/>
        <w:textAlignment w:val="baseline"/>
        <w:rPr>
          <w:rFonts w:hint="default" w:ascii="Times New Roman" w:hAnsi="Times New Roman" w:eastAsia="方正黑体_GBK" w:cs="Times New Roman"/>
          <w:color w:val="auto"/>
          <w:sz w:val="32"/>
          <w:szCs w:val="32"/>
          <w:lang w:eastAsia="zh-CN"/>
        </w:rPr>
        <w:pPrChange w:id="5" w:author="董丽莉" w:date="2022-12-13T11:54:10Z">
          <w:pPr>
            <w:widowControl w:val="0"/>
            <w:overflowPunct w:val="0"/>
            <w:snapToGrid/>
            <w:spacing w:before="0" w:beforeAutospacing="0" w:after="0" w:afterAutospacing="0" w:line="240" w:lineRule="auto"/>
            <w:ind w:left="0" w:leftChars="0" w:right="0" w:firstLine="640" w:firstLineChars="200"/>
            <w:textAlignment w:val="baseline"/>
          </w:pPr>
        </w:pPrChange>
      </w:pPr>
      <w:r>
        <w:rPr>
          <w:rFonts w:hint="default" w:ascii="Times New Roman" w:hAnsi="Times New Roman" w:eastAsia="方正黑体_GBK" w:cs="Times New Roman"/>
          <w:color w:val="auto"/>
          <w:lang w:eastAsia="zh-CN"/>
        </w:rPr>
        <w:t>一、</w:t>
      </w:r>
      <w:r>
        <w:rPr>
          <w:rFonts w:ascii="Times New Roman" w:hAnsi="Times New Roman" w:eastAsia="方正黑体_GBK" w:cs="Times New Roman"/>
          <w:color w:val="auto"/>
          <w:sz w:val="32"/>
          <w:szCs w:val="32"/>
        </w:rPr>
        <w:t>出台背景</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6" w:author="董丽莉" w:date="2022-12-13T11:54:10Z">
          <w:pPr>
            <w:ind w:firstLine="640" w:firstLineChars="200"/>
          </w:pPr>
        </w:pPrChange>
      </w:pPr>
      <w:r>
        <w:rPr>
          <w:rFonts w:hint="default" w:ascii="Times New Roman" w:hAnsi="Times New Roman" w:eastAsia="方正仿宋_GBK" w:cs="Times New Roman"/>
          <w:color w:val="auto"/>
          <w:sz w:val="32"/>
          <w:szCs w:val="32"/>
          <w:lang w:eastAsia="zh-CN"/>
        </w:rPr>
        <w:t>为深入落实习近平生态文明思想，按照党中央、国务院决策部署，国家发展改革委《关于创新和完善促进绿色发展价格机制的意见》（发改价格规</w:t>
      </w:r>
      <w:r>
        <w:rPr>
          <w:rFonts w:hint="default" w:ascii="Times New Roman" w:hAnsi="Times New Roman" w:eastAsia="方正仿宋_GBK" w:cs="Times New Roman"/>
          <w:color w:val="auto"/>
          <w:sz w:val="32"/>
          <w:szCs w:val="32"/>
          <w:lang w:val="en-US" w:eastAsia="zh-CN"/>
        </w:rPr>
        <w:t>〔2018〕943号</w:t>
      </w:r>
      <w:r>
        <w:rPr>
          <w:rFonts w:hint="default" w:ascii="Times New Roman" w:hAnsi="Times New Roman" w:eastAsia="方正仿宋_GBK" w:cs="Times New Roman"/>
          <w:color w:val="auto"/>
          <w:sz w:val="32"/>
          <w:szCs w:val="32"/>
          <w:lang w:eastAsia="zh-CN"/>
        </w:rPr>
        <w:t>）和国务院办公厅《强化危险废物监管和利用处置能力改革实施方案的通知》（国办函</w:t>
      </w:r>
      <w:r>
        <w:rPr>
          <w:rFonts w:hint="default" w:ascii="Times New Roman" w:hAnsi="Times New Roman" w:eastAsia="方正仿宋_GBK" w:cs="Times New Roman"/>
          <w:color w:val="auto"/>
          <w:sz w:val="32"/>
          <w:szCs w:val="32"/>
          <w:lang w:val="en-US" w:eastAsia="zh-CN"/>
        </w:rPr>
        <w:t>〔2021〕47号</w:t>
      </w:r>
      <w:r>
        <w:rPr>
          <w:rFonts w:hint="default" w:ascii="Times New Roman" w:hAnsi="Times New Roman" w:eastAsia="方正仿宋_GBK" w:cs="Times New Roman"/>
          <w:color w:val="auto"/>
          <w:sz w:val="32"/>
          <w:szCs w:val="32"/>
          <w:lang w:eastAsia="zh-CN"/>
        </w:rPr>
        <w:t>）要求建立体现生态环境价值、环境损害成本和绿色发展的价格机制，建立和完善医疗废物处置收费制度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近年来，我市医疗废物处置行业提速发展，</w:t>
      </w:r>
      <w:r>
        <w:rPr>
          <w:rFonts w:hint="default" w:ascii="Times New Roman" w:hAnsi="Times New Roman" w:eastAsia="方正仿宋_GBK" w:cs="Times New Roman"/>
          <w:color w:val="auto"/>
          <w:sz w:val="32"/>
          <w:szCs w:val="32"/>
          <w:highlight w:val="none"/>
          <w:lang w:eastAsia="zh-CN"/>
        </w:rPr>
        <w:t>为加强</w:t>
      </w:r>
      <w:r>
        <w:rPr>
          <w:rFonts w:hint="default" w:ascii="Times New Roman" w:hAnsi="Times New Roman" w:eastAsia="方正仿宋_GBK" w:cs="Times New Roman"/>
          <w:color w:val="auto"/>
          <w:sz w:val="32"/>
          <w:szCs w:val="32"/>
          <w:lang w:eastAsia="zh-CN"/>
        </w:rPr>
        <w:t>医疗废弃物综合治理，</w:t>
      </w:r>
      <w:r>
        <w:rPr>
          <w:rFonts w:hint="default" w:ascii="Times New Roman" w:hAnsi="Times New Roman" w:eastAsia="方正仿宋_GBK" w:cs="Times New Roman"/>
          <w:color w:val="auto"/>
          <w:sz w:val="32"/>
          <w:szCs w:val="32"/>
          <w:lang w:eastAsia="zh-CN"/>
        </w:rPr>
        <w:t>推进医疗废物减量化、资源化、无害化处置，</w:t>
      </w:r>
      <w:r>
        <w:rPr>
          <w:rFonts w:hint="default" w:ascii="Times New Roman" w:hAnsi="Times New Roman" w:eastAsia="方正仿宋_GBK" w:cs="Times New Roman"/>
          <w:color w:val="auto"/>
          <w:sz w:val="32"/>
          <w:szCs w:val="32"/>
          <w:highlight w:val="none"/>
          <w:lang w:eastAsia="zh-CN"/>
        </w:rPr>
        <w:t>亟需建立全市统一的医疗废物处置收费机制</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lang w:eastAsia="zh-CN"/>
        </w:rPr>
        <w:t>规范医疗废物处置收费行为</w:t>
      </w:r>
      <w:r>
        <w:rPr>
          <w:rFonts w:hint="default" w:ascii="Times New Roman" w:hAnsi="Times New Roman" w:eastAsia="方正仿宋_GBK" w:cs="Times New Roman"/>
          <w:color w:val="auto"/>
          <w:sz w:val="32"/>
          <w:szCs w:val="32"/>
          <w:lang w:eastAsia="zh-CN"/>
        </w:rPr>
        <w:t>。</w:t>
      </w:r>
    </w:p>
    <w:p>
      <w:pPr>
        <w:spacing w:beforeLines="0" w:afterLines="0" w:line="550" w:lineRule="exact"/>
        <w:ind w:firstLine="640" w:firstLineChars="200"/>
        <w:rPr>
          <w:rFonts w:hint="default" w:ascii="Times New Roman" w:hAnsi="Times New Roman" w:eastAsia="方正黑体_GBK" w:cs="Times New Roman"/>
          <w:color w:val="auto"/>
        </w:rPr>
        <w:pPrChange w:id="7" w:author="董丽莉" w:date="2022-12-13T11:54:10Z">
          <w:pPr>
            <w:ind w:firstLine="640" w:firstLineChars="200"/>
          </w:pPr>
        </w:pPrChange>
      </w:pPr>
      <w:r>
        <w:rPr>
          <w:rFonts w:hint="default" w:ascii="Times New Roman" w:hAnsi="Times New Roman" w:eastAsia="方正黑体_GBK" w:cs="Times New Roman"/>
          <w:color w:val="auto"/>
          <w:lang w:eastAsia="zh-CN"/>
        </w:rPr>
        <w:t>二、</w:t>
      </w:r>
      <w:r>
        <w:rPr>
          <w:rFonts w:hint="default" w:ascii="Times New Roman" w:hAnsi="Times New Roman" w:eastAsia="方正黑体_GBK" w:cs="Times New Roman"/>
          <w:color w:val="auto"/>
        </w:rPr>
        <w:t>政策的主要内容</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8" w:author="董丽莉" w:date="2022-12-13T11:54:10Z">
          <w:pPr>
            <w:ind w:firstLine="640" w:firstLineChars="200"/>
          </w:pPr>
        </w:pPrChange>
      </w:pPr>
      <w:r>
        <w:rPr>
          <w:rFonts w:hint="default" w:ascii="Times New Roman" w:hAnsi="Times New Roman" w:eastAsia="方正仿宋_GBK" w:cs="Times New Roman"/>
          <w:color w:val="auto"/>
          <w:sz w:val="32"/>
          <w:szCs w:val="32"/>
          <w:lang w:eastAsia="zh-CN"/>
        </w:rPr>
        <w:t>《办法（试行）》</w:t>
      </w:r>
      <w:r>
        <w:rPr>
          <w:rFonts w:hint="default" w:ascii="Times New Roman" w:hAnsi="Times New Roman" w:eastAsia="方正仿宋_GBK" w:cs="Times New Roman"/>
          <w:color w:val="auto"/>
          <w:sz w:val="32"/>
          <w:szCs w:val="32"/>
          <w:lang w:val="en-US" w:eastAsia="zh-CN"/>
        </w:rPr>
        <w:t>统筹衔接了医疗废物处置行业管理政策，</w:t>
      </w:r>
      <w:r>
        <w:rPr>
          <w:rFonts w:hint="default" w:ascii="Times New Roman" w:hAnsi="Times New Roman" w:eastAsia="方正仿宋_GBK" w:cs="Times New Roman"/>
          <w:color w:val="auto"/>
          <w:sz w:val="32"/>
          <w:szCs w:val="32"/>
          <w:lang w:eastAsia="zh-CN"/>
        </w:rPr>
        <w:t>明确了适用范围、收费性质、收费原则、收费标准核定、计费方式等主要内容。</w:t>
      </w:r>
    </w:p>
    <w:p>
      <w:pPr>
        <w:pStyle w:val="8"/>
        <w:numPr>
          <w:ilvl w:val="0"/>
          <w:numId w:val="1"/>
        </w:numPr>
        <w:shd w:val="clear" w:color="auto" w:fill="FFFFFF"/>
        <w:spacing w:beforeLines="0" w:beforeAutospacing="0" w:after="0" w:afterLines="0" w:afterAutospacing="0" w:line="550" w:lineRule="exact"/>
        <w:ind w:firstLine="640" w:firstLineChars="200"/>
        <w:contextualSpacing/>
        <w:jc w:val="both"/>
        <w:rPr>
          <w:rFonts w:hint="default" w:ascii="Times New Roman" w:hAnsi="Times New Roman" w:eastAsia="方正仿宋_GBK" w:cs="Times New Roman"/>
          <w:color w:val="auto"/>
          <w:sz w:val="32"/>
          <w:szCs w:val="32"/>
          <w:lang w:eastAsia="zh-CN"/>
        </w:rPr>
        <w:pPrChange w:id="9" w:author="董丽莉" w:date="2022-12-13T11:54:10Z">
          <w:pPr>
            <w:pStyle w:val="8"/>
            <w:numPr>
              <w:ilvl w:val="0"/>
              <w:numId w:val="1"/>
            </w:numPr>
            <w:shd w:val="clear" w:color="auto" w:fill="FFFFFF"/>
            <w:spacing w:beforeAutospacing="0" w:after="180" w:afterAutospacing="0" w:line="560" w:lineRule="exact"/>
            <w:ind w:firstLine="640" w:firstLineChars="200"/>
            <w:contextualSpacing/>
            <w:jc w:val="both"/>
          </w:pPr>
        </w:pPrChange>
      </w:pPr>
      <w:r>
        <w:rPr>
          <w:rFonts w:hint="eastAsia" w:ascii="方正楷体_GB2312" w:hAnsi="方正楷体_GB2312" w:eastAsia="方正楷体_GB2312" w:cs="方正楷体_GB2312"/>
          <w:color w:val="auto"/>
          <w:sz w:val="32"/>
          <w:szCs w:val="32"/>
          <w:lang w:eastAsia="zh-CN"/>
        </w:rPr>
        <w:t>适用范围。</w:t>
      </w:r>
      <w:r>
        <w:rPr>
          <w:rFonts w:hint="default" w:ascii="Times New Roman" w:hAnsi="Times New Roman" w:eastAsia="方正仿宋_GBK" w:cs="Times New Roman"/>
          <w:color w:val="auto"/>
          <w:kern w:val="2"/>
          <w:sz w:val="32"/>
          <w:szCs w:val="32"/>
          <w:lang w:eastAsia="zh-CN"/>
        </w:rPr>
        <w:t>本</w:t>
      </w:r>
      <w:r>
        <w:rPr>
          <w:rFonts w:hint="default" w:ascii="Times New Roman" w:hAnsi="Times New Roman" w:eastAsia="方正仿宋_GBK" w:cs="Times New Roman"/>
          <w:color w:val="auto"/>
          <w:kern w:val="2"/>
          <w:sz w:val="32"/>
          <w:szCs w:val="32"/>
          <w:lang w:val="en-US" w:eastAsia="zh-CN"/>
        </w:rPr>
        <w:t>市</w:t>
      </w:r>
      <w:r>
        <w:rPr>
          <w:rFonts w:hint="default" w:ascii="Times New Roman" w:hAnsi="Times New Roman" w:eastAsia="方正仿宋_GBK" w:cs="Times New Roman"/>
          <w:color w:val="auto"/>
          <w:kern w:val="2"/>
          <w:sz w:val="32"/>
          <w:szCs w:val="32"/>
          <w:lang w:eastAsia="zh-CN"/>
        </w:rPr>
        <w:t>行政区域内医疗废物处置收费行为管理以及因重大传染病疫情等突发事件产生且参照医疗废物管理的固体废物处置收费行为管理。</w:t>
      </w:r>
    </w:p>
    <w:p>
      <w:pPr>
        <w:pStyle w:val="8"/>
        <w:numPr>
          <w:ilvl w:val="0"/>
          <w:numId w:val="0"/>
        </w:numPr>
        <w:shd w:val="clear" w:color="auto" w:fill="FFFFFF"/>
        <w:spacing w:beforeLines="0" w:beforeAutospacing="0" w:after="0" w:afterLines="0" w:afterAutospacing="0" w:line="550" w:lineRule="exact"/>
        <w:ind w:firstLine="640" w:firstLineChars="200"/>
        <w:contextualSpacing/>
        <w:jc w:val="both"/>
        <w:rPr>
          <w:rFonts w:hint="default" w:ascii="Times New Roman" w:hAnsi="Times New Roman" w:eastAsia="方正仿宋_GBK" w:cs="Times New Roman"/>
          <w:color w:val="auto"/>
          <w:sz w:val="32"/>
          <w:szCs w:val="32"/>
          <w:lang w:eastAsia="zh-CN"/>
        </w:rPr>
        <w:pPrChange w:id="10" w:author="董丽莉" w:date="2022-12-13T11:54:10Z">
          <w:pPr>
            <w:pStyle w:val="8"/>
            <w:numPr>
              <w:ilvl w:val="0"/>
              <w:numId w:val="0"/>
            </w:numPr>
            <w:shd w:val="clear" w:color="auto" w:fill="FFFFFF"/>
            <w:spacing w:beforeAutospacing="0" w:after="180" w:afterAutospacing="0" w:line="560" w:lineRule="exact"/>
            <w:ind w:firstLine="640" w:firstLineChars="200"/>
            <w:contextualSpacing/>
            <w:jc w:val="both"/>
          </w:pPr>
        </w:pPrChange>
      </w:pPr>
      <w:r>
        <w:rPr>
          <w:rFonts w:hint="default" w:ascii="方正楷体_GB2312" w:hAnsi="方正楷体_GB2312" w:eastAsia="方正楷体_GB2312" w:cs="方正楷体_GB2312"/>
          <w:color w:val="auto"/>
          <w:sz w:val="32"/>
          <w:szCs w:val="32"/>
          <w:lang w:eastAsia="zh-CN"/>
        </w:rPr>
        <w:t>（二）收费性质。</w:t>
      </w:r>
      <w:r>
        <w:rPr>
          <w:rFonts w:hint="default" w:ascii="Times New Roman" w:hAnsi="Times New Roman" w:eastAsia="方正仿宋_GBK" w:cs="Times New Roman"/>
          <w:color w:val="333333"/>
          <w:sz w:val="32"/>
          <w:szCs w:val="32"/>
          <w:lang w:eastAsia="zh-CN"/>
        </w:rPr>
        <w:t>医疗废物处置收费为经营服务性收费。结合各类医疗废物特性及处置方式的不同，按照现行</w:t>
      </w:r>
      <w:r>
        <w:rPr>
          <w:rFonts w:hint="default" w:ascii="Times New Roman" w:hAnsi="Times New Roman" w:eastAsia="方正仿宋_GBK" w:cs="Times New Roman"/>
          <w:color w:val="auto"/>
          <w:sz w:val="32"/>
          <w:szCs w:val="32"/>
          <w:highlight w:val="none"/>
          <w:lang w:eastAsia="zh-CN"/>
        </w:rPr>
        <w:t>《重庆市定价目录》，实行分类分级和</w:t>
      </w:r>
      <w:r>
        <w:rPr>
          <w:rFonts w:hint="default" w:ascii="Times New Roman" w:hAnsi="Times New Roman" w:eastAsia="方正仿宋_GBK" w:cs="Times New Roman"/>
          <w:color w:val="333333"/>
          <w:sz w:val="32"/>
          <w:szCs w:val="32"/>
          <w:lang w:eastAsia="zh-CN"/>
        </w:rPr>
        <w:t>政府指导价格管理。其中：</w:t>
      </w:r>
    </w:p>
    <w:p>
      <w:pPr>
        <w:pStyle w:val="8"/>
        <w:numPr>
          <w:ilvl w:val="0"/>
          <w:numId w:val="0"/>
        </w:numPr>
        <w:shd w:val="clear" w:color="auto" w:fill="FFFFFF"/>
        <w:spacing w:beforeLines="0" w:beforeAutospacing="0" w:after="0" w:afterLines="0" w:afterAutospacing="0" w:line="550" w:lineRule="exact"/>
        <w:ind w:firstLine="640" w:firstLineChars="200"/>
        <w:contextualSpacing/>
        <w:jc w:val="both"/>
        <w:rPr>
          <w:rFonts w:ascii="Times New Roman" w:hAnsi="Times New Roman" w:eastAsia="方正仿宋_GBK" w:cs="Times New Roman"/>
          <w:color w:val="333333"/>
          <w:sz w:val="32"/>
          <w:szCs w:val="32"/>
        </w:rPr>
        <w:pPrChange w:id="11" w:author="董丽莉" w:date="2022-12-13T11:54:10Z">
          <w:pPr>
            <w:pStyle w:val="8"/>
            <w:numPr>
              <w:ilvl w:val="0"/>
              <w:numId w:val="0"/>
            </w:numPr>
            <w:shd w:val="clear" w:color="auto" w:fill="FFFFFF"/>
            <w:spacing w:beforeAutospacing="0" w:after="180" w:afterAutospacing="0" w:line="560" w:lineRule="exact"/>
            <w:ind w:firstLine="640" w:firstLineChars="200"/>
            <w:contextualSpacing/>
            <w:jc w:val="both"/>
          </w:pPr>
        </w:pPrChange>
      </w:pPr>
      <w:r>
        <w:rPr>
          <w:rFonts w:hint="default" w:ascii="Times New Roman" w:hAnsi="Times New Roman" w:eastAsia="方正仿宋_GBK" w:cs="Times New Roman"/>
          <w:color w:val="333333"/>
          <w:sz w:val="32"/>
          <w:szCs w:val="32"/>
        </w:rPr>
        <w:t>药物性、化学性医疗废物处置收费标准由市发展改革</w:t>
      </w:r>
      <w:r>
        <w:rPr>
          <w:rFonts w:hint="default" w:ascii="Times New Roman" w:hAnsi="Times New Roman" w:eastAsia="方正仿宋_GBK" w:cs="Times New Roman"/>
          <w:color w:val="333333"/>
          <w:sz w:val="32"/>
          <w:szCs w:val="32"/>
          <w:lang w:eastAsia="zh-CN"/>
        </w:rPr>
        <w:t>委</w:t>
      </w:r>
      <w:r>
        <w:rPr>
          <w:rFonts w:hint="default" w:ascii="Times New Roman" w:hAnsi="Times New Roman" w:eastAsia="方正仿宋_GBK" w:cs="Times New Roman"/>
          <w:color w:val="333333"/>
          <w:sz w:val="32"/>
          <w:szCs w:val="32"/>
        </w:rPr>
        <w:t>会同市生态环境</w:t>
      </w:r>
      <w:r>
        <w:rPr>
          <w:rFonts w:hint="default" w:ascii="Times New Roman" w:hAnsi="Times New Roman" w:eastAsia="方正仿宋_GBK" w:cs="Times New Roman"/>
          <w:color w:val="333333"/>
          <w:sz w:val="32"/>
          <w:szCs w:val="32"/>
          <w:lang w:eastAsia="zh-CN"/>
        </w:rPr>
        <w:t>局</w:t>
      </w:r>
      <w:r>
        <w:rPr>
          <w:rFonts w:hint="default" w:ascii="Times New Roman" w:hAnsi="Times New Roman" w:eastAsia="方正仿宋_GBK" w:cs="Times New Roman"/>
          <w:color w:val="333333"/>
          <w:sz w:val="32"/>
          <w:szCs w:val="32"/>
        </w:rPr>
        <w:t>制定和调整。</w:t>
      </w:r>
    </w:p>
    <w:p>
      <w:pPr>
        <w:pStyle w:val="8"/>
        <w:shd w:val="clear" w:color="auto" w:fill="FFFFFF"/>
        <w:spacing w:beforeLines="0" w:beforeAutospacing="0" w:after="0" w:afterLines="0" w:afterAutospacing="0" w:line="550" w:lineRule="exact"/>
        <w:ind w:firstLine="640" w:firstLineChars="200"/>
        <w:contextualSpacing/>
        <w:jc w:val="both"/>
        <w:rPr>
          <w:rFonts w:ascii="Times New Roman" w:hAnsi="Times New Roman" w:eastAsia="方正仿宋_GBK" w:cs="Times New Roman"/>
          <w:color w:val="333333"/>
          <w:sz w:val="32"/>
          <w:szCs w:val="32"/>
        </w:rPr>
        <w:pPrChange w:id="12" w:author="董丽莉" w:date="2022-12-13T11:54:10Z">
          <w:pPr>
            <w:pStyle w:val="8"/>
            <w:shd w:val="clear" w:color="auto" w:fill="FFFFFF"/>
            <w:spacing w:beforeAutospacing="0" w:after="180" w:afterAutospacing="0" w:line="560" w:lineRule="exact"/>
            <w:ind w:firstLine="640" w:firstLineChars="200"/>
            <w:contextualSpacing/>
            <w:jc w:val="both"/>
          </w:pPr>
        </w:pPrChange>
      </w:pPr>
      <w:r>
        <w:rPr>
          <w:rFonts w:hint="default" w:ascii="Times New Roman" w:hAnsi="Times New Roman" w:eastAsia="方正仿宋_GBK" w:cs="Times New Roman"/>
          <w:color w:val="333333"/>
          <w:sz w:val="32"/>
          <w:szCs w:val="32"/>
        </w:rPr>
        <w:t>感染性、损伤性医疗废物以及非遗体火化装置焚烧的病理性医疗废物处置收费标准，中心城区由市发展改革</w:t>
      </w:r>
      <w:r>
        <w:rPr>
          <w:rFonts w:hint="default" w:ascii="Times New Roman" w:hAnsi="Times New Roman" w:eastAsia="方正仿宋_GBK" w:cs="Times New Roman"/>
          <w:color w:val="333333"/>
          <w:sz w:val="32"/>
          <w:szCs w:val="32"/>
          <w:lang w:eastAsia="zh-CN"/>
        </w:rPr>
        <w:t>委</w:t>
      </w:r>
      <w:r>
        <w:rPr>
          <w:rFonts w:hint="default" w:ascii="Times New Roman" w:hAnsi="Times New Roman" w:eastAsia="方正仿宋_GBK" w:cs="Times New Roman"/>
          <w:color w:val="333333"/>
          <w:sz w:val="32"/>
          <w:szCs w:val="32"/>
        </w:rPr>
        <w:t>会同市卫健</w:t>
      </w:r>
      <w:r>
        <w:rPr>
          <w:rFonts w:hint="default" w:ascii="Times New Roman" w:hAnsi="Times New Roman" w:eastAsia="方正仿宋_GBK" w:cs="Times New Roman"/>
          <w:color w:val="333333"/>
          <w:sz w:val="32"/>
          <w:szCs w:val="32"/>
          <w:lang w:eastAsia="zh-CN"/>
        </w:rPr>
        <w:t>委</w:t>
      </w:r>
      <w:r>
        <w:rPr>
          <w:rFonts w:hint="default" w:ascii="Times New Roman" w:hAnsi="Times New Roman" w:eastAsia="方正仿宋_GBK" w:cs="Times New Roman"/>
          <w:color w:val="333333"/>
          <w:sz w:val="32"/>
          <w:szCs w:val="32"/>
        </w:rPr>
        <w:t>、市生态环境</w:t>
      </w:r>
      <w:r>
        <w:rPr>
          <w:rFonts w:hint="default" w:ascii="Times New Roman" w:hAnsi="Times New Roman" w:eastAsia="方正仿宋_GBK" w:cs="Times New Roman"/>
          <w:color w:val="333333"/>
          <w:sz w:val="32"/>
          <w:szCs w:val="32"/>
          <w:lang w:eastAsia="zh-CN"/>
        </w:rPr>
        <w:t>局</w:t>
      </w:r>
      <w:r>
        <w:rPr>
          <w:rFonts w:hint="default" w:ascii="Times New Roman" w:hAnsi="Times New Roman" w:eastAsia="方正仿宋_GBK" w:cs="Times New Roman"/>
          <w:color w:val="333333"/>
          <w:sz w:val="32"/>
          <w:szCs w:val="32"/>
        </w:rPr>
        <w:t>制定和调整；中心城区以外的由当地发展改革</w:t>
      </w:r>
      <w:r>
        <w:rPr>
          <w:rFonts w:hint="default" w:ascii="Times New Roman" w:hAnsi="Times New Roman" w:eastAsia="方正仿宋_GBK" w:cs="Times New Roman"/>
          <w:color w:val="333333"/>
          <w:sz w:val="32"/>
          <w:szCs w:val="32"/>
          <w:lang w:eastAsia="zh-CN"/>
        </w:rPr>
        <w:t>委</w:t>
      </w:r>
      <w:r>
        <w:rPr>
          <w:rFonts w:hint="default" w:ascii="Times New Roman" w:hAnsi="Times New Roman" w:eastAsia="方正仿宋_GBK" w:cs="Times New Roman"/>
          <w:color w:val="333333"/>
          <w:sz w:val="32"/>
          <w:szCs w:val="32"/>
        </w:rPr>
        <w:t>会同卫健</w:t>
      </w:r>
      <w:r>
        <w:rPr>
          <w:rFonts w:hint="default" w:ascii="Times New Roman" w:hAnsi="Times New Roman" w:eastAsia="方正仿宋_GBK" w:cs="Times New Roman"/>
          <w:color w:val="333333"/>
          <w:sz w:val="32"/>
          <w:szCs w:val="32"/>
          <w:lang w:eastAsia="zh-CN"/>
        </w:rPr>
        <w:t>委</w:t>
      </w:r>
      <w:r>
        <w:rPr>
          <w:rFonts w:hint="default" w:ascii="Times New Roman" w:hAnsi="Times New Roman" w:eastAsia="方正仿宋_GBK" w:cs="Times New Roman"/>
          <w:color w:val="333333"/>
          <w:sz w:val="32"/>
          <w:szCs w:val="32"/>
        </w:rPr>
        <w:t>、生态环境</w:t>
      </w:r>
      <w:r>
        <w:rPr>
          <w:rFonts w:hint="default" w:ascii="Times New Roman" w:hAnsi="Times New Roman" w:eastAsia="方正仿宋_GBK" w:cs="Times New Roman"/>
          <w:color w:val="333333"/>
          <w:sz w:val="32"/>
          <w:szCs w:val="32"/>
          <w:lang w:eastAsia="zh-CN"/>
        </w:rPr>
        <w:t>局</w:t>
      </w:r>
      <w:r>
        <w:rPr>
          <w:rFonts w:hint="default" w:ascii="Times New Roman" w:hAnsi="Times New Roman" w:eastAsia="方正仿宋_GBK" w:cs="Times New Roman"/>
          <w:color w:val="333333"/>
          <w:sz w:val="32"/>
          <w:szCs w:val="32"/>
        </w:rPr>
        <w:t>制定和调整。</w:t>
      </w:r>
    </w:p>
    <w:p>
      <w:pPr>
        <w:spacing w:beforeLines="0" w:afterLines="0" w:line="550" w:lineRule="exact"/>
        <w:ind w:firstLine="640" w:firstLineChars="200"/>
        <w:rPr>
          <w:rFonts w:hint="default" w:ascii="Times New Roman" w:hAnsi="Times New Roman" w:eastAsia="方正仿宋_GBK" w:cs="Times New Roman"/>
          <w:color w:val="333333"/>
          <w:sz w:val="32"/>
          <w:szCs w:val="32"/>
        </w:rPr>
        <w:pPrChange w:id="13" w:author="董丽莉" w:date="2022-12-13T11:54:10Z">
          <w:pPr>
            <w:ind w:firstLine="640" w:firstLineChars="200"/>
          </w:pPr>
        </w:pPrChange>
      </w:pPr>
      <w:r>
        <w:rPr>
          <w:rFonts w:hint="default" w:ascii="Times New Roman" w:hAnsi="Times New Roman" w:eastAsia="方正仿宋_GBK" w:cs="Times New Roman"/>
          <w:color w:val="333333"/>
          <w:sz w:val="32"/>
          <w:szCs w:val="32"/>
        </w:rPr>
        <w:t>遗体火化装置焚烧的病理性医疗废物处置收费标准，中心城区由市发展改革</w:t>
      </w:r>
      <w:r>
        <w:rPr>
          <w:rFonts w:hint="default" w:ascii="Times New Roman" w:hAnsi="Times New Roman" w:eastAsia="方正仿宋_GBK" w:cs="Times New Roman"/>
          <w:color w:val="333333"/>
          <w:sz w:val="32"/>
          <w:szCs w:val="32"/>
          <w:lang w:eastAsia="zh-CN"/>
        </w:rPr>
        <w:t>委</w:t>
      </w:r>
      <w:r>
        <w:rPr>
          <w:rFonts w:hint="default" w:ascii="Times New Roman" w:hAnsi="Times New Roman" w:eastAsia="方正仿宋_GBK" w:cs="Times New Roman"/>
          <w:color w:val="333333"/>
          <w:sz w:val="32"/>
          <w:szCs w:val="32"/>
        </w:rPr>
        <w:t>会同市民政</w:t>
      </w:r>
      <w:r>
        <w:rPr>
          <w:rFonts w:hint="default" w:ascii="Times New Roman" w:hAnsi="Times New Roman" w:eastAsia="方正仿宋_GBK" w:cs="Times New Roman"/>
          <w:color w:val="333333"/>
          <w:sz w:val="32"/>
          <w:szCs w:val="32"/>
          <w:lang w:eastAsia="zh-CN"/>
        </w:rPr>
        <w:t>局</w:t>
      </w:r>
      <w:r>
        <w:rPr>
          <w:rFonts w:hint="default" w:ascii="Times New Roman" w:hAnsi="Times New Roman" w:eastAsia="方正仿宋_GBK" w:cs="Times New Roman"/>
          <w:color w:val="333333"/>
          <w:sz w:val="32"/>
          <w:szCs w:val="32"/>
        </w:rPr>
        <w:t>制定和调整；中心城区以外的由当地发展改革</w:t>
      </w:r>
      <w:r>
        <w:rPr>
          <w:rFonts w:hint="default" w:ascii="Times New Roman" w:hAnsi="Times New Roman" w:eastAsia="方正仿宋_GBK" w:cs="Times New Roman"/>
          <w:color w:val="333333"/>
          <w:sz w:val="32"/>
          <w:szCs w:val="32"/>
          <w:lang w:eastAsia="zh-CN"/>
        </w:rPr>
        <w:t>委</w:t>
      </w:r>
      <w:r>
        <w:rPr>
          <w:rFonts w:hint="default" w:ascii="Times New Roman" w:hAnsi="Times New Roman" w:eastAsia="方正仿宋_GBK" w:cs="Times New Roman"/>
          <w:color w:val="333333"/>
          <w:sz w:val="32"/>
          <w:szCs w:val="32"/>
        </w:rPr>
        <w:t>会同民政</w:t>
      </w:r>
      <w:r>
        <w:rPr>
          <w:rFonts w:hint="default" w:ascii="Times New Roman" w:hAnsi="Times New Roman" w:eastAsia="方正仿宋_GBK" w:cs="Times New Roman"/>
          <w:color w:val="333333"/>
          <w:sz w:val="32"/>
          <w:szCs w:val="32"/>
          <w:lang w:eastAsia="zh-CN"/>
        </w:rPr>
        <w:t>局</w:t>
      </w:r>
      <w:r>
        <w:rPr>
          <w:rFonts w:hint="default" w:ascii="Times New Roman" w:hAnsi="Times New Roman" w:eastAsia="方正仿宋_GBK" w:cs="Times New Roman"/>
          <w:color w:val="333333"/>
          <w:sz w:val="32"/>
          <w:szCs w:val="32"/>
        </w:rPr>
        <w:t>制定和调整。</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14" w:author="董丽莉" w:date="2022-12-13T11:54:10Z">
          <w:pPr>
            <w:ind w:firstLine="640" w:firstLineChars="200"/>
          </w:pPr>
        </w:pPrChange>
      </w:pPr>
      <w:r>
        <w:rPr>
          <w:rFonts w:hint="default" w:ascii="方正楷体_GB2312" w:hAnsi="方正楷体_GB2312" w:eastAsia="方正楷体_GB2312" w:cs="方正楷体_GB2312"/>
          <w:color w:val="auto"/>
          <w:kern w:val="0"/>
          <w:sz w:val="32"/>
          <w:szCs w:val="32"/>
          <w:lang w:eastAsia="zh-CN"/>
        </w:rPr>
        <w:t>（三）收费原则。</w:t>
      </w:r>
      <w:r>
        <w:rPr>
          <w:rFonts w:hint="default" w:ascii="Times New Roman" w:hAnsi="Times New Roman" w:eastAsia="方正仿宋_GBK" w:cs="Times New Roman"/>
          <w:color w:val="auto"/>
          <w:sz w:val="32"/>
          <w:szCs w:val="32"/>
          <w:lang w:eastAsia="zh-CN"/>
        </w:rPr>
        <w:t>遵循“谁委托谁付费、谁处置谁收费”原则，医疗废物产生单位与处置单位</w:t>
      </w:r>
      <w:r>
        <w:rPr>
          <w:rFonts w:hint="default" w:ascii="Times New Roman" w:hAnsi="Times New Roman" w:eastAsia="方正仿宋_GBK" w:cs="Times New Roman"/>
          <w:color w:val="333333"/>
          <w:sz w:val="32"/>
          <w:szCs w:val="32"/>
          <w:lang w:eastAsia="zh-CN"/>
        </w:rPr>
        <w:t>可在政府指导价格</w:t>
      </w:r>
      <w:r>
        <w:rPr>
          <w:rFonts w:hint="default" w:ascii="Times New Roman" w:hAnsi="Times New Roman" w:eastAsia="方正仿宋_GBK" w:cs="Times New Roman"/>
          <w:color w:val="auto"/>
          <w:sz w:val="32"/>
          <w:szCs w:val="32"/>
          <w:lang w:eastAsia="zh-CN"/>
        </w:rPr>
        <w:t>内</w:t>
      </w:r>
      <w:r>
        <w:rPr>
          <w:rFonts w:hint="default" w:ascii="Times New Roman" w:hAnsi="Times New Roman" w:eastAsia="方正仿宋_GBK" w:cs="Times New Roman"/>
          <w:color w:val="auto"/>
          <w:sz w:val="32"/>
          <w:szCs w:val="32"/>
          <w:highlight w:val="none"/>
          <w:lang w:eastAsia="zh-CN"/>
        </w:rPr>
        <w:t>协商具体的收费标准。</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15" w:author="董丽莉" w:date="2022-12-13T11:54:10Z">
          <w:pPr>
            <w:ind w:firstLine="640" w:firstLineChars="200"/>
          </w:pPr>
        </w:pPrChange>
      </w:pPr>
      <w:r>
        <w:rPr>
          <w:rFonts w:hint="default" w:ascii="方正楷体_GB2312" w:hAnsi="方正楷体_GB2312" w:eastAsia="方正楷体_GB2312" w:cs="方正楷体_GB2312"/>
          <w:color w:val="auto"/>
          <w:kern w:val="0"/>
          <w:sz w:val="32"/>
          <w:szCs w:val="32"/>
          <w:lang w:eastAsia="zh-CN"/>
        </w:rPr>
        <w:t>（四）标准核定。</w:t>
      </w:r>
      <w:r>
        <w:rPr>
          <w:rFonts w:hint="default" w:ascii="Times New Roman" w:hAnsi="Times New Roman" w:eastAsia="方正仿宋_GBK" w:cs="Times New Roman"/>
          <w:color w:val="auto"/>
          <w:sz w:val="32"/>
          <w:szCs w:val="32"/>
          <w:lang w:eastAsia="zh-CN"/>
        </w:rPr>
        <w:t>综合考虑区域医疗机构规模和结构、医疗废物处置企业生产能力利用情况等因素，按照补偿成本、合理盈利、公平负担的原则合理核定。为吸引社会资本进入，促进医疗废物处置行业健康持续发展，参考</w:t>
      </w:r>
      <w:r>
        <w:rPr>
          <w:rFonts w:hint="default" w:ascii="Times New Roman" w:hAnsi="Times New Roman" w:eastAsia="方正仿宋_GBK" w:cs="Times New Roman"/>
          <w:color w:val="auto"/>
          <w:sz w:val="32"/>
          <w:szCs w:val="32"/>
          <w:lang w:val="en-US" w:eastAsia="zh-CN"/>
        </w:rPr>
        <w:t>10年期国债平均收益率和贷款市场报价利率（LPR）</w:t>
      </w:r>
      <w:r>
        <w:rPr>
          <w:rFonts w:hint="default" w:ascii="Times New Roman" w:hAnsi="Times New Roman" w:eastAsia="方正仿宋_GBK" w:cs="Times New Roman"/>
          <w:color w:val="auto"/>
          <w:sz w:val="32"/>
          <w:szCs w:val="32"/>
          <w:lang w:eastAsia="zh-CN"/>
        </w:rPr>
        <w:t>合理确定收益率。</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16" w:author="董丽莉" w:date="2022-12-13T11:54:10Z">
          <w:pPr>
            <w:ind w:firstLine="640" w:firstLineChars="200"/>
          </w:pPr>
        </w:pPrChange>
      </w:pPr>
      <w:r>
        <w:rPr>
          <w:rFonts w:hint="default" w:ascii="方正楷体_GB2312" w:hAnsi="方正楷体_GB2312" w:eastAsia="方正楷体_GB2312" w:cs="方正楷体_GB2312"/>
          <w:color w:val="auto"/>
          <w:kern w:val="0"/>
          <w:sz w:val="32"/>
          <w:szCs w:val="32"/>
          <w:lang w:eastAsia="zh-CN"/>
        </w:rPr>
        <w:t>（五）处置量核定。</w:t>
      </w:r>
      <w:r>
        <w:rPr>
          <w:rFonts w:hint="default" w:ascii="Times New Roman" w:hAnsi="Times New Roman" w:eastAsia="方正仿宋_GBK" w:cs="Times New Roman"/>
          <w:color w:val="auto"/>
          <w:sz w:val="32"/>
          <w:szCs w:val="32"/>
          <w:lang w:eastAsia="zh-CN"/>
        </w:rPr>
        <w:t>坚持激励和约束并重，充分考虑处置设施生产能力利用情况，按设计处置能力的60%设置处置量最小值，以抑制</w:t>
      </w:r>
      <w:r>
        <w:rPr>
          <w:rFonts w:hint="default" w:ascii="Times New Roman" w:hAnsi="Times New Roman" w:eastAsia="方正仿宋_GBK" w:cs="Times New Roman"/>
          <w:color w:val="auto"/>
          <w:sz w:val="32"/>
          <w:szCs w:val="32"/>
          <w:lang w:val="en-US" w:eastAsia="zh-CN"/>
        </w:rPr>
        <w:t>医疗废物处置设施</w:t>
      </w:r>
      <w:r>
        <w:rPr>
          <w:rFonts w:hint="default" w:ascii="Times New Roman" w:hAnsi="Times New Roman" w:eastAsia="方正仿宋_GBK" w:cs="Times New Roman"/>
          <w:color w:val="auto"/>
          <w:sz w:val="32"/>
          <w:szCs w:val="32"/>
          <w:lang w:eastAsia="zh-CN"/>
        </w:rPr>
        <w:t>过度超前建设，提升设施利用效率，降低处置成本。</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17" w:author="董丽莉" w:date="2022-12-13T11:54:10Z">
          <w:pPr>
            <w:ind w:firstLine="640" w:firstLineChars="200"/>
          </w:pPr>
        </w:pPrChange>
      </w:pPr>
      <w:r>
        <w:rPr>
          <w:rFonts w:hint="default" w:ascii="方正楷体_GB2312" w:hAnsi="方正楷体_GB2312" w:eastAsia="方正楷体_GB2312" w:cs="方正楷体_GB2312"/>
          <w:color w:val="auto"/>
          <w:kern w:val="0"/>
          <w:sz w:val="32"/>
          <w:szCs w:val="32"/>
          <w:lang w:eastAsia="zh-CN"/>
        </w:rPr>
        <w:t>（六）计费方式。</w:t>
      </w:r>
      <w:r>
        <w:rPr>
          <w:rFonts w:hint="default" w:ascii="Times New Roman" w:hAnsi="Times New Roman" w:eastAsia="方正仿宋_GBK" w:cs="Times New Roman"/>
          <w:color w:val="auto"/>
          <w:sz w:val="32"/>
          <w:szCs w:val="32"/>
          <w:lang w:eastAsia="zh-CN"/>
        </w:rPr>
        <w:t>根据国家医疗废物分类目录，综合考虑医疗废物特性、处置工艺、计费便捷性，</w:t>
      </w:r>
      <w:r>
        <w:rPr>
          <w:rFonts w:hint="eastAsia" w:ascii="Times New Roman" w:hAnsi="Times New Roman" w:eastAsia="方正仿宋_GBK" w:cs="Times New Roman"/>
          <w:color w:val="auto"/>
          <w:sz w:val="32"/>
          <w:szCs w:val="32"/>
          <w:u w:val="none"/>
          <w:lang w:eastAsia="zh-CN"/>
        </w:rPr>
        <w:t>采取</w:t>
      </w:r>
      <w:r>
        <w:rPr>
          <w:rFonts w:hint="default" w:ascii="Times New Roman" w:hAnsi="Times New Roman" w:eastAsia="方正仿宋_GBK" w:cs="Times New Roman"/>
          <w:color w:val="auto"/>
          <w:sz w:val="32"/>
          <w:szCs w:val="32"/>
          <w:u w:val="none"/>
          <w:lang w:val="en-US" w:eastAsia="zh-CN"/>
        </w:rPr>
        <w:t>不同</w:t>
      </w:r>
      <w:r>
        <w:rPr>
          <w:rFonts w:hint="eastAsia" w:ascii="Times New Roman" w:hAnsi="Times New Roman" w:eastAsia="方正仿宋_GBK" w:cs="Times New Roman"/>
          <w:color w:val="auto"/>
          <w:sz w:val="32"/>
          <w:szCs w:val="32"/>
          <w:u w:val="none"/>
          <w:lang w:val="en-US" w:eastAsia="zh-CN"/>
        </w:rPr>
        <w:t>的</w:t>
      </w:r>
      <w:r>
        <w:rPr>
          <w:rFonts w:hint="default" w:ascii="Times New Roman" w:hAnsi="Times New Roman" w:eastAsia="方正仿宋_GBK" w:cs="Times New Roman"/>
          <w:color w:val="auto"/>
          <w:sz w:val="32"/>
          <w:szCs w:val="32"/>
          <w:u w:val="none"/>
          <w:lang w:val="en-US" w:eastAsia="zh-CN"/>
        </w:rPr>
        <w:t>计</w:t>
      </w:r>
      <w:r>
        <w:rPr>
          <w:rFonts w:hint="eastAsia" w:ascii="Times New Roman" w:hAnsi="Times New Roman" w:eastAsia="方正仿宋_GBK" w:cs="Times New Roman"/>
          <w:color w:val="auto"/>
          <w:sz w:val="32"/>
          <w:szCs w:val="32"/>
          <w:u w:val="none"/>
          <w:lang w:val="en-US" w:eastAsia="zh-CN"/>
        </w:rPr>
        <w:t>费方式</w:t>
      </w:r>
      <w:r>
        <w:rPr>
          <w:rFonts w:hint="default" w:ascii="Times New Roman" w:hAnsi="Times New Roman" w:eastAsia="方正仿宋_GBK" w:cs="Times New Roman"/>
          <w:color w:val="auto"/>
          <w:sz w:val="32"/>
          <w:szCs w:val="32"/>
          <w:lang w:eastAsia="zh-CN"/>
        </w:rPr>
        <w:t>。</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18" w:author="董丽莉" w:date="2022-12-13T11:54:10Z">
          <w:pPr>
            <w:ind w:firstLine="640" w:firstLineChars="200"/>
          </w:pPr>
        </w:pPrChange>
      </w:pPr>
      <w:r>
        <w:rPr>
          <w:rFonts w:hint="default" w:ascii="Times New Roman" w:hAnsi="Times New Roman" w:eastAsia="方正仿宋_GBK" w:cs="Times New Roman"/>
          <w:color w:val="auto"/>
          <w:sz w:val="32"/>
          <w:szCs w:val="32"/>
          <w:lang w:eastAsia="zh-CN"/>
        </w:rPr>
        <w:t>药物性、化学性医疗废物按照重量计费。</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19" w:author="董丽莉" w:date="2022-12-13T11:54:10Z">
          <w:pPr>
            <w:ind w:firstLine="640" w:firstLineChars="200"/>
          </w:pPr>
        </w:pPrChange>
      </w:pPr>
      <w:r>
        <w:rPr>
          <w:rFonts w:hint="default" w:ascii="Times New Roman" w:hAnsi="Times New Roman" w:eastAsia="方正仿宋_GBK" w:cs="Times New Roman"/>
          <w:color w:val="auto"/>
          <w:sz w:val="32"/>
          <w:szCs w:val="32"/>
          <w:lang w:eastAsia="zh-CN"/>
        </w:rPr>
        <w:t>感染性、损伤性以及非遗体火化装置焚烧的病理性医疗废物原则上按照重量、定额以及实际占用总床日数相结合的方式计费。无固定床位的医疗机构按重量或定额计费；床位数较多实际产生量较少的医疗机构，按重量计费；其他有固定床位的医疗机构，可按上年实际占用总床日数计费。为引导医疗废物源头减量</w:t>
      </w:r>
      <w:r>
        <w:rPr>
          <w:rFonts w:hint="default" w:ascii="Times New Roman" w:hAnsi="Times New Roman" w:eastAsia="方正仿宋_GBK" w:cs="Times New Roman"/>
          <w:color w:val="auto"/>
          <w:sz w:val="32"/>
          <w:szCs w:val="32"/>
          <w:u w:val="none"/>
          <w:lang w:eastAsia="zh-CN"/>
        </w:rPr>
        <w:t>，医疗废物实际产生量超过每床日平均产生量的部分按重量计费，</w:t>
      </w:r>
      <w:r>
        <w:rPr>
          <w:rFonts w:hint="default" w:ascii="Times New Roman" w:hAnsi="Times New Roman" w:eastAsia="方正仿宋_GBK" w:cs="Times New Roman"/>
          <w:color w:val="auto"/>
          <w:sz w:val="32"/>
          <w:szCs w:val="32"/>
          <w:u w:val="none"/>
          <w:lang w:val="en-US" w:eastAsia="zh-CN"/>
        </w:rPr>
        <w:t>其</w:t>
      </w:r>
      <w:r>
        <w:rPr>
          <w:rFonts w:hint="default" w:ascii="Times New Roman" w:hAnsi="Times New Roman" w:eastAsia="方正仿宋_GBK" w:cs="Times New Roman"/>
          <w:color w:val="auto"/>
          <w:sz w:val="32"/>
          <w:szCs w:val="32"/>
          <w:u w:val="none"/>
          <w:lang w:eastAsia="zh-CN"/>
        </w:rPr>
        <w:t>收费标准略高于</w:t>
      </w:r>
      <w:r>
        <w:rPr>
          <w:rFonts w:hint="default" w:ascii="Times New Roman" w:hAnsi="Times New Roman" w:eastAsia="方正仿宋_GBK" w:cs="Times New Roman"/>
          <w:color w:val="auto"/>
          <w:sz w:val="32"/>
          <w:szCs w:val="32"/>
          <w:u w:val="none"/>
          <w:lang w:val="en-US" w:eastAsia="zh-CN"/>
        </w:rPr>
        <w:t>平均产生量的</w:t>
      </w:r>
      <w:r>
        <w:rPr>
          <w:rFonts w:hint="default" w:ascii="Times New Roman" w:hAnsi="Times New Roman" w:eastAsia="方正仿宋_GBK" w:cs="Times New Roman"/>
          <w:color w:val="auto"/>
          <w:sz w:val="32"/>
          <w:szCs w:val="32"/>
          <w:u w:val="none"/>
          <w:lang w:eastAsia="zh-CN"/>
        </w:rPr>
        <w:t>收费标准</w:t>
      </w:r>
      <w:r>
        <w:rPr>
          <w:rFonts w:hint="default" w:ascii="Times New Roman" w:hAnsi="Times New Roman" w:eastAsia="方正仿宋_GBK" w:cs="Times New Roman"/>
          <w:color w:val="auto"/>
          <w:sz w:val="32"/>
          <w:szCs w:val="32"/>
          <w:lang w:eastAsia="zh-CN"/>
        </w:rPr>
        <w:t>。</w:t>
      </w:r>
    </w:p>
    <w:p>
      <w:pPr>
        <w:spacing w:beforeLines="0" w:afterLines="0" w:line="550" w:lineRule="exact"/>
        <w:ind w:firstLine="640" w:firstLineChars="200"/>
        <w:rPr>
          <w:rFonts w:hint="default" w:ascii="Times New Roman" w:hAnsi="Times New Roman" w:eastAsia="方正仿宋_GBK" w:cs="Times New Roman"/>
          <w:color w:val="auto"/>
          <w:sz w:val="32"/>
          <w:szCs w:val="32"/>
          <w:lang w:eastAsia="zh-CN"/>
        </w:rPr>
        <w:pPrChange w:id="20" w:author="董丽莉" w:date="2022-12-13T11:54:10Z">
          <w:pPr>
            <w:ind w:firstLine="640" w:firstLineChars="200"/>
          </w:pPr>
        </w:pPrChange>
      </w:pPr>
      <w:r>
        <w:rPr>
          <w:rFonts w:hint="default" w:ascii="Times New Roman" w:hAnsi="Times New Roman" w:eastAsia="方正仿宋_GBK" w:cs="Times New Roman"/>
          <w:color w:val="auto"/>
          <w:sz w:val="32"/>
          <w:szCs w:val="32"/>
          <w:lang w:eastAsia="zh-CN"/>
        </w:rPr>
        <w:t>遗体火化装置焚烧的病理性医疗废物，按照标准重量或标准体积计费。</w:t>
      </w:r>
    </w:p>
    <w:p>
      <w:pPr>
        <w:numPr>
          <w:ilvl w:val="0"/>
          <w:numId w:val="0"/>
        </w:numPr>
        <w:spacing w:beforeLines="0" w:afterLines="0" w:line="550" w:lineRule="exact"/>
        <w:ind w:firstLine="640" w:firstLineChars="200"/>
        <w:rPr>
          <w:rFonts w:hint="default" w:ascii="Times New Roman" w:hAnsi="Times New Roman" w:cs="Times New Roman"/>
          <w:color w:val="auto"/>
        </w:rPr>
        <w:pPrChange w:id="21" w:author="董丽莉" w:date="2022-12-13T11:54:10Z">
          <w:pPr>
            <w:numPr>
              <w:ilvl w:val="0"/>
              <w:numId w:val="0"/>
            </w:numPr>
            <w:ind w:firstLine="640" w:firstLineChars="200"/>
          </w:pPr>
        </w:pPrChange>
      </w:pPr>
      <w:r>
        <w:rPr>
          <w:rFonts w:hint="default" w:ascii="Times New Roman" w:hAnsi="Times New Roman" w:eastAsia="方正黑体_GBK" w:cs="Times New Roman"/>
          <w:color w:val="auto"/>
          <w:lang w:eastAsia="zh-CN"/>
        </w:rPr>
        <w:t>三、试</w:t>
      </w:r>
      <w:r>
        <w:rPr>
          <w:rFonts w:hint="default" w:ascii="Times New Roman" w:hAnsi="Times New Roman" w:eastAsia="方正黑体_GBK" w:cs="Times New Roman"/>
          <w:color w:val="auto"/>
        </w:rPr>
        <w:t>行</w:t>
      </w:r>
      <w:r>
        <w:rPr>
          <w:rFonts w:hint="default" w:ascii="Times New Roman" w:hAnsi="Times New Roman" w:eastAsia="方正黑体_GBK" w:cs="Times New Roman"/>
          <w:color w:val="auto"/>
          <w:lang w:eastAsia="zh-CN"/>
        </w:rPr>
        <w:t>期</w:t>
      </w:r>
      <w:r>
        <w:rPr>
          <w:rFonts w:hint="default" w:ascii="Times New Roman" w:hAnsi="Times New Roman" w:eastAsia="方正黑体_GBK" w:cs="Times New Roman"/>
          <w:color w:val="auto"/>
        </w:rPr>
        <w:t>限</w:t>
      </w:r>
    </w:p>
    <w:p>
      <w:pPr>
        <w:spacing w:beforeLines="0" w:afterLines="0" w:line="550" w:lineRule="exact"/>
        <w:ind w:firstLine="640" w:firstLineChars="200"/>
        <w:rPr>
          <w:rFonts w:hint="default" w:ascii="Times New Roman" w:hAnsi="Times New Roman" w:cs="Times New Roman"/>
          <w:color w:val="auto"/>
        </w:rPr>
        <w:pPrChange w:id="22" w:author="董丽莉" w:date="2022-12-13T11:54:10Z">
          <w:pPr>
            <w:ind w:firstLine="640" w:firstLineChars="200"/>
          </w:pPr>
        </w:pPrChange>
      </w:pPr>
      <w:r>
        <w:rPr>
          <w:rFonts w:hint="default" w:ascii="Times New Roman" w:hAnsi="Times New Roman" w:eastAsia="方正仿宋_GBK" w:cs="Times New Roman"/>
          <w:color w:val="auto"/>
          <w:sz w:val="32"/>
          <w:szCs w:val="32"/>
          <w:lang w:eastAsia="zh-CN"/>
        </w:rPr>
        <w:t>自</w:t>
      </w:r>
      <w:r>
        <w:rPr>
          <w:rFonts w:hint="default" w:ascii="Times New Roman" w:hAnsi="Times New Roman" w:eastAsia="方正仿宋_GBK" w:cs="Times New Roman"/>
          <w:color w:val="auto"/>
          <w:sz w:val="32"/>
          <w:szCs w:val="32"/>
          <w:lang w:val="en-US" w:eastAsia="zh-CN"/>
        </w:rPr>
        <w:t>2023年1月1日起试行，</w:t>
      </w:r>
      <w:r>
        <w:rPr>
          <w:rFonts w:hint="default" w:ascii="Times New Roman" w:hAnsi="Times New Roman" w:eastAsia="方正仿宋_GBK" w:cs="Times New Roman"/>
          <w:color w:val="auto"/>
          <w:sz w:val="32"/>
          <w:szCs w:val="32"/>
          <w:lang w:eastAsia="zh-CN"/>
        </w:rPr>
        <w:t>试行期</w:t>
      </w:r>
      <w:r>
        <w:rPr>
          <w:rFonts w:hint="default" w:ascii="Times New Roman" w:hAnsi="Times New Roman" w:eastAsia="方正仿宋_GBK" w:cs="Times New Roman"/>
          <w:color w:val="auto"/>
          <w:sz w:val="32"/>
          <w:szCs w:val="32"/>
          <w:lang w:val="en-US" w:eastAsia="zh-CN"/>
        </w:rPr>
        <w:t>2年。</w:t>
      </w:r>
    </w:p>
    <w:bookmarkEnd w:id="0"/>
    <w:p>
      <w:pPr>
        <w:ind w:firstLine="0" w:firstLineChars="0"/>
        <w:rPr>
          <w:rFonts w:hint="default" w:ascii="Times New Roman" w:hAnsi="Times New Roman" w:eastAsia="方正黑体_GBK" w:cs="Times New Roman"/>
          <w:color w:val="auto"/>
          <w:lang w:val="en-US" w:eastAsia="zh-CN"/>
        </w:rPr>
      </w:pPr>
    </w:p>
    <w:p>
      <w:pPr>
        <w:pStyle w:val="2"/>
        <w:rPr>
          <w:rFonts w:hint="default" w:ascii="Calibri" w:hAnsi="Calibri" w:eastAsia="宋体" w:cs="Times New Roman"/>
          <w:lang w:val="en-US" w:eastAsia="zh-CN"/>
        </w:rPr>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2312">
    <w:altName w:val="方正楷体_GBK"/>
    <w:panose1 w:val="02000000000000000000"/>
    <w:charset w:val="00"/>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DAAE"/>
    <w:rsid w:val="0290A443"/>
    <w:rsid w:val="0599FF20"/>
    <w:rsid w:val="0660A527"/>
    <w:rsid w:val="07476B51"/>
    <w:rsid w:val="0868ADEE"/>
    <w:rsid w:val="0A92C0F5"/>
    <w:rsid w:val="0FE1751A"/>
    <w:rsid w:val="13033B6F"/>
    <w:rsid w:val="16EADD26"/>
    <w:rsid w:val="17114B85"/>
    <w:rsid w:val="1A5AD4EA"/>
    <w:rsid w:val="1B09E1D3"/>
    <w:rsid w:val="1BE3C93F"/>
    <w:rsid w:val="1E2ABEB0"/>
    <w:rsid w:val="1FD075C6"/>
    <w:rsid w:val="21E5E812"/>
    <w:rsid w:val="25A88219"/>
    <w:rsid w:val="298E935E"/>
    <w:rsid w:val="29952E9A"/>
    <w:rsid w:val="2DE8D37D"/>
    <w:rsid w:val="2E2ABBF7"/>
    <w:rsid w:val="2FAE36B8"/>
    <w:rsid w:val="30908687"/>
    <w:rsid w:val="3151C4FB"/>
    <w:rsid w:val="374E398E"/>
    <w:rsid w:val="3BA6EA39"/>
    <w:rsid w:val="3FBE8386"/>
    <w:rsid w:val="404F11C6"/>
    <w:rsid w:val="4065BB93"/>
    <w:rsid w:val="40C53603"/>
    <w:rsid w:val="448D9ACF"/>
    <w:rsid w:val="47EFBB73"/>
    <w:rsid w:val="48E9168E"/>
    <w:rsid w:val="4A05DDFA"/>
    <w:rsid w:val="4CBDD4A0"/>
    <w:rsid w:val="50C3B379"/>
    <w:rsid w:val="51F8A061"/>
    <w:rsid w:val="532CEECD"/>
    <w:rsid w:val="53C5D967"/>
    <w:rsid w:val="558AC666"/>
    <w:rsid w:val="567BA498"/>
    <w:rsid w:val="57BD8BE9"/>
    <w:rsid w:val="58F4E4F8"/>
    <w:rsid w:val="591C026A"/>
    <w:rsid w:val="5C852E93"/>
    <w:rsid w:val="5FE33309"/>
    <w:rsid w:val="610712C7"/>
    <w:rsid w:val="613374B4"/>
    <w:rsid w:val="64A1CF35"/>
    <w:rsid w:val="665885BF"/>
    <w:rsid w:val="6AA4A934"/>
    <w:rsid w:val="6C9D50E6"/>
    <w:rsid w:val="6FEFE076"/>
    <w:rsid w:val="73628E62"/>
    <w:rsid w:val="73F5F9A2"/>
    <w:rsid w:val="76A23D57"/>
    <w:rsid w:val="770B4578"/>
    <w:rsid w:val="79E56CDB"/>
    <w:rsid w:val="7A287C35"/>
    <w:rsid w:val="7D1A88D8"/>
    <w:rsid w:val="7D5E687C"/>
    <w:rsid w:val="7D7D4DD1"/>
    <w:rsid w:val="7E2BB020"/>
    <w:rsid w:val="7E9CEF19"/>
    <w:rsid w:val="804925A5"/>
    <w:rsid w:val="810723F7"/>
    <w:rsid w:val="823AB580"/>
    <w:rsid w:val="833A5516"/>
    <w:rsid w:val="83D9CA4A"/>
    <w:rsid w:val="890C8AD1"/>
    <w:rsid w:val="8AB06DFF"/>
    <w:rsid w:val="8B27A3DB"/>
    <w:rsid w:val="90B0249C"/>
    <w:rsid w:val="9136ECAF"/>
    <w:rsid w:val="9274FD8A"/>
    <w:rsid w:val="962C069A"/>
    <w:rsid w:val="9AACADE0"/>
    <w:rsid w:val="9C1A8E67"/>
    <w:rsid w:val="A16C1466"/>
    <w:rsid w:val="A1F7F80E"/>
    <w:rsid w:val="B10148F3"/>
    <w:rsid w:val="B181BAA9"/>
    <w:rsid w:val="B4205665"/>
    <w:rsid w:val="BAFDD455"/>
    <w:rsid w:val="C73AA44D"/>
    <w:rsid w:val="C7BEB094"/>
    <w:rsid w:val="C8DE79D6"/>
    <w:rsid w:val="C985C1E5"/>
    <w:rsid w:val="CAF84092"/>
    <w:rsid w:val="DAD65240"/>
    <w:rsid w:val="DD08F401"/>
    <w:rsid w:val="E861B5E6"/>
    <w:rsid w:val="EA2FB4E2"/>
    <w:rsid w:val="EB811E47"/>
    <w:rsid w:val="EFFAA236"/>
    <w:rsid w:val="F5F079AA"/>
    <w:rsid w:val="F7D78817"/>
    <w:rsid w:val="FAB275B8"/>
    <w:rsid w:val="FD8F5E12"/>
    <w:rsid w:val="FF9BF43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keepNext/>
      <w:keepLines/>
      <w:widowControl/>
      <w:adjustRightInd w:val="0"/>
      <w:spacing w:before="340" w:after="330" w:line="578" w:lineRule="auto"/>
      <w:textAlignment w:val="baseline"/>
      <w:outlineLvl w:val="0"/>
    </w:pPr>
    <w:rPr>
      <w:rFonts w:ascii="Times New Roman" w:hAnsi="Times New Roman" w:eastAsia="黑体" w:cs="Times New Roman"/>
      <w:bCs/>
      <w:kern w:val="44"/>
      <w:sz w:val="32"/>
      <w:szCs w:val="44"/>
    </w:rPr>
  </w:style>
  <w:style w:type="character" w:default="1" w:styleId="9">
    <w:name w:val="Default Paragraph Font"/>
    <w:qFormat/>
    <w:uiPriority w:val="0"/>
    <w:rPr>
      <w:rFonts w:ascii="Calibri" w:hAnsi="Calibri" w:eastAsia="宋体" w:cs="Times New Roman"/>
    </w:rPr>
  </w:style>
  <w:style w:type="table" w:default="1" w:styleId="10">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4">
    <w:name w:val="Body Text"/>
    <w:basedOn w:val="1"/>
    <w:next w:val="5"/>
    <w:qFormat/>
    <w:uiPriority w:val="0"/>
    <w:pPr>
      <w:widowControl w:val="0"/>
      <w:spacing w:before="34" w:after="0" w:line="240" w:lineRule="auto"/>
      <w:ind w:left="120"/>
    </w:pPr>
    <w:rPr>
      <w:rFonts w:ascii="宋体" w:hAnsi="宋体" w:eastAsia="宋体" w:cs="Times New Roman"/>
      <w:sz w:val="32"/>
      <w:lang w:eastAsia="en-US"/>
    </w:rPr>
  </w:style>
  <w:style w:type="paragraph" w:styleId="5">
    <w:name w:val="index 7"/>
    <w:basedOn w:val="1"/>
    <w:next w:val="1"/>
    <w:qFormat/>
    <w:uiPriority w:val="0"/>
    <w:pPr>
      <w:ind w:left="1200" w:leftChars="1200"/>
    </w:pPr>
    <w:rPr>
      <w:rFonts w:ascii="Calibri" w:hAnsi="Calibri" w:eastAsia="宋体" w:cs="Times New Roman"/>
    </w:rPr>
  </w:style>
  <w:style w:type="paragraph" w:styleId="6">
    <w:name w:val="Body Text Indent"/>
    <w:basedOn w:val="1"/>
    <w:qFormat/>
    <w:uiPriority w:val="0"/>
    <w:pPr>
      <w:adjustRightInd/>
      <w:spacing w:after="120" w:line="259" w:lineRule="auto"/>
      <w:ind w:left="420" w:leftChars="200"/>
      <w:textAlignment w:val="auto"/>
    </w:pPr>
    <w:rPr>
      <w:rFonts w:ascii="Times New Roman" w:hAnsi="Times New Roman" w:eastAsia="宋体" w:cs="Times New Roman"/>
      <w:kern w:val="2"/>
      <w:szCs w:val="24"/>
    </w:rPr>
  </w:style>
  <w:style w:type="paragraph" w:styleId="7">
    <w:name w:val="Body Text First Indent 2"/>
    <w:basedOn w:val="6"/>
    <w:next w:val="1"/>
    <w:qFormat/>
    <w:uiPriority w:val="0"/>
    <w:pPr>
      <w:adjustRightInd w:val="0"/>
      <w:spacing w:line="312" w:lineRule="atLeast"/>
      <w:ind w:firstLine="420" w:firstLineChars="200"/>
      <w:textAlignment w:val="baseline"/>
    </w:pPr>
    <w:rPr>
      <w:rFonts w:ascii="Times New Roman" w:hAnsi="Times New Roman" w:eastAsia="宋体" w:cs="Times New Roman"/>
      <w:kern w:val="0"/>
      <w:szCs w:val="32"/>
    </w:rPr>
  </w:style>
  <w:style w:type="paragraph" w:styleId="8">
    <w:name w:val="Normal (Web)"/>
    <w:basedOn w:val="1"/>
    <w:qFormat/>
    <w:uiPriority w:val="0"/>
    <w:pPr>
      <w:spacing w:beforeAutospacing="1" w:afterAutospacing="1"/>
      <w:jc w:val="left"/>
    </w:pPr>
    <w:rPr>
      <w:rFonts w:ascii="Calibri" w:hAnsi="Calibri" w:eastAsia="宋体"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2022-05-25T18:53:00Z</dcterms:created>
  <dc:creator>pc</dc:creator>
  <cp:lastModifiedBy>董丽莉</cp:lastModifiedBy>
  <cp:lastPrinted>2022-12-13T03:54:19Z</cp:lastPrinted>
  <dcterms:modified xsi:type="dcterms:W3CDTF">2022-12-13T03:54:22Z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1C933C88B52346EE9A452D0966A121B3</vt:lpwstr>
  </property>
</Properties>
</file>