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8A" w:rsidRDefault="0058048A">
      <w:pPr>
        <w:pStyle w:val="a5"/>
        <w:shd w:val="clear" w:color="auto" w:fill="FFFFFF"/>
        <w:spacing w:before="0" w:beforeAutospacing="0" w:after="0" w:afterAutospacing="0" w:line="560" w:lineRule="exact"/>
        <w:jc w:val="center"/>
        <w:rPr>
          <w:rFonts w:ascii="方正小标宋简体" w:eastAsia="方正小标宋简体" w:hAnsi="微软雅黑"/>
          <w:color w:val="333333"/>
          <w:sz w:val="44"/>
          <w:szCs w:val="44"/>
          <w:shd w:val="clear" w:color="auto" w:fill="FFFFFF"/>
        </w:rPr>
      </w:pPr>
      <w:r w:rsidRPr="0058048A">
        <w:rPr>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8" o:spid="_x0000_s1026" type="#_x0000_t136" style="position:absolute;left:0;text-align:left;margin-left:94.4pt;margin-top:65.35pt;width:411pt;height:52.45pt;z-index:251659264;mso-position-horizontal-relative:page;mso-position-vertical-relative:page" fillcolor="red" stroked="f">
            <v:textpath style="font-family:&quot;方正小标宋_GBK&quot;;font-weight:bold" trim="t" fitpath="t" string="重庆市黔江区规划和自然资源局文件"/>
            <o:lock v:ext="edit" text="f"/>
            <w10:wrap anchorx="page" anchory="page"/>
          </v:shape>
        </w:pict>
      </w:r>
    </w:p>
    <w:p w:rsidR="0058048A" w:rsidRDefault="0058048A">
      <w:pPr>
        <w:pStyle w:val="a5"/>
        <w:shd w:val="clear" w:color="auto" w:fill="FFFFFF"/>
        <w:spacing w:before="0" w:beforeAutospacing="0" w:after="0" w:afterAutospacing="0" w:line="560" w:lineRule="exact"/>
        <w:jc w:val="center"/>
        <w:rPr>
          <w:rFonts w:ascii="方正小标宋简体" w:eastAsia="方正小标宋简体" w:hAnsi="微软雅黑"/>
          <w:color w:val="333333"/>
          <w:sz w:val="44"/>
          <w:szCs w:val="44"/>
          <w:shd w:val="clear" w:color="auto" w:fill="FFFFFF"/>
        </w:rPr>
      </w:pPr>
    </w:p>
    <w:p w:rsidR="0058048A" w:rsidRDefault="0058048A">
      <w:pPr>
        <w:jc w:val="center"/>
        <w:rPr>
          <w:rFonts w:ascii="方正仿宋_GBK" w:eastAsia="方正仿宋_GBK" w:hAnsi="方正仿宋_GBK" w:cs="方正仿宋_GBK"/>
          <w:sz w:val="32"/>
          <w:szCs w:val="32"/>
        </w:rPr>
      </w:pPr>
    </w:p>
    <w:p w:rsidR="0058048A" w:rsidRDefault="0058048A">
      <w:pPr>
        <w:jc w:val="center"/>
        <w:rPr>
          <w:rFonts w:ascii="方正仿宋_GBK" w:eastAsia="方正仿宋_GBK" w:hAnsi="方正仿宋_GBK" w:cs="方正仿宋_GBK"/>
          <w:sz w:val="32"/>
          <w:szCs w:val="32"/>
        </w:rPr>
      </w:pPr>
      <w:r w:rsidRPr="0058048A">
        <w:rPr>
          <w:sz w:val="20"/>
        </w:rPr>
        <w:pict>
          <v:line id="Line 9" o:spid="_x0000_s1027" style="position:absolute;left:0;text-align:left;z-index:251660288;mso-position-horizontal-relative:page;mso-position-vertical-relative:page" from="75.05pt,184.6pt" to="517.25pt,184.6pt" o:gfxdata="UEsDBAoAAAAAAIdO4kAAAAAAAAAAAAAAAAAEAAAAZHJzL1BLAwQUAAAACACHTuJA46QtStgAAAAM&#10;AQAADwAAAGRycy9kb3ducmV2LnhtbE2P0U7DMAxF35H4h8hIvLGkGytQmu4BCSRgIHXwAWlj2mqN&#10;U5qsG3w9noQEj9e+Oj7OVwfXiwnH0HnSkMwUCKTa244aDe9v9xfXIEI0ZE3vCTV8YYBVcXqSm8z6&#10;PZU4bWIjGEIhMxraGIdMylC36EyY+QGJdx9+dCZyHBtpR7NnuOvlXKlUOtMRX2jNgHct1tvNzjFl&#10;utqun1++y8+nzj+WD+lr1fSo9flZom5BRDzEvzIc9VkdCnaq/I5sED3npUq4qmGR3sxBHBtqcbkE&#10;Uf2OZJHL/08UP1BLAwQUAAAACACHTuJAbvgwQeEBAADoAwAADgAAAGRycy9lMm9Eb2MueG1srVNN&#10;b9swDL0P2H8QdG/sBE2xGnF6aJZdii3Ath+gSLQtQF8QlTj596PkNGu7Sw7zQaZE8pHviVo9naxh&#10;R4iovWv5fFZzBk56pV3f8t+/tndfOMMknBLGO2j5GZA/rT9/Wo2hgYUfvFEQGYE4bMbQ8iGl0FQV&#10;ygGswJkP4MjZ+WhFom3sKxXFSOjWVIu6fqhGH1WIXgIinW4mJ78gxlsAfddpCRsvDxZcmlAjGJGI&#10;Eg46IF+XbrsOZPrRdQiJmZYT01RWKkL2Pq/VeiWaPoowaHlpQdzSwgdOVmhHRa9QG5EEO0T9D5TV&#10;Mnr0XZpJb6uJSFGEWMzrD9r8HESAwoWkxnAVHf8frPx+3EWmFU0CZ05YuvAX7YA9ZmXGgA0FPLtd&#10;vOww7GKmeeqizX8iwE5FzfNVTTglJulw+TBfPt6T0PLVV/1NDBHTN/CWZaPlhmoW/cTxBRMVo9DX&#10;kFzHODa2fEHfkvAEjV1H102mDdQ6ur4kozdabbUxOQVjv382kR0FXf12W9OXORHwu7BcZSNwmOKK&#10;axqKAYT66hRL50CiOHoLPPdgQXFmgJ5OtghQNEloc0sklTYuJ0AZzAvRLPIka7b2Xp3pQg4h6n4g&#10;Yeal5+yhASjdX4Y1T9jbPdlvH+j6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OkLUrYAAAADAEA&#10;AA8AAAAAAAAAAQAgAAAAIgAAAGRycy9kb3ducmV2LnhtbFBLAQIUABQAAAAIAIdO4kBu+DBB4QEA&#10;AOgDAAAOAAAAAAAAAAEAIAAAACcBAABkcnMvZTJvRG9jLnhtbFBLBQYAAAAABgAGAFkBAAB6BQAA&#10;AAA=&#10;" strokecolor="red" strokeweight="1.75pt">
            <w10:wrap anchorx="page" anchory="page"/>
          </v:line>
        </w:pict>
      </w:r>
      <w:r w:rsidR="00147191">
        <w:rPr>
          <w:rFonts w:ascii="方正仿宋_GBK" w:eastAsia="方正仿宋_GBK" w:hAnsi="方正仿宋_GBK" w:cs="方正仿宋_GBK" w:hint="eastAsia"/>
          <w:sz w:val="32"/>
          <w:szCs w:val="32"/>
        </w:rPr>
        <w:t>黔江规资发﹝</w:t>
      </w:r>
      <w:r w:rsidR="00147191">
        <w:rPr>
          <w:rFonts w:ascii="方正仿宋_GBK" w:eastAsia="方正仿宋_GBK" w:hAnsi="方正仿宋_GBK" w:cs="方正仿宋_GBK" w:hint="eastAsia"/>
          <w:sz w:val="32"/>
          <w:szCs w:val="32"/>
        </w:rPr>
        <w:t>2020</w:t>
      </w:r>
      <w:r w:rsidR="00147191">
        <w:rPr>
          <w:rFonts w:ascii="方正仿宋_GBK" w:eastAsia="方正仿宋_GBK" w:hAnsi="方正仿宋_GBK" w:cs="方正仿宋_GBK" w:hint="eastAsia"/>
          <w:sz w:val="32"/>
          <w:szCs w:val="32"/>
        </w:rPr>
        <w:t>﹞</w:t>
      </w:r>
      <w:r w:rsidR="00147191">
        <w:rPr>
          <w:rFonts w:ascii="方正仿宋_GBK" w:eastAsia="方正仿宋_GBK" w:hAnsi="方正仿宋_GBK" w:cs="方正仿宋_GBK" w:hint="eastAsia"/>
          <w:sz w:val="32"/>
          <w:szCs w:val="32"/>
        </w:rPr>
        <w:t>112</w:t>
      </w:r>
      <w:r w:rsidR="00147191">
        <w:rPr>
          <w:rFonts w:ascii="方正仿宋_GBK" w:eastAsia="方正仿宋_GBK" w:hAnsi="方正仿宋_GBK" w:cs="方正仿宋_GBK" w:hint="eastAsia"/>
          <w:sz w:val="32"/>
          <w:szCs w:val="32"/>
        </w:rPr>
        <w:t>号</w:t>
      </w:r>
    </w:p>
    <w:p w:rsidR="0058048A" w:rsidRDefault="0058048A">
      <w:pPr>
        <w:pStyle w:val="a5"/>
        <w:shd w:val="clear" w:color="auto" w:fill="FFFFFF"/>
        <w:spacing w:before="0" w:beforeAutospacing="0" w:after="0" w:afterAutospacing="0" w:line="560" w:lineRule="exact"/>
        <w:jc w:val="center"/>
        <w:rPr>
          <w:rFonts w:ascii="方正小标宋简体" w:eastAsia="方正小标宋简体" w:hAnsi="微软雅黑"/>
          <w:color w:val="333333"/>
          <w:sz w:val="44"/>
          <w:szCs w:val="44"/>
          <w:shd w:val="clear" w:color="auto" w:fill="FFFFFF"/>
        </w:rPr>
      </w:pPr>
    </w:p>
    <w:p w:rsidR="00096FE3" w:rsidRDefault="00147191">
      <w:pPr>
        <w:pStyle w:val="a5"/>
        <w:shd w:val="clear" w:color="auto" w:fill="FFFFFF"/>
        <w:spacing w:before="0" w:beforeAutospacing="0" w:after="0" w:afterAutospacing="0" w:line="560" w:lineRule="exact"/>
        <w:jc w:val="center"/>
        <w:rPr>
          <w:rFonts w:ascii="方正小标宋_GBK" w:eastAsia="方正小标宋_GBK" w:hAnsi="方正小标宋_GBK" w:cs="方正小标宋_GBK" w:hint="eastAsia"/>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重庆市黔江区</w:t>
      </w:r>
      <w:r w:rsidR="00096FE3">
        <w:rPr>
          <w:rFonts w:ascii="方正小标宋_GBK" w:eastAsia="方正小标宋_GBK" w:hAnsi="方正小标宋_GBK" w:cs="方正小标宋_GBK" w:hint="eastAsia"/>
          <w:color w:val="333333"/>
          <w:sz w:val="44"/>
          <w:szCs w:val="44"/>
          <w:shd w:val="clear" w:color="auto" w:fill="FFFFFF"/>
        </w:rPr>
        <w:t>规划和自然资源</w:t>
      </w:r>
      <w:r>
        <w:rPr>
          <w:rFonts w:ascii="方正小标宋_GBK" w:eastAsia="方正小标宋_GBK" w:hAnsi="方正小标宋_GBK" w:cs="方正小标宋_GBK" w:hint="eastAsia"/>
          <w:color w:val="333333"/>
          <w:sz w:val="44"/>
          <w:szCs w:val="44"/>
          <w:shd w:val="clear" w:color="auto" w:fill="FFFFFF"/>
        </w:rPr>
        <w:t>局</w:t>
      </w:r>
    </w:p>
    <w:p w:rsidR="0058048A" w:rsidRDefault="00147191">
      <w:pPr>
        <w:pStyle w:val="a5"/>
        <w:shd w:val="clear" w:color="auto" w:fill="FFFFFF"/>
        <w:spacing w:before="0" w:beforeAutospacing="0" w:after="0" w:afterAutospacing="0" w:line="560" w:lineRule="exact"/>
        <w:jc w:val="center"/>
        <w:rPr>
          <w:rFonts w:ascii="微软雅黑" w:eastAsia="微软雅黑" w:hAnsi="微软雅黑"/>
          <w:color w:val="333333"/>
        </w:rPr>
      </w:pPr>
      <w:r>
        <w:rPr>
          <w:rFonts w:ascii="方正小标宋_GBK" w:eastAsia="方正小标宋_GBK" w:hAnsi="方正小标宋_GBK" w:cs="方正小标宋_GBK" w:hint="eastAsia"/>
          <w:color w:val="333333"/>
          <w:sz w:val="44"/>
          <w:szCs w:val="44"/>
          <w:shd w:val="clear" w:color="auto" w:fill="FFFFFF"/>
        </w:rPr>
        <w:t>关于印发《行政执法案件错案责任倒查问责制度》和《行政执法机关内部人员干预、插手案件办理的记录、通报和责任追究制度》的通知</w:t>
      </w:r>
    </w:p>
    <w:p w:rsidR="0058048A" w:rsidRDefault="0058048A">
      <w:pPr>
        <w:pStyle w:val="a5"/>
        <w:shd w:val="clear" w:color="auto" w:fill="FFFFFF"/>
        <w:spacing w:before="0" w:beforeAutospacing="0" w:after="0" w:afterAutospacing="0" w:line="540" w:lineRule="atLeast"/>
        <w:rPr>
          <w:rFonts w:ascii="微软雅黑" w:eastAsia="微软雅黑" w:hAnsi="微软雅黑"/>
          <w:color w:val="333333"/>
        </w:rPr>
      </w:pPr>
    </w:p>
    <w:p w:rsidR="0058048A" w:rsidRDefault="00147191">
      <w:pPr>
        <w:pStyle w:val="a5"/>
        <w:shd w:val="clear" w:color="auto" w:fill="FFFFFF"/>
        <w:spacing w:before="0" w:beforeAutospacing="0" w:after="0" w:afterAutospacing="0" w:line="560" w:lineRule="exact"/>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各科室、所、局属事业单位：</w:t>
      </w:r>
      <w:bookmarkStart w:id="0" w:name="_GoBack"/>
      <w:bookmarkEnd w:id="0"/>
    </w:p>
    <w:p w:rsidR="0058048A" w:rsidRDefault="00147191">
      <w:pPr>
        <w:pStyle w:val="a5"/>
        <w:shd w:val="clear" w:color="auto" w:fill="FFFFFF"/>
        <w:spacing w:before="0" w:beforeAutospacing="0" w:after="0" w:afterAutospacing="0" w:line="560" w:lineRule="exact"/>
        <w:ind w:firstLine="645"/>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现将《行政执法案件错案责任倒查问责制度》和《行政执法机关内部人员干预、插手案件办理的记录、通报和责任追究制度》印发给你们，请认真学习领会，并严格遵照执行。</w:t>
      </w:r>
    </w:p>
    <w:p w:rsidR="0058048A" w:rsidRDefault="00147191">
      <w:pPr>
        <w:pStyle w:val="a5"/>
        <w:shd w:val="clear" w:color="auto" w:fill="FFFFFF"/>
        <w:spacing w:before="0" w:beforeAutospacing="0" w:after="0" w:afterAutospacing="0" w:line="560" w:lineRule="exact"/>
        <w:ind w:firstLine="645"/>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 </w:t>
      </w:r>
    </w:p>
    <w:p w:rsidR="0058048A" w:rsidRDefault="00147191">
      <w:pPr>
        <w:pStyle w:val="a5"/>
        <w:shd w:val="clear" w:color="auto" w:fill="FFFFFF"/>
        <w:spacing w:before="0" w:beforeAutospacing="0" w:after="0" w:afterAutospacing="0" w:line="560" w:lineRule="exact"/>
        <w:ind w:firstLine="64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 </w:t>
      </w:r>
    </w:p>
    <w:p w:rsidR="0058048A" w:rsidRDefault="0058048A">
      <w:pPr>
        <w:pStyle w:val="a5"/>
        <w:shd w:val="clear" w:color="auto" w:fill="FFFFFF"/>
        <w:spacing w:before="0" w:beforeAutospacing="0" w:after="0" w:afterAutospacing="0" w:line="560" w:lineRule="exact"/>
        <w:ind w:firstLine="645"/>
        <w:rPr>
          <w:rFonts w:ascii="方正仿宋_GBK" w:eastAsia="方正仿宋_GBK" w:hAnsi="方正仿宋_GBK" w:cs="方正仿宋_GBK"/>
          <w:color w:val="333333"/>
          <w:sz w:val="32"/>
          <w:szCs w:val="32"/>
          <w:shd w:val="clear" w:color="auto" w:fill="FFFFFF"/>
        </w:rPr>
      </w:pPr>
    </w:p>
    <w:p w:rsidR="0058048A" w:rsidRDefault="0058048A">
      <w:pPr>
        <w:pStyle w:val="a5"/>
        <w:shd w:val="clear" w:color="auto" w:fill="FFFFFF"/>
        <w:spacing w:before="0" w:beforeAutospacing="0" w:after="0" w:afterAutospacing="0" w:line="560" w:lineRule="exact"/>
        <w:ind w:firstLine="645"/>
        <w:rPr>
          <w:rFonts w:ascii="方正仿宋_GBK" w:eastAsia="方正仿宋_GBK" w:hAnsi="方正仿宋_GBK" w:cs="方正仿宋_GBK"/>
          <w:color w:val="333333"/>
          <w:sz w:val="32"/>
          <w:szCs w:val="32"/>
          <w:shd w:val="clear" w:color="auto" w:fill="FFFFFF"/>
        </w:rPr>
      </w:pPr>
    </w:p>
    <w:p w:rsidR="0058048A" w:rsidRDefault="00147191">
      <w:pPr>
        <w:pStyle w:val="a5"/>
        <w:shd w:val="clear" w:color="auto" w:fill="FFFFFF"/>
        <w:spacing w:before="0" w:beforeAutospacing="0" w:after="0" w:afterAutospacing="0" w:line="560" w:lineRule="exact"/>
        <w:ind w:firstLine="645"/>
        <w:jc w:val="right"/>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重庆市黔江区规划和自然资源局</w:t>
      </w:r>
    </w:p>
    <w:p w:rsidR="0058048A" w:rsidRDefault="00147191">
      <w:pPr>
        <w:pStyle w:val="a5"/>
        <w:shd w:val="clear" w:color="auto" w:fill="FFFFFF"/>
        <w:spacing w:before="0" w:beforeAutospacing="0" w:after="0" w:afterAutospacing="0" w:line="560" w:lineRule="exact"/>
        <w:ind w:firstLine="5610"/>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2020</w:t>
      </w:r>
      <w:r>
        <w:rPr>
          <w:rFonts w:ascii="方正仿宋_GBK" w:eastAsia="方正仿宋_GBK" w:hAnsi="方正仿宋_GBK" w:cs="方正仿宋_GBK" w:hint="eastAsia"/>
          <w:color w:val="333333"/>
          <w:sz w:val="32"/>
          <w:szCs w:val="32"/>
          <w:shd w:val="clear" w:color="auto" w:fill="FFFFFF"/>
        </w:rPr>
        <w:t>年</w:t>
      </w:r>
      <w:r>
        <w:rPr>
          <w:rFonts w:ascii="方正仿宋_GBK" w:eastAsia="方正仿宋_GBK" w:hAnsi="方正仿宋_GBK" w:cs="方正仿宋_GBK" w:hint="eastAsia"/>
          <w:color w:val="333333"/>
          <w:sz w:val="32"/>
          <w:szCs w:val="32"/>
          <w:shd w:val="clear" w:color="auto" w:fill="FFFFFF"/>
        </w:rPr>
        <w:t>7</w:t>
      </w:r>
      <w:r>
        <w:rPr>
          <w:rFonts w:ascii="方正仿宋_GBK" w:eastAsia="方正仿宋_GBK" w:hAnsi="方正仿宋_GBK" w:cs="方正仿宋_GBK" w:hint="eastAsia"/>
          <w:color w:val="333333"/>
          <w:sz w:val="32"/>
          <w:szCs w:val="32"/>
          <w:shd w:val="clear" w:color="auto" w:fill="FFFFFF"/>
        </w:rPr>
        <w:t>月</w:t>
      </w:r>
      <w:r>
        <w:rPr>
          <w:rFonts w:ascii="方正仿宋_GBK" w:eastAsia="方正仿宋_GBK" w:hAnsi="方正仿宋_GBK" w:cs="方正仿宋_GBK" w:hint="eastAsia"/>
          <w:color w:val="333333"/>
          <w:sz w:val="32"/>
          <w:szCs w:val="32"/>
          <w:shd w:val="clear" w:color="auto" w:fill="FFFFFF"/>
        </w:rPr>
        <w:t>9</w:t>
      </w:r>
      <w:r>
        <w:rPr>
          <w:rFonts w:ascii="方正仿宋_GBK" w:eastAsia="方正仿宋_GBK" w:hAnsi="方正仿宋_GBK" w:cs="方正仿宋_GBK" w:hint="eastAsia"/>
          <w:color w:val="333333"/>
          <w:sz w:val="32"/>
          <w:szCs w:val="32"/>
          <w:shd w:val="clear" w:color="auto" w:fill="FFFFFF"/>
        </w:rPr>
        <w:t>日</w:t>
      </w:r>
    </w:p>
    <w:p w:rsidR="0058048A" w:rsidRDefault="0058048A">
      <w:pPr>
        <w:pStyle w:val="a5"/>
        <w:shd w:val="clear" w:color="auto" w:fill="FFFFFF"/>
        <w:spacing w:before="0" w:beforeAutospacing="0" w:after="0" w:afterAutospacing="0" w:line="600" w:lineRule="atLeast"/>
        <w:jc w:val="center"/>
        <w:rPr>
          <w:rFonts w:ascii="方正小标宋简体" w:eastAsia="方正小标宋简体" w:hAnsi="微软雅黑"/>
          <w:color w:val="333333"/>
          <w:sz w:val="44"/>
          <w:szCs w:val="44"/>
          <w:shd w:val="clear" w:color="auto" w:fill="FFFFFF"/>
        </w:rPr>
      </w:pPr>
    </w:p>
    <w:p w:rsidR="0058048A" w:rsidRDefault="0058048A">
      <w:pPr>
        <w:pStyle w:val="a5"/>
        <w:shd w:val="clear" w:color="auto" w:fill="FFFFFF"/>
        <w:spacing w:before="0" w:beforeAutospacing="0" w:after="0" w:afterAutospacing="0" w:line="600" w:lineRule="atLeast"/>
        <w:jc w:val="both"/>
        <w:rPr>
          <w:rFonts w:ascii="方正小标宋简体" w:eastAsia="方正小标宋简体" w:hAnsi="微软雅黑"/>
          <w:color w:val="333333"/>
          <w:sz w:val="44"/>
          <w:szCs w:val="44"/>
          <w:shd w:val="clear" w:color="auto" w:fill="FFFFFF"/>
        </w:rPr>
      </w:pPr>
    </w:p>
    <w:p w:rsidR="0058048A" w:rsidRDefault="00147191">
      <w:pPr>
        <w:pStyle w:val="a5"/>
        <w:shd w:val="clear" w:color="auto" w:fill="FFFFFF"/>
        <w:spacing w:before="0" w:beforeAutospacing="0" w:after="0" w:afterAutospacing="0" w:line="56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重庆市黔江区规划和自然资源局</w:t>
      </w:r>
    </w:p>
    <w:p w:rsidR="0058048A" w:rsidRDefault="00147191">
      <w:pPr>
        <w:pStyle w:val="a5"/>
        <w:shd w:val="clear" w:color="auto" w:fill="FFFFFF"/>
        <w:spacing w:before="0" w:beforeAutospacing="0" w:after="0" w:afterAutospacing="0" w:line="560" w:lineRule="exact"/>
        <w:jc w:val="center"/>
        <w:rPr>
          <w:rFonts w:ascii="微软雅黑" w:eastAsia="微软雅黑" w:hAnsi="微软雅黑"/>
          <w:color w:val="333333"/>
        </w:rPr>
      </w:pPr>
      <w:r>
        <w:rPr>
          <w:rFonts w:ascii="方正小标宋_GBK" w:eastAsia="方正小标宋_GBK" w:hAnsi="方正小标宋_GBK" w:cs="方正小标宋_GBK" w:hint="eastAsia"/>
          <w:color w:val="333333"/>
          <w:sz w:val="44"/>
          <w:szCs w:val="44"/>
          <w:shd w:val="clear" w:color="auto" w:fill="FFFFFF"/>
        </w:rPr>
        <w:t>行政执法错案责任倒查问责制度</w:t>
      </w:r>
    </w:p>
    <w:p w:rsidR="0058048A" w:rsidRDefault="00147191">
      <w:pPr>
        <w:pStyle w:val="a5"/>
        <w:shd w:val="clear" w:color="auto" w:fill="FFFFFF"/>
        <w:spacing w:before="0" w:beforeAutospacing="0" w:after="0" w:afterAutospacing="0" w:line="540" w:lineRule="atLeast"/>
        <w:jc w:val="center"/>
        <w:rPr>
          <w:rFonts w:ascii="微软雅黑" w:eastAsia="微软雅黑" w:hAnsi="微软雅黑"/>
          <w:color w:val="333333"/>
        </w:rPr>
      </w:pPr>
      <w:r>
        <w:rPr>
          <w:rFonts w:hint="eastAsia"/>
          <w:color w:val="333333"/>
          <w:sz w:val="32"/>
          <w:szCs w:val="32"/>
          <w:shd w:val="clear" w:color="auto" w:fill="FFFFFF"/>
        </w:rPr>
        <w:t> </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rPr>
      </w:pPr>
      <w:r>
        <w:rPr>
          <w:rStyle w:val="a6"/>
          <w:rFonts w:ascii="仿宋" w:eastAsia="仿宋" w:hAnsi="仿宋" w:hint="eastAsia"/>
          <w:color w:val="333333"/>
          <w:sz w:val="32"/>
          <w:szCs w:val="32"/>
          <w:shd w:val="clear" w:color="auto" w:fill="FFFFFF"/>
        </w:rPr>
        <w:t>第一条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为加强行政执法监督，全面落实行政执法责任制，推进严格、公正、文明执法的务实举措，促进我局执法人员依法行使职权，预防和减少行政执法错案发生，维护公民、法人和其他组织合法权益，根据法律、法规及有关规定，结合我局行政执法工作实际，制定本制度。</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第二条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本制度所称的行政执法错案责任，是指行政处罚、行政许可案件被认定为错案后，应由相关行政执法人员承担的责任。</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第三条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行政执法错案责任追究机关是区规划和自然资源局。局党群科、法治科具体承担行政执法错案责任的调查、认定和追究职责。</w:t>
      </w:r>
    </w:p>
    <w:p w:rsidR="0058048A" w:rsidRDefault="00147191">
      <w:pPr>
        <w:pStyle w:val="a5"/>
        <w:shd w:val="clear" w:color="auto" w:fill="FFFFFF"/>
        <w:spacing w:before="0" w:beforeAutospacing="0" w:after="0" w:afterAutospacing="0" w:line="540" w:lineRule="atLeast"/>
        <w:ind w:firstLine="645"/>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第四条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错案责任倒查问责应遵循的基本原则是：</w:t>
      </w:r>
      <w:r>
        <w:rPr>
          <w:rFonts w:ascii="方正仿宋_GBK" w:eastAsia="方正仿宋_GBK" w:hAnsi="方正仿宋_GBK" w:cs="方正仿宋_GBK" w:hint="eastAsia"/>
          <w:color w:val="333333"/>
          <w:sz w:val="32"/>
          <w:szCs w:val="32"/>
          <w:shd w:val="clear" w:color="auto" w:fill="FFFFFF"/>
        </w:rPr>
        <w:t>1.</w:t>
      </w:r>
      <w:r>
        <w:rPr>
          <w:rFonts w:ascii="方正仿宋_GBK" w:eastAsia="方正仿宋_GBK" w:hAnsi="方正仿宋_GBK" w:cs="方正仿宋_GBK" w:hint="eastAsia"/>
          <w:color w:val="333333"/>
          <w:sz w:val="32"/>
          <w:szCs w:val="32"/>
          <w:shd w:val="clear" w:color="auto" w:fill="FFFFFF"/>
        </w:rPr>
        <w:t>实事求是，有错必纠原则；</w:t>
      </w:r>
      <w:r>
        <w:rPr>
          <w:rFonts w:ascii="方正仿宋_GBK" w:eastAsia="方正仿宋_GBK" w:hAnsi="方正仿宋_GBK" w:cs="方正仿宋_GBK" w:hint="eastAsia"/>
          <w:color w:val="333333"/>
          <w:sz w:val="32"/>
          <w:szCs w:val="32"/>
          <w:shd w:val="clear" w:color="auto" w:fill="FFFFFF"/>
        </w:rPr>
        <w:t>2.</w:t>
      </w:r>
      <w:r>
        <w:rPr>
          <w:rFonts w:ascii="方正仿宋_GBK" w:eastAsia="方正仿宋_GBK" w:hAnsi="方正仿宋_GBK" w:cs="方正仿宋_GBK" w:hint="eastAsia"/>
          <w:color w:val="333333"/>
          <w:sz w:val="32"/>
          <w:szCs w:val="32"/>
          <w:shd w:val="clear" w:color="auto" w:fill="FFFFFF"/>
        </w:rPr>
        <w:t>重证据，重调查研究原则；</w:t>
      </w:r>
      <w:r>
        <w:rPr>
          <w:rFonts w:ascii="方正仿宋_GBK" w:eastAsia="方正仿宋_GBK" w:hAnsi="方正仿宋_GBK" w:cs="方正仿宋_GBK" w:hint="eastAsia"/>
          <w:color w:val="333333"/>
          <w:sz w:val="32"/>
          <w:szCs w:val="32"/>
          <w:shd w:val="clear" w:color="auto" w:fill="FFFFFF"/>
        </w:rPr>
        <w:t>3.</w:t>
      </w:r>
      <w:r>
        <w:rPr>
          <w:rFonts w:ascii="方正仿宋_GBK" w:eastAsia="方正仿宋_GBK" w:hAnsi="方正仿宋_GBK" w:cs="方正仿宋_GBK" w:hint="eastAsia"/>
          <w:color w:val="333333"/>
          <w:sz w:val="32"/>
          <w:szCs w:val="32"/>
          <w:shd w:val="clear" w:color="auto" w:fill="FFFFFF"/>
        </w:rPr>
        <w:t>责罚相当原则；</w:t>
      </w:r>
      <w:r>
        <w:rPr>
          <w:rFonts w:ascii="方正仿宋_GBK" w:eastAsia="方正仿宋_GBK" w:hAnsi="方正仿宋_GBK" w:cs="方正仿宋_GBK" w:hint="eastAsia"/>
          <w:color w:val="333333"/>
          <w:sz w:val="32"/>
          <w:szCs w:val="32"/>
          <w:shd w:val="clear" w:color="auto" w:fill="FFFFFF"/>
        </w:rPr>
        <w:t>4.</w:t>
      </w:r>
      <w:r>
        <w:rPr>
          <w:rFonts w:ascii="方正仿宋_GBK" w:eastAsia="方正仿宋_GBK" w:hAnsi="方正仿宋_GBK" w:cs="方正仿宋_GBK" w:hint="eastAsia"/>
          <w:color w:val="333333"/>
          <w:sz w:val="32"/>
          <w:szCs w:val="32"/>
          <w:shd w:val="clear" w:color="auto" w:fill="FFFFFF"/>
        </w:rPr>
        <w:t>惩处与教育相结合原则。</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第五条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以下案件，经调查属实的，界定为错案：</w:t>
      </w:r>
      <w:r>
        <w:rPr>
          <w:rFonts w:ascii="方正仿宋_GBK" w:eastAsia="方正仿宋_GBK" w:hAnsi="方正仿宋_GBK" w:cs="方正仿宋_GBK" w:hint="eastAsia"/>
          <w:color w:val="333333"/>
          <w:sz w:val="32"/>
          <w:szCs w:val="32"/>
          <w:shd w:val="clear" w:color="auto" w:fill="FFFFFF"/>
        </w:rPr>
        <w:t>1.</w:t>
      </w:r>
      <w:r>
        <w:rPr>
          <w:rFonts w:ascii="方正仿宋_GBK" w:eastAsia="方正仿宋_GBK" w:hAnsi="方正仿宋_GBK" w:cs="方正仿宋_GBK" w:hint="eastAsia"/>
          <w:color w:val="333333"/>
          <w:sz w:val="32"/>
          <w:szCs w:val="32"/>
          <w:shd w:val="clear" w:color="auto" w:fill="FFFFFF"/>
        </w:rPr>
        <w:t>在法规部门行政执法例行或专项执法监督中发现的错误案件；</w:t>
      </w:r>
      <w:r>
        <w:rPr>
          <w:rFonts w:ascii="方正仿宋_GBK" w:eastAsia="方正仿宋_GBK" w:hAnsi="方正仿宋_GBK" w:cs="方正仿宋_GBK" w:hint="eastAsia"/>
          <w:color w:val="333333"/>
          <w:sz w:val="32"/>
          <w:szCs w:val="32"/>
          <w:shd w:val="clear" w:color="auto" w:fill="FFFFFF"/>
        </w:rPr>
        <w:t>2.</w:t>
      </w:r>
      <w:r>
        <w:rPr>
          <w:rFonts w:ascii="方正仿宋_GBK" w:eastAsia="方正仿宋_GBK" w:hAnsi="方正仿宋_GBK" w:cs="方正仿宋_GBK" w:hint="eastAsia"/>
          <w:color w:val="333333"/>
          <w:sz w:val="32"/>
          <w:szCs w:val="32"/>
          <w:shd w:val="clear" w:color="auto" w:fill="FFFFFF"/>
        </w:rPr>
        <w:t>上报的重大行政处罚经上级部门审查认定存在错误的案件；</w:t>
      </w:r>
      <w:r>
        <w:rPr>
          <w:rFonts w:ascii="方正仿宋_GBK" w:eastAsia="方正仿宋_GBK" w:hAnsi="方正仿宋_GBK" w:cs="方正仿宋_GBK" w:hint="eastAsia"/>
          <w:color w:val="333333"/>
          <w:sz w:val="32"/>
          <w:szCs w:val="32"/>
          <w:shd w:val="clear" w:color="auto" w:fill="FFFFFF"/>
        </w:rPr>
        <w:t>3.</w:t>
      </w:r>
      <w:r>
        <w:rPr>
          <w:rFonts w:ascii="方正仿宋_GBK" w:eastAsia="方正仿宋_GBK" w:hAnsi="方正仿宋_GBK" w:cs="方正仿宋_GBK" w:hint="eastAsia"/>
          <w:color w:val="333333"/>
          <w:sz w:val="32"/>
          <w:szCs w:val="32"/>
          <w:shd w:val="clear" w:color="auto" w:fill="FFFFFF"/>
        </w:rPr>
        <w:t>行政复议决定予以撤销或者变更的行政执法案件；</w:t>
      </w:r>
      <w:r>
        <w:rPr>
          <w:rFonts w:ascii="方正仿宋_GBK" w:eastAsia="方正仿宋_GBK" w:hAnsi="方正仿宋_GBK" w:cs="方正仿宋_GBK" w:hint="eastAsia"/>
          <w:color w:val="333333"/>
          <w:sz w:val="32"/>
          <w:szCs w:val="32"/>
          <w:shd w:val="clear" w:color="auto" w:fill="FFFFFF"/>
        </w:rPr>
        <w:t>4.</w:t>
      </w:r>
      <w:r>
        <w:rPr>
          <w:rFonts w:ascii="方正仿宋_GBK" w:eastAsia="方正仿宋_GBK" w:hAnsi="方正仿宋_GBK" w:cs="方正仿宋_GBK" w:hint="eastAsia"/>
          <w:color w:val="333333"/>
          <w:sz w:val="32"/>
          <w:szCs w:val="32"/>
          <w:shd w:val="clear" w:color="auto" w:fill="FFFFFF"/>
        </w:rPr>
        <w:t>人民</w:t>
      </w:r>
      <w:r>
        <w:rPr>
          <w:rFonts w:ascii="方正仿宋_GBK" w:eastAsia="方正仿宋_GBK" w:hAnsi="方正仿宋_GBK" w:cs="方正仿宋_GBK" w:hint="eastAsia"/>
          <w:color w:val="333333"/>
          <w:sz w:val="32"/>
          <w:szCs w:val="32"/>
          <w:shd w:val="clear" w:color="auto" w:fill="FFFFFF"/>
        </w:rPr>
        <w:lastRenderedPageBreak/>
        <w:t>法院终审判决撤销、部分撤销、变更或者责令重新作出</w:t>
      </w:r>
      <w:r>
        <w:rPr>
          <w:rFonts w:ascii="仿宋" w:eastAsia="仿宋" w:hAnsi="仿宋" w:hint="eastAsia"/>
          <w:color w:val="333333"/>
          <w:sz w:val="32"/>
          <w:szCs w:val="32"/>
          <w:shd w:val="clear" w:color="auto" w:fill="FFFFFF"/>
        </w:rPr>
        <w:t>具体</w:t>
      </w:r>
      <w:r>
        <w:rPr>
          <w:rFonts w:ascii="方正仿宋_GBK" w:eastAsia="方正仿宋_GBK" w:hAnsi="方正仿宋_GBK" w:cs="方正仿宋_GBK" w:hint="eastAsia"/>
          <w:color w:val="333333"/>
          <w:sz w:val="32"/>
          <w:szCs w:val="32"/>
          <w:shd w:val="clear" w:color="auto" w:fill="FFFFFF"/>
        </w:rPr>
        <w:t>行政行为的行政执法案件；</w:t>
      </w:r>
      <w:r>
        <w:rPr>
          <w:rFonts w:ascii="方正仿宋_GBK" w:eastAsia="方正仿宋_GBK" w:hAnsi="方正仿宋_GBK" w:cs="方正仿宋_GBK" w:hint="eastAsia"/>
          <w:color w:val="333333"/>
          <w:sz w:val="32"/>
          <w:szCs w:val="32"/>
          <w:shd w:val="clear" w:color="auto" w:fill="FFFFFF"/>
        </w:rPr>
        <w:t>5.</w:t>
      </w:r>
      <w:r>
        <w:rPr>
          <w:rFonts w:ascii="方正仿宋_GBK" w:eastAsia="方正仿宋_GBK" w:hAnsi="方正仿宋_GBK" w:cs="方正仿宋_GBK" w:hint="eastAsia"/>
          <w:color w:val="333333"/>
          <w:sz w:val="32"/>
          <w:szCs w:val="32"/>
          <w:shd w:val="clear" w:color="auto" w:fill="FFFFFF"/>
        </w:rPr>
        <w:t>给予行政赔偿的案件；</w:t>
      </w:r>
      <w:r>
        <w:rPr>
          <w:rFonts w:ascii="方正仿宋_GBK" w:eastAsia="方正仿宋_GBK" w:hAnsi="方正仿宋_GBK" w:cs="方正仿宋_GBK" w:hint="eastAsia"/>
          <w:color w:val="333333"/>
          <w:sz w:val="32"/>
          <w:szCs w:val="32"/>
          <w:shd w:val="clear" w:color="auto" w:fill="FFFFFF"/>
        </w:rPr>
        <w:t>6.</w:t>
      </w:r>
      <w:r>
        <w:rPr>
          <w:rFonts w:ascii="方正仿宋_GBK" w:eastAsia="方正仿宋_GBK" w:hAnsi="方正仿宋_GBK" w:cs="方正仿宋_GBK" w:hint="eastAsia"/>
          <w:color w:val="333333"/>
          <w:sz w:val="32"/>
          <w:szCs w:val="32"/>
          <w:shd w:val="clear" w:color="auto" w:fill="FFFFFF"/>
        </w:rPr>
        <w:t>经上级行政执法机关调查认定存在错误的案件。</w:t>
      </w:r>
    </w:p>
    <w:p w:rsidR="0058048A" w:rsidRDefault="00147191">
      <w:pPr>
        <w:pStyle w:val="a5"/>
        <w:shd w:val="clear" w:color="auto" w:fill="FFFFFF"/>
        <w:spacing w:before="0" w:beforeAutospacing="0" w:after="0" w:afterAutospacing="0" w:line="540" w:lineRule="atLeast"/>
        <w:ind w:firstLine="615"/>
        <w:rPr>
          <w:rFonts w:ascii="微软雅黑" w:eastAsia="微软雅黑" w:hAnsi="微软雅黑"/>
          <w:color w:val="333333"/>
        </w:rPr>
      </w:pPr>
      <w:r>
        <w:rPr>
          <w:rStyle w:val="a6"/>
          <w:rFonts w:ascii="仿宋" w:eastAsia="仿宋" w:hAnsi="仿宋" w:hint="eastAsia"/>
          <w:color w:val="333333"/>
          <w:sz w:val="32"/>
          <w:szCs w:val="32"/>
          <w:shd w:val="clear" w:color="auto" w:fill="FFFFFF"/>
        </w:rPr>
        <w:t>第六条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行政执法人员在履行行政执法职责过程中有下列行为之一的，应追究其责任：</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仿宋" w:eastAsia="仿宋" w:hAnsi="仿宋" w:hint="eastAsia"/>
          <w:color w:val="333333"/>
          <w:sz w:val="32"/>
          <w:szCs w:val="32"/>
          <w:shd w:val="clear" w:color="auto" w:fill="FFFFFF"/>
        </w:rPr>
        <w:t>（</w:t>
      </w:r>
      <w:r>
        <w:rPr>
          <w:rFonts w:ascii="方正仿宋_GBK" w:eastAsia="方正仿宋_GBK" w:hAnsi="方正仿宋_GBK" w:cs="方正仿宋_GBK" w:hint="eastAsia"/>
          <w:color w:val="333333"/>
          <w:sz w:val="32"/>
          <w:szCs w:val="32"/>
          <w:shd w:val="clear" w:color="auto" w:fill="FFFFFF"/>
        </w:rPr>
        <w:t>一）超越本部门职权进行行政处罚的；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（二）行政执法人员无《行政执法证》实施行政</w:t>
      </w:r>
      <w:r>
        <w:rPr>
          <w:rFonts w:ascii="方正仿宋_GBK" w:eastAsia="方正仿宋_GBK" w:hAnsi="方正仿宋_GBK" w:cs="方正仿宋_GBK" w:hint="eastAsia"/>
          <w:color w:val="333333"/>
          <w:sz w:val="32"/>
          <w:szCs w:val="32"/>
          <w:shd w:val="clear" w:color="auto" w:fill="FFFFFF"/>
        </w:rPr>
        <w:t>处罚的；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（三）违反法定的行政处罚程序或者擅自改变行政处罚种类、幅度实施处罚的；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（四）适用法律、法规、规章依据错误的；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（五）未取得证据、证据不足或因证据材料保管不善、灭失导致错案的；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（六）违法实施强制措施，造成行政处罚相对人人身或财产损害的；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（七）私自占用、使用行政执法暂扣、扣留物品的；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（八）不按照规定使用罚没财物票据，截留、私分、挪用罚没款物或未在法定时限内足额上缴罚款的；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（九）有索贿受贿、玩忽职守、徇私枉法等行为的；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（十）实施行政处罚显失公正的；</w:t>
      </w:r>
    </w:p>
    <w:p w:rsidR="0058048A" w:rsidRDefault="00147191">
      <w:pPr>
        <w:pStyle w:val="a5"/>
        <w:shd w:val="clear" w:color="auto" w:fill="FFFFFF"/>
        <w:spacing w:before="0" w:beforeAutospacing="0" w:after="0" w:afterAutospacing="0" w:line="540" w:lineRule="atLeast"/>
        <w:ind w:firstLine="615"/>
        <w:rPr>
          <w:rFonts w:ascii="微软雅黑" w:eastAsia="微软雅黑" w:hAnsi="微软雅黑"/>
          <w:color w:val="333333"/>
        </w:rPr>
      </w:pPr>
      <w:r>
        <w:rPr>
          <w:rFonts w:ascii="方正仿宋_GBK" w:eastAsia="方正仿宋_GBK" w:hAnsi="方正仿宋_GBK" w:cs="方正仿宋_GBK" w:hint="eastAsia"/>
          <w:color w:val="333333"/>
          <w:sz w:val="32"/>
          <w:szCs w:val="32"/>
          <w:shd w:val="clear" w:color="auto" w:fill="FFFFFF"/>
        </w:rPr>
        <w:t>（十一）其它应追究责任的行为。</w:t>
      </w:r>
    </w:p>
    <w:p w:rsidR="0058048A" w:rsidRDefault="00147191">
      <w:pPr>
        <w:pStyle w:val="a5"/>
        <w:shd w:val="clear" w:color="auto" w:fill="FFFFFF"/>
        <w:spacing w:before="0" w:beforeAutospacing="0" w:after="0" w:afterAutospacing="0" w:line="540" w:lineRule="atLeast"/>
        <w:ind w:firstLine="615"/>
        <w:rPr>
          <w:rFonts w:ascii="微软雅黑" w:eastAsia="微软雅黑" w:hAnsi="微软雅黑"/>
          <w:color w:val="333333"/>
        </w:rPr>
      </w:pPr>
      <w:r>
        <w:rPr>
          <w:rStyle w:val="a6"/>
          <w:rFonts w:ascii="仿宋" w:eastAsia="仿宋" w:hAnsi="仿宋" w:hint="eastAsia"/>
          <w:color w:val="333333"/>
          <w:sz w:val="32"/>
          <w:szCs w:val="32"/>
          <w:shd w:val="clear" w:color="auto" w:fill="FFFFFF"/>
        </w:rPr>
        <w:t>第七条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局法治科是落实我局行政执法案件错案责任倒查追究问责制度的责任部门。主要负责我局行政执法错案责</w:t>
      </w:r>
      <w:r>
        <w:rPr>
          <w:rFonts w:ascii="方正仿宋_GBK" w:eastAsia="方正仿宋_GBK" w:hAnsi="方正仿宋_GBK" w:cs="方正仿宋_GBK" w:hint="eastAsia"/>
          <w:color w:val="333333"/>
          <w:sz w:val="32"/>
          <w:szCs w:val="32"/>
          <w:shd w:val="clear" w:color="auto" w:fill="FFFFFF"/>
        </w:rPr>
        <w:lastRenderedPageBreak/>
        <w:t>任追究工作，对我局行政执法错案责任机构和责任人依法提出处理建议，协助区司法局开展行政执法监督工作。</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第八条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有以下情形之一的，错案责任人员可以从轻或免于追究责任：</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（一）法律、法规或规章规定不明确造成适用偏差的；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（二）《行政处罚决定书》送达后出现新的证据，使原认定的案件事实或性质发生变化的；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（三）因公民、法人或其他组织的过错或由于不可预见、不可避免、不可克服的原因造成错案且执法人员没有过错的；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（四）违法行为显著</w:t>
      </w:r>
      <w:r>
        <w:rPr>
          <w:rFonts w:ascii="方正仿宋_GBK" w:eastAsia="方正仿宋_GBK" w:hAnsi="方正仿宋_GBK" w:cs="方正仿宋_GBK" w:hint="eastAsia"/>
          <w:color w:val="333333"/>
          <w:sz w:val="32"/>
          <w:szCs w:val="32"/>
          <w:shd w:val="clear" w:color="auto" w:fill="FFFFFF"/>
        </w:rPr>
        <w:t>轻微，经过批评教育后及时纠正的；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（五）发现错误后主动及时纠正，未造成后果的；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（六）因行政相对人弄虚作假、编造事实、提供虚假证明材料而导致发生错误或者因不可抗力导致执法错误的。</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第九条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执法人员坚持错误、放任危害后果发生或者阻碍调查人员履行职责的，应从重处理。</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第十条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执法错案责任的追究程序：</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（一）立案。任何人均有权举报或投诉执法人员过错行为，局机关法治科应当及时受理，并负责答复。不属于本单位受理的案件，应在受理后</w:t>
      </w:r>
      <w:r>
        <w:rPr>
          <w:rFonts w:ascii="方正仿宋_GBK" w:eastAsia="方正仿宋_GBK" w:hAnsi="方正仿宋_GBK" w:cs="方正仿宋_GBK" w:hint="eastAsia"/>
          <w:color w:val="333333"/>
          <w:sz w:val="32"/>
          <w:szCs w:val="32"/>
          <w:shd w:val="clear" w:color="auto" w:fill="FFFFFF"/>
        </w:rPr>
        <w:t>2</w:t>
      </w:r>
      <w:r>
        <w:rPr>
          <w:rFonts w:ascii="方正仿宋_GBK" w:eastAsia="方正仿宋_GBK" w:hAnsi="方正仿宋_GBK" w:cs="方正仿宋_GBK" w:hint="eastAsia"/>
          <w:color w:val="333333"/>
          <w:sz w:val="32"/>
          <w:szCs w:val="32"/>
          <w:shd w:val="clear" w:color="auto" w:fill="FFFFFF"/>
        </w:rPr>
        <w:t>日内转送有权部门处理。</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（二）调查。局法治科受理案件后，应当及时报局主要负责人，由局主要负责人指派人员及时组成调查组展开调查，可以采取调阅有关案件材料、询问执法责任人、了解核实有</w:t>
      </w:r>
      <w:r>
        <w:rPr>
          <w:rFonts w:ascii="方正仿宋_GBK" w:eastAsia="方正仿宋_GBK" w:hAnsi="方正仿宋_GBK" w:cs="方正仿宋_GBK" w:hint="eastAsia"/>
          <w:color w:val="333333"/>
          <w:sz w:val="32"/>
          <w:szCs w:val="32"/>
          <w:shd w:val="clear" w:color="auto" w:fill="FFFFFF"/>
        </w:rPr>
        <w:lastRenderedPageBreak/>
        <w:t>关情况、询问行政相对人等方式进行。被调查执法人员应当积极配合支持调查工作，提供有关事实、证据资料，不得提供伪证或利用其它手段阻碍调查工作。</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Fonts w:ascii="仿宋" w:eastAsia="仿宋" w:hAnsi="仿宋" w:hint="eastAsia"/>
          <w:color w:val="333333"/>
          <w:sz w:val="32"/>
          <w:szCs w:val="32"/>
          <w:shd w:val="clear" w:color="auto" w:fill="FFFFFF"/>
        </w:rPr>
        <w:t>（三）</w:t>
      </w:r>
      <w:r>
        <w:rPr>
          <w:rFonts w:ascii="方正仿宋_GBK" w:eastAsia="方正仿宋_GBK" w:hAnsi="方正仿宋_GBK" w:cs="方正仿宋_GBK" w:hint="eastAsia"/>
          <w:color w:val="333333"/>
          <w:sz w:val="32"/>
          <w:szCs w:val="32"/>
          <w:shd w:val="clear" w:color="auto" w:fill="FFFFFF"/>
        </w:rPr>
        <w:t>追究。根据调查结果，认定错案性质、责任人后，经机关领导集体讨论后及时做出处理决定，如涉嫌违纪违法及时向有关部门报告。局机关认为调查组的处理决定事实不清或处理不当的，可以在</w:t>
      </w:r>
      <w:r>
        <w:rPr>
          <w:rFonts w:ascii="方正仿宋_GBK" w:eastAsia="方正仿宋_GBK" w:hAnsi="方正仿宋_GBK" w:cs="方正仿宋_GBK" w:hint="eastAsia"/>
          <w:color w:val="333333"/>
          <w:sz w:val="32"/>
          <w:szCs w:val="32"/>
          <w:shd w:val="clear" w:color="auto" w:fill="FFFFFF"/>
        </w:rPr>
        <w:t>1</w:t>
      </w:r>
      <w:r>
        <w:rPr>
          <w:rFonts w:ascii="方正仿宋_GBK" w:eastAsia="方正仿宋_GBK" w:hAnsi="方正仿宋_GBK" w:cs="方正仿宋_GBK" w:hint="eastAsia"/>
          <w:color w:val="333333"/>
          <w:sz w:val="32"/>
          <w:szCs w:val="32"/>
          <w:shd w:val="clear" w:color="auto" w:fill="FFFFFF"/>
        </w:rPr>
        <w:t>个月内责令重新组织调查、处理或者直接派员</w:t>
      </w:r>
      <w:r>
        <w:rPr>
          <w:rFonts w:ascii="方正仿宋_GBK" w:eastAsia="方正仿宋_GBK" w:hAnsi="方正仿宋_GBK" w:cs="方正仿宋_GBK" w:hint="eastAsia"/>
          <w:color w:val="333333"/>
          <w:sz w:val="32"/>
          <w:szCs w:val="32"/>
          <w:shd w:val="clear" w:color="auto" w:fill="FFFFFF"/>
        </w:rPr>
        <w:t>调查并作出处理决定。</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第十一条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行政责任追究的种类和方式：</w:t>
      </w:r>
      <w:r>
        <w:rPr>
          <w:rFonts w:ascii="方正仿宋_GBK" w:eastAsia="方正仿宋_GBK" w:hAnsi="方正仿宋_GBK" w:cs="方正仿宋_GBK" w:hint="eastAsia"/>
          <w:color w:val="333333"/>
          <w:sz w:val="32"/>
          <w:szCs w:val="32"/>
          <w:shd w:val="clear" w:color="auto" w:fill="FFFFFF"/>
        </w:rPr>
        <w:t>1.</w:t>
      </w:r>
      <w:r>
        <w:rPr>
          <w:rFonts w:ascii="方正仿宋_GBK" w:eastAsia="方正仿宋_GBK" w:hAnsi="方正仿宋_GBK" w:cs="方正仿宋_GBK" w:hint="eastAsia"/>
          <w:color w:val="333333"/>
          <w:sz w:val="32"/>
          <w:szCs w:val="32"/>
          <w:shd w:val="clear" w:color="auto" w:fill="FFFFFF"/>
        </w:rPr>
        <w:t>责令作出书面检查；</w:t>
      </w:r>
      <w:r>
        <w:rPr>
          <w:rFonts w:ascii="方正仿宋_GBK" w:eastAsia="方正仿宋_GBK" w:hAnsi="方正仿宋_GBK" w:cs="方正仿宋_GBK" w:hint="eastAsia"/>
          <w:color w:val="333333"/>
          <w:sz w:val="32"/>
          <w:szCs w:val="32"/>
          <w:shd w:val="clear" w:color="auto" w:fill="FFFFFF"/>
        </w:rPr>
        <w:t>2.</w:t>
      </w:r>
      <w:r>
        <w:rPr>
          <w:rFonts w:ascii="方正仿宋_GBK" w:eastAsia="方正仿宋_GBK" w:hAnsi="方正仿宋_GBK" w:cs="方正仿宋_GBK" w:hint="eastAsia"/>
          <w:color w:val="333333"/>
          <w:sz w:val="32"/>
          <w:szCs w:val="32"/>
          <w:shd w:val="clear" w:color="auto" w:fill="FFFFFF"/>
        </w:rPr>
        <w:t>通报批评；</w:t>
      </w:r>
      <w:r>
        <w:rPr>
          <w:rFonts w:ascii="方正仿宋_GBK" w:eastAsia="方正仿宋_GBK" w:hAnsi="方正仿宋_GBK" w:cs="方正仿宋_GBK" w:hint="eastAsia"/>
          <w:color w:val="333333"/>
          <w:sz w:val="32"/>
          <w:szCs w:val="32"/>
          <w:shd w:val="clear" w:color="auto" w:fill="FFFFFF"/>
        </w:rPr>
        <w:t>3.</w:t>
      </w:r>
      <w:r>
        <w:rPr>
          <w:rFonts w:ascii="方正仿宋_GBK" w:eastAsia="方正仿宋_GBK" w:hAnsi="方正仿宋_GBK" w:cs="方正仿宋_GBK" w:hint="eastAsia"/>
          <w:color w:val="333333"/>
          <w:sz w:val="32"/>
          <w:szCs w:val="32"/>
          <w:shd w:val="clear" w:color="auto" w:fill="FFFFFF"/>
        </w:rPr>
        <w:t>取消当年评先资格和晋升资格；</w:t>
      </w:r>
      <w:r>
        <w:rPr>
          <w:rFonts w:ascii="方正仿宋_GBK" w:eastAsia="方正仿宋_GBK" w:hAnsi="方正仿宋_GBK" w:cs="方正仿宋_GBK" w:hint="eastAsia"/>
          <w:color w:val="333333"/>
          <w:sz w:val="32"/>
          <w:szCs w:val="32"/>
          <w:shd w:val="clear" w:color="auto" w:fill="FFFFFF"/>
        </w:rPr>
        <w:t>4.</w:t>
      </w:r>
      <w:r>
        <w:rPr>
          <w:rFonts w:ascii="方正仿宋_GBK" w:eastAsia="方正仿宋_GBK" w:hAnsi="方正仿宋_GBK" w:cs="方正仿宋_GBK" w:hint="eastAsia"/>
          <w:color w:val="333333"/>
          <w:sz w:val="32"/>
          <w:szCs w:val="32"/>
          <w:shd w:val="clear" w:color="auto" w:fill="FFFFFF"/>
        </w:rPr>
        <w:t>暂停执法（暂扣行政执法证）；</w:t>
      </w:r>
      <w:r>
        <w:rPr>
          <w:rFonts w:ascii="方正仿宋_GBK" w:eastAsia="方正仿宋_GBK" w:hAnsi="方正仿宋_GBK" w:cs="方正仿宋_GBK" w:hint="eastAsia"/>
          <w:color w:val="333333"/>
          <w:sz w:val="32"/>
          <w:szCs w:val="32"/>
          <w:shd w:val="clear" w:color="auto" w:fill="FFFFFF"/>
        </w:rPr>
        <w:t>5.</w:t>
      </w:r>
      <w:r>
        <w:rPr>
          <w:rFonts w:ascii="方正仿宋_GBK" w:eastAsia="方正仿宋_GBK" w:hAnsi="方正仿宋_GBK" w:cs="方正仿宋_GBK" w:hint="eastAsia"/>
          <w:color w:val="333333"/>
          <w:sz w:val="32"/>
          <w:szCs w:val="32"/>
          <w:shd w:val="clear" w:color="auto" w:fill="FFFFFF"/>
        </w:rPr>
        <w:t>责令调离执法岗位或者调离执法队伍；</w:t>
      </w:r>
      <w:r>
        <w:rPr>
          <w:rFonts w:ascii="方正仿宋_GBK" w:eastAsia="方正仿宋_GBK" w:hAnsi="方正仿宋_GBK" w:cs="方正仿宋_GBK" w:hint="eastAsia"/>
          <w:color w:val="333333"/>
          <w:sz w:val="32"/>
          <w:szCs w:val="32"/>
          <w:shd w:val="clear" w:color="auto" w:fill="FFFFFF"/>
        </w:rPr>
        <w:t>6.</w:t>
      </w:r>
      <w:r>
        <w:rPr>
          <w:rFonts w:ascii="方正仿宋_GBK" w:eastAsia="方正仿宋_GBK" w:hAnsi="方正仿宋_GBK" w:cs="方正仿宋_GBK" w:hint="eastAsia"/>
          <w:color w:val="333333"/>
          <w:sz w:val="32"/>
          <w:szCs w:val="32"/>
          <w:shd w:val="clear" w:color="auto" w:fill="FFFFFF"/>
        </w:rPr>
        <w:t>行政处分。</w:t>
      </w:r>
    </w:p>
    <w:p w:rsidR="0058048A" w:rsidRDefault="00147191">
      <w:pPr>
        <w:pStyle w:val="a5"/>
        <w:shd w:val="clear" w:color="auto" w:fill="FFFFFF"/>
        <w:spacing w:before="0" w:beforeAutospacing="0" w:after="0" w:afterAutospacing="0" w:line="540" w:lineRule="atLeast"/>
        <w:ind w:firstLine="615"/>
        <w:rPr>
          <w:rFonts w:ascii="微软雅黑" w:eastAsia="微软雅黑" w:hAnsi="微软雅黑"/>
          <w:color w:val="333333"/>
        </w:rPr>
      </w:pPr>
      <w:r>
        <w:rPr>
          <w:rStyle w:val="a6"/>
          <w:rFonts w:ascii="仿宋" w:eastAsia="仿宋" w:hAnsi="仿宋" w:hint="eastAsia"/>
          <w:color w:val="333333"/>
          <w:sz w:val="32"/>
          <w:szCs w:val="32"/>
          <w:shd w:val="clear" w:color="auto" w:fill="FFFFFF"/>
        </w:rPr>
        <w:t>第十二条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被追究人员对处理事实、决定不服的，可以可以进行陈述和申辩，也可以按照有关规定向区行政执法监督部门或区纪检监察部门提出申诉。</w:t>
      </w:r>
    </w:p>
    <w:p w:rsidR="0058048A" w:rsidRDefault="00147191">
      <w:pPr>
        <w:pStyle w:val="a5"/>
        <w:shd w:val="clear" w:color="auto" w:fill="FFFFFF"/>
        <w:spacing w:before="0" w:beforeAutospacing="0" w:after="0" w:afterAutospacing="0" w:line="540" w:lineRule="atLeast"/>
        <w:ind w:firstLine="615"/>
        <w:rPr>
          <w:rFonts w:ascii="微软雅黑" w:eastAsia="微软雅黑" w:hAnsi="微软雅黑"/>
          <w:color w:val="333333"/>
        </w:rPr>
      </w:pPr>
      <w:r>
        <w:rPr>
          <w:rStyle w:val="a6"/>
          <w:rFonts w:ascii="仿宋" w:eastAsia="仿宋" w:hAnsi="仿宋" w:hint="eastAsia"/>
          <w:color w:val="333333"/>
          <w:sz w:val="32"/>
          <w:szCs w:val="32"/>
          <w:shd w:val="clear" w:color="auto" w:fill="FFFFFF"/>
        </w:rPr>
        <w:t>第十三条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本制度自印发之日起实施。</w:t>
      </w:r>
    </w:p>
    <w:p w:rsidR="0058048A" w:rsidRDefault="00147191">
      <w:pPr>
        <w:pStyle w:val="a5"/>
        <w:shd w:val="clear" w:color="auto" w:fill="FFFFFF"/>
        <w:spacing w:before="0" w:beforeAutospacing="0" w:after="0" w:afterAutospacing="0" w:line="540" w:lineRule="atLeast"/>
        <w:ind w:firstLine="615"/>
        <w:rPr>
          <w:rFonts w:ascii="微软雅黑" w:eastAsia="微软雅黑" w:hAnsi="微软雅黑"/>
          <w:color w:val="333333"/>
        </w:rPr>
      </w:pPr>
      <w:r>
        <w:rPr>
          <w:rFonts w:hint="eastAsia"/>
          <w:color w:val="333333"/>
          <w:sz w:val="32"/>
          <w:szCs w:val="32"/>
          <w:shd w:val="clear" w:color="auto" w:fill="FFFFFF"/>
        </w:rPr>
        <w:t>  </w:t>
      </w:r>
    </w:p>
    <w:p w:rsidR="0058048A" w:rsidRDefault="0058048A">
      <w:pPr>
        <w:pStyle w:val="a5"/>
        <w:shd w:val="clear" w:color="auto" w:fill="FFFFFF"/>
        <w:spacing w:before="0" w:beforeAutospacing="0" w:after="0" w:afterAutospacing="0" w:line="600" w:lineRule="atLeast"/>
        <w:jc w:val="center"/>
        <w:rPr>
          <w:rFonts w:ascii="方正小标宋简体" w:eastAsia="方正小标宋简体" w:hAnsi="微软雅黑"/>
          <w:color w:val="333333"/>
          <w:sz w:val="44"/>
          <w:szCs w:val="44"/>
          <w:shd w:val="clear" w:color="auto" w:fill="FFFFFF"/>
        </w:rPr>
      </w:pPr>
    </w:p>
    <w:p w:rsidR="0058048A" w:rsidRDefault="0058048A">
      <w:pPr>
        <w:pStyle w:val="a5"/>
        <w:shd w:val="clear" w:color="auto" w:fill="FFFFFF"/>
        <w:spacing w:before="0" w:beforeAutospacing="0" w:after="0" w:afterAutospacing="0" w:line="600" w:lineRule="atLeast"/>
        <w:jc w:val="center"/>
        <w:rPr>
          <w:rFonts w:ascii="方正小标宋简体" w:eastAsia="方正小标宋简体" w:hAnsi="微软雅黑"/>
          <w:color w:val="333333"/>
          <w:sz w:val="44"/>
          <w:szCs w:val="44"/>
          <w:shd w:val="clear" w:color="auto" w:fill="FFFFFF"/>
        </w:rPr>
      </w:pPr>
    </w:p>
    <w:p w:rsidR="0058048A" w:rsidRDefault="0058048A">
      <w:pPr>
        <w:pStyle w:val="a5"/>
        <w:shd w:val="clear" w:color="auto" w:fill="FFFFFF"/>
        <w:spacing w:before="0" w:beforeAutospacing="0" w:after="0" w:afterAutospacing="0" w:line="600" w:lineRule="atLeast"/>
        <w:jc w:val="center"/>
        <w:rPr>
          <w:rFonts w:ascii="方正小标宋简体" w:eastAsia="方正小标宋简体" w:hAnsi="微软雅黑"/>
          <w:color w:val="333333"/>
          <w:sz w:val="44"/>
          <w:szCs w:val="44"/>
          <w:shd w:val="clear" w:color="auto" w:fill="FFFFFF"/>
        </w:rPr>
      </w:pPr>
    </w:p>
    <w:p w:rsidR="0058048A" w:rsidRDefault="00147191">
      <w:pPr>
        <w:pStyle w:val="a5"/>
        <w:shd w:val="clear" w:color="auto" w:fill="FFFFFF"/>
        <w:spacing w:before="0" w:beforeAutospacing="0" w:after="0" w:afterAutospacing="0" w:line="56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lastRenderedPageBreak/>
        <w:t>重庆市黔江区规划和自然资源局</w:t>
      </w:r>
    </w:p>
    <w:p w:rsidR="0058048A" w:rsidRDefault="00147191">
      <w:pPr>
        <w:pStyle w:val="a5"/>
        <w:shd w:val="clear" w:color="auto" w:fill="FFFFFF"/>
        <w:spacing w:before="0" w:beforeAutospacing="0" w:after="0" w:afterAutospacing="0" w:line="560" w:lineRule="exact"/>
        <w:jc w:val="center"/>
        <w:rPr>
          <w:rFonts w:ascii="方正小标宋_GBK" w:eastAsia="方正小标宋_GBK" w:hAnsi="方正小标宋_GBK" w:cs="方正小标宋_GBK"/>
          <w:color w:val="333333"/>
          <w:sz w:val="44"/>
          <w:szCs w:val="44"/>
        </w:rPr>
      </w:pPr>
      <w:r>
        <w:rPr>
          <w:rFonts w:ascii="方正小标宋_GBK" w:eastAsia="方正小标宋_GBK" w:hAnsi="方正小标宋_GBK" w:cs="方正小标宋_GBK" w:hint="eastAsia"/>
          <w:color w:val="333333"/>
          <w:sz w:val="44"/>
          <w:szCs w:val="44"/>
          <w:shd w:val="clear" w:color="auto" w:fill="FFFFFF"/>
        </w:rPr>
        <w:t>行政执法机关内部人员干预、插手案件办理的记录、通报和责任追究制度</w:t>
      </w:r>
    </w:p>
    <w:p w:rsidR="0058048A" w:rsidRDefault="00147191">
      <w:pPr>
        <w:pStyle w:val="a5"/>
        <w:shd w:val="clear" w:color="auto" w:fill="FFFFFF"/>
        <w:spacing w:before="0" w:beforeAutospacing="0" w:after="0" w:afterAutospacing="0" w:line="560" w:lineRule="exact"/>
        <w:ind w:firstLine="645"/>
        <w:jc w:val="center"/>
        <w:rPr>
          <w:rFonts w:ascii="微软雅黑" w:eastAsia="微软雅黑" w:hAnsi="微软雅黑"/>
          <w:color w:val="333333"/>
        </w:rPr>
      </w:pPr>
      <w:r>
        <w:rPr>
          <w:rFonts w:hint="eastAsia"/>
          <w:color w:val="333333"/>
          <w:sz w:val="32"/>
          <w:szCs w:val="32"/>
          <w:shd w:val="clear" w:color="auto" w:fill="FFFFFF"/>
        </w:rPr>
        <w:t> </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rPr>
      </w:pPr>
      <w:r>
        <w:rPr>
          <w:rStyle w:val="a6"/>
          <w:rFonts w:ascii="仿宋" w:eastAsia="仿宋" w:hAnsi="仿宋" w:hint="eastAsia"/>
          <w:color w:val="333333"/>
          <w:sz w:val="32"/>
          <w:szCs w:val="32"/>
          <w:shd w:val="clear" w:color="auto" w:fill="FFFFFF"/>
        </w:rPr>
        <w:t>第一条</w:t>
      </w:r>
      <w:r>
        <w:rPr>
          <w:rStyle w:val="a6"/>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为深入推进法治政府建设，加强行政执法监督，坚持严格、规范、公正、文明执法，根据法律、法规有关规定，结合我局行政执法工作实际，制定本制度。</w:t>
      </w:r>
    </w:p>
    <w:p w:rsidR="0058048A" w:rsidRDefault="00147191">
      <w:pPr>
        <w:pStyle w:val="a5"/>
        <w:shd w:val="clear" w:color="auto" w:fill="FFFFFF"/>
        <w:spacing w:before="0" w:beforeAutospacing="0" w:after="0" w:afterAutospacing="0" w:line="540" w:lineRule="atLeast"/>
        <w:ind w:firstLine="615"/>
        <w:rPr>
          <w:rFonts w:ascii="微软雅黑" w:eastAsia="微软雅黑" w:hAnsi="微软雅黑"/>
          <w:color w:val="333333"/>
        </w:rPr>
      </w:pPr>
      <w:r>
        <w:rPr>
          <w:rStyle w:val="a6"/>
          <w:rFonts w:ascii="仿宋" w:eastAsia="仿宋" w:hAnsi="仿宋" w:hint="eastAsia"/>
          <w:color w:val="333333"/>
          <w:sz w:val="32"/>
          <w:szCs w:val="32"/>
          <w:shd w:val="clear" w:color="auto" w:fill="FFFFFF"/>
        </w:rPr>
        <w:t>第二条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行政执法机关内部人员是指在行政执法机关工作的人员或曾经工作的人员。其主要包括：正式在编在岗的工作人员、无正式编制的聘用人员以及已经离退休的人员。</w:t>
      </w:r>
    </w:p>
    <w:p w:rsidR="0058048A" w:rsidRDefault="00147191">
      <w:pPr>
        <w:pStyle w:val="a5"/>
        <w:shd w:val="clear" w:color="auto" w:fill="FFFFFF"/>
        <w:spacing w:before="0" w:beforeAutospacing="0" w:after="0" w:afterAutospacing="0" w:line="540" w:lineRule="atLeast"/>
        <w:ind w:firstLine="615"/>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第三条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局机关办案机构及办案人员应对干预、插手案件办理的情况将时间、地点、人物、方式、内容等全面、如实记录，做到全程留痕，有据可查。遇有行政执法机关内部人员非法过问案件办理的情况，应向局机关法治科报告。必要时可以直接向区</w:t>
      </w:r>
      <w:r>
        <w:rPr>
          <w:rFonts w:ascii="方正仿宋_GBK" w:eastAsia="方正仿宋_GBK" w:hAnsi="方正仿宋_GBK" w:cs="方正仿宋_GBK" w:hint="eastAsia"/>
          <w:color w:val="333333"/>
          <w:sz w:val="32"/>
          <w:szCs w:val="32"/>
          <w:shd w:val="clear" w:color="auto" w:fill="FFFFFF"/>
        </w:rPr>
        <w:t>司法局报告。</w:t>
      </w:r>
    </w:p>
    <w:p w:rsidR="0058048A" w:rsidRDefault="00147191">
      <w:pPr>
        <w:pStyle w:val="a5"/>
        <w:shd w:val="clear" w:color="auto" w:fill="FFFFFF"/>
        <w:spacing w:before="0" w:beforeAutospacing="0" w:after="0" w:afterAutospacing="0" w:line="540" w:lineRule="atLeast"/>
        <w:ind w:firstLine="615"/>
        <w:rPr>
          <w:rFonts w:ascii="微软雅黑" w:eastAsia="微软雅黑" w:hAnsi="微软雅黑"/>
          <w:color w:val="333333"/>
        </w:rPr>
      </w:pPr>
      <w:r>
        <w:rPr>
          <w:rStyle w:val="a6"/>
          <w:rFonts w:ascii="仿宋" w:eastAsia="仿宋" w:hAnsi="仿宋" w:hint="eastAsia"/>
          <w:color w:val="333333"/>
          <w:sz w:val="32"/>
          <w:szCs w:val="32"/>
          <w:shd w:val="clear" w:color="auto" w:fill="FFFFFF"/>
        </w:rPr>
        <w:t>第四条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局法治科应加强检查、抽查，如发现干预、插手案件办理线索的，应当及时向机关负责人报告并开展调查处理，必要时可移交同级司法局处理。</w:t>
      </w:r>
    </w:p>
    <w:p w:rsidR="0058048A" w:rsidRDefault="00147191">
      <w:pPr>
        <w:pStyle w:val="a5"/>
        <w:shd w:val="clear" w:color="auto" w:fill="FFFFFF"/>
        <w:spacing w:before="0" w:beforeAutospacing="0" w:after="0" w:afterAutospacing="0" w:line="540" w:lineRule="atLeast"/>
        <w:ind w:firstLine="615"/>
        <w:jc w:val="both"/>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第五条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局机关执法人员应当依法履行职责，严格遵守纪律，不得违反规定干预、插手其他人员正在办理的案件，不得利用职权或职务上的影响，以口头、电话、书面等方式向办案人员施加影响或压力，干扰正常执法办案，或为案件</w:t>
      </w:r>
      <w:r>
        <w:rPr>
          <w:rFonts w:ascii="方正仿宋_GBK" w:eastAsia="方正仿宋_GBK" w:hAnsi="方正仿宋_GBK" w:cs="方正仿宋_GBK" w:hint="eastAsia"/>
          <w:color w:val="333333"/>
          <w:sz w:val="32"/>
          <w:szCs w:val="32"/>
          <w:shd w:val="clear" w:color="auto" w:fill="FFFFFF"/>
        </w:rPr>
        <w:lastRenderedPageBreak/>
        <w:t>当事人转递涉案材料或者打探案情、为案件当事人说情打招呼。</w:t>
      </w:r>
    </w:p>
    <w:p w:rsidR="0058048A" w:rsidRDefault="00147191">
      <w:pPr>
        <w:pStyle w:val="a5"/>
        <w:shd w:val="clear" w:color="auto" w:fill="FFFFFF"/>
        <w:spacing w:before="0" w:beforeAutospacing="0" w:after="0" w:afterAutospacing="0" w:line="540" w:lineRule="atLeast"/>
        <w:ind w:firstLineChars="200" w:firstLine="643"/>
        <w:jc w:val="both"/>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第六条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办案人员应当恪守法律，公正执法，不徇私情。对于执法机关内部人员的干预、说情或者打探案情，应当予以拒绝；对于不依正当程序转递涉案材料或者提出其他要求的，应当告知其依照程序办理。</w:t>
      </w:r>
    </w:p>
    <w:p w:rsidR="0058048A" w:rsidRDefault="00147191">
      <w:pPr>
        <w:pStyle w:val="a5"/>
        <w:shd w:val="clear" w:color="auto" w:fill="FFFFFF"/>
        <w:spacing w:before="0" w:beforeAutospacing="0" w:after="0" w:afterAutospacing="0" w:line="540" w:lineRule="atLeast"/>
        <w:ind w:firstLineChars="200" w:firstLine="643"/>
        <w:jc w:val="both"/>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第七条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局机关领导干部和上级机关工作人员因履行领导、监督职责，需要对正在办理的案件提出指导性意见的，应当依照程序以书面形式提出，口头提出的，由办案人员记录在案。</w:t>
      </w:r>
    </w:p>
    <w:p w:rsidR="0058048A" w:rsidRDefault="00147191">
      <w:pPr>
        <w:pStyle w:val="a5"/>
        <w:shd w:val="clear" w:color="auto" w:fill="FFFFFF"/>
        <w:spacing w:before="0" w:beforeAutospacing="0" w:after="0" w:afterAutospacing="0" w:line="540" w:lineRule="atLeast"/>
        <w:ind w:firstLineChars="200" w:firstLine="643"/>
        <w:jc w:val="both"/>
        <w:rPr>
          <w:rFonts w:ascii="微软雅黑" w:eastAsia="微软雅黑" w:hAnsi="微软雅黑"/>
          <w:color w:val="333333"/>
        </w:rPr>
      </w:pPr>
      <w:r>
        <w:rPr>
          <w:rStyle w:val="a6"/>
          <w:rFonts w:ascii="仿宋" w:eastAsia="仿宋" w:hAnsi="仿宋" w:hint="eastAsia"/>
          <w:color w:val="333333"/>
          <w:sz w:val="32"/>
          <w:szCs w:val="32"/>
          <w:shd w:val="clear" w:color="auto" w:fill="FFFFFF"/>
        </w:rPr>
        <w:t>第八条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其他执法机关的工作人员因履行法定职责需要，向办案人员了解正在办理的案件有关情况的，应当依照法律程序或者工作程序进行。</w:t>
      </w:r>
    </w:p>
    <w:p w:rsidR="0058048A" w:rsidRDefault="00147191">
      <w:pPr>
        <w:pStyle w:val="a5"/>
        <w:shd w:val="clear" w:color="auto" w:fill="FFFFFF"/>
        <w:spacing w:before="0" w:beforeAutospacing="0" w:after="0" w:afterAutospacing="0" w:line="540" w:lineRule="atLeast"/>
        <w:ind w:firstLineChars="200" w:firstLine="643"/>
        <w:jc w:val="both"/>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第九条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办案人员如实记录局机关内部人员干预、插手</w:t>
      </w:r>
      <w:r>
        <w:rPr>
          <w:rFonts w:ascii="方正仿宋_GBK" w:eastAsia="方正仿宋_GBK" w:hAnsi="方正仿宋_GBK" w:cs="方正仿宋_GBK" w:hint="eastAsia"/>
          <w:color w:val="333333"/>
          <w:sz w:val="32"/>
          <w:szCs w:val="32"/>
          <w:shd w:val="clear" w:color="auto" w:fill="FFFFFF"/>
        </w:rPr>
        <w:t>案件的情况，受法律和组织保护。局机关内部人员不得对办案人员打击报复。办案人员非因法定事由，非经法定程序，不得被免职、调离、辞退或者给予降级、撤职、开除等处分。</w:t>
      </w:r>
    </w:p>
    <w:p w:rsidR="0058048A" w:rsidRDefault="00147191">
      <w:pPr>
        <w:pStyle w:val="a5"/>
        <w:shd w:val="clear" w:color="auto" w:fill="FFFFFF"/>
        <w:spacing w:before="0" w:beforeAutospacing="0" w:after="0" w:afterAutospacing="0" w:line="540" w:lineRule="atLeast"/>
        <w:ind w:firstLineChars="200" w:firstLine="643"/>
        <w:jc w:val="both"/>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第十条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局机关内部人员有下列行为之一的，属于违反规定干预办案，应按人事管理权限并报经批准后予以通报：</w:t>
      </w:r>
    </w:p>
    <w:p w:rsidR="0058048A" w:rsidRDefault="00147191">
      <w:pPr>
        <w:pStyle w:val="a5"/>
        <w:shd w:val="clear" w:color="auto" w:fill="FFFFFF"/>
        <w:spacing w:before="0" w:beforeAutospacing="0" w:after="0" w:afterAutospacing="0" w:line="540" w:lineRule="atLeas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（一）超越职权下达不符合法律规定的立案、撤销案件、终止调查、变更行政强制措施、降格或者升格行政处罚等指示的；</w:t>
      </w:r>
    </w:p>
    <w:p w:rsidR="0058048A" w:rsidRDefault="00147191">
      <w:pPr>
        <w:pStyle w:val="a5"/>
        <w:shd w:val="clear" w:color="auto" w:fill="FFFFFF"/>
        <w:spacing w:before="0" w:beforeAutospacing="0" w:after="0" w:afterAutospacing="0" w:line="540" w:lineRule="atLeast"/>
        <w:ind w:firstLineChars="200" w:firstLine="640"/>
        <w:jc w:val="both"/>
        <w:rPr>
          <w:rFonts w:ascii="方正仿宋_GBK" w:eastAsia="方正仿宋_GBK" w:hAnsi="方正仿宋_GBK" w:cs="方正仿宋_GBK"/>
          <w:color w:val="333333"/>
          <w:sz w:val="32"/>
          <w:szCs w:val="32"/>
          <w:shd w:val="clear" w:color="auto" w:fill="FFFFFF"/>
        </w:rPr>
      </w:pPr>
      <w:r>
        <w:rPr>
          <w:rFonts w:ascii="仿宋" w:eastAsia="仿宋" w:hAnsi="仿宋" w:hint="eastAsia"/>
          <w:color w:val="333333"/>
          <w:sz w:val="32"/>
          <w:szCs w:val="32"/>
          <w:shd w:val="clear" w:color="auto" w:fill="FFFFFF"/>
        </w:rPr>
        <w:lastRenderedPageBreak/>
        <w:t>（</w:t>
      </w:r>
      <w:r>
        <w:rPr>
          <w:rFonts w:ascii="方正仿宋_GBK" w:eastAsia="方正仿宋_GBK" w:hAnsi="方正仿宋_GBK" w:cs="方正仿宋_GBK" w:hint="eastAsia"/>
          <w:color w:val="333333"/>
          <w:sz w:val="32"/>
          <w:szCs w:val="32"/>
          <w:shd w:val="clear" w:color="auto" w:fill="FFFFFF"/>
        </w:rPr>
        <w:t>二）超越职权私自向办案机构或办案人员提出案件定性处理意见或批转涉案材料的；</w:t>
      </w:r>
    </w:p>
    <w:p w:rsidR="0058048A" w:rsidRDefault="00147191">
      <w:pPr>
        <w:pStyle w:val="a5"/>
        <w:shd w:val="clear" w:color="auto" w:fill="FFFFFF"/>
        <w:spacing w:before="0" w:beforeAutospacing="0" w:after="0" w:afterAutospacing="0" w:line="540" w:lineRule="atLeas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（三）要求办案机构或办案人员违法登记保存证据或者违法处置涉案财物的；</w:t>
      </w:r>
    </w:p>
    <w:p w:rsidR="0058048A" w:rsidRDefault="00147191">
      <w:pPr>
        <w:pStyle w:val="a5"/>
        <w:shd w:val="clear" w:color="auto" w:fill="FFFFFF"/>
        <w:spacing w:before="0" w:beforeAutospacing="0" w:after="0" w:afterAutospacing="0" w:line="540" w:lineRule="atLeas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（四）向办案机构负责人或办案人员提出私下会见案件当事人、当事人近亲属、代理人及其他与案件有利害关系人员的；</w:t>
      </w:r>
    </w:p>
    <w:p w:rsidR="0058048A" w:rsidRDefault="00147191">
      <w:pPr>
        <w:pStyle w:val="a5"/>
        <w:shd w:val="clear" w:color="auto" w:fill="FFFFFF"/>
        <w:spacing w:before="0" w:beforeAutospacing="0" w:after="0" w:afterAutospacing="0" w:line="540" w:lineRule="atLeas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（五）本人或者授意身边工作人员、近亲属等关系人为当事人请托、说情或违反规定打探案情、通风报信的；</w:t>
      </w:r>
    </w:p>
    <w:p w:rsidR="0058048A" w:rsidRDefault="00147191">
      <w:pPr>
        <w:pStyle w:val="a5"/>
        <w:shd w:val="clear" w:color="auto" w:fill="FFFFFF"/>
        <w:spacing w:before="0" w:beforeAutospacing="0" w:after="0" w:afterAutospacing="0" w:line="540" w:lineRule="atLeas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（六）违反规定为案件当事人或其亲属转递涉案材料及为案件当事人或其亲属打探案情、通风报信的；</w:t>
      </w:r>
    </w:p>
    <w:p w:rsidR="0058048A" w:rsidRDefault="00147191">
      <w:pPr>
        <w:pStyle w:val="a5"/>
        <w:shd w:val="clear" w:color="auto" w:fill="FFFFFF"/>
        <w:spacing w:before="0" w:beforeAutospacing="0" w:after="0" w:afterAutospacing="0" w:line="540" w:lineRule="atLeas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（七）其他影响执法人员依法公正处理案件的干预、插手案件办理的行为。</w:t>
      </w:r>
    </w:p>
    <w:p w:rsidR="0058048A" w:rsidRDefault="00147191">
      <w:pPr>
        <w:pStyle w:val="a5"/>
        <w:shd w:val="clear" w:color="auto" w:fill="FFFFFF"/>
        <w:spacing w:before="0" w:beforeAutospacing="0" w:after="0" w:afterAutospacing="0" w:line="540" w:lineRule="atLeast"/>
        <w:ind w:firstLineChars="200" w:firstLine="643"/>
        <w:jc w:val="both"/>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第十一条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机关内部人员有本规定第十条所列行为之一，构成违纪的，依照《中国共产</w:t>
      </w:r>
      <w:r>
        <w:rPr>
          <w:rFonts w:ascii="方正仿宋_GBK" w:eastAsia="方正仿宋_GBK" w:hAnsi="方正仿宋_GBK" w:cs="方正仿宋_GBK" w:hint="eastAsia"/>
          <w:color w:val="333333"/>
          <w:sz w:val="32"/>
          <w:szCs w:val="32"/>
          <w:shd w:val="clear" w:color="auto" w:fill="FFFFFF"/>
        </w:rPr>
        <w:t>党纪律处分条例》、《行政机关公务员处分条例》等规定移交纪检部门给予纪律处分；构成犯罪的，依法移交有关部门追究刑事责任。</w:t>
      </w:r>
    </w:p>
    <w:p w:rsidR="0058048A" w:rsidRDefault="00147191">
      <w:pPr>
        <w:pStyle w:val="a5"/>
        <w:shd w:val="clear" w:color="auto" w:fill="FFFFFF"/>
        <w:spacing w:before="0" w:beforeAutospacing="0" w:after="0" w:afterAutospacing="0" w:line="540" w:lineRule="atLeast"/>
        <w:ind w:firstLineChars="200" w:firstLine="643"/>
        <w:jc w:val="both"/>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第十</w:t>
      </w:r>
      <w:r>
        <w:rPr>
          <w:rStyle w:val="a6"/>
          <w:rFonts w:ascii="仿宋" w:eastAsia="仿宋" w:hAnsi="仿宋" w:hint="eastAsia"/>
          <w:color w:val="333333"/>
          <w:sz w:val="32"/>
          <w:szCs w:val="32"/>
          <w:shd w:val="clear" w:color="auto" w:fill="FFFFFF"/>
        </w:rPr>
        <w:t>二</w:t>
      </w:r>
      <w:r>
        <w:rPr>
          <w:rStyle w:val="a6"/>
          <w:rFonts w:ascii="仿宋" w:eastAsia="仿宋" w:hAnsi="仿宋" w:hint="eastAsia"/>
          <w:color w:val="333333"/>
          <w:sz w:val="32"/>
          <w:szCs w:val="32"/>
          <w:shd w:val="clear" w:color="auto" w:fill="FFFFFF"/>
        </w:rPr>
        <w:t>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局机关内部人员对如实记录过问案件情况的办案人员进行打击报复的，依照《中国共产党纪律处分条例》、《行政机关公务员处分条例》等规定移交纪检部门给予纪律处分；构成犯罪的，依法移交有关部门追究刑事责任。</w:t>
      </w:r>
    </w:p>
    <w:p w:rsidR="0058048A" w:rsidRDefault="00147191">
      <w:pPr>
        <w:pStyle w:val="a5"/>
        <w:shd w:val="clear" w:color="auto" w:fill="FFFFFF"/>
        <w:spacing w:before="0" w:beforeAutospacing="0" w:after="0" w:afterAutospacing="0" w:line="540" w:lineRule="atLeast"/>
        <w:ind w:firstLine="615"/>
        <w:jc w:val="both"/>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lastRenderedPageBreak/>
        <w:t>第十</w:t>
      </w:r>
      <w:r>
        <w:rPr>
          <w:rStyle w:val="a6"/>
          <w:rFonts w:ascii="仿宋" w:eastAsia="仿宋" w:hAnsi="仿宋" w:hint="eastAsia"/>
          <w:color w:val="333333"/>
          <w:sz w:val="32"/>
          <w:szCs w:val="32"/>
          <w:shd w:val="clear" w:color="auto" w:fill="FFFFFF"/>
        </w:rPr>
        <w:t>三</w:t>
      </w:r>
      <w:r>
        <w:rPr>
          <w:rStyle w:val="a6"/>
          <w:rFonts w:ascii="仿宋" w:eastAsia="仿宋" w:hAnsi="仿宋" w:hint="eastAsia"/>
          <w:color w:val="333333"/>
          <w:sz w:val="32"/>
          <w:szCs w:val="32"/>
          <w:shd w:val="clear" w:color="auto" w:fill="FFFFFF"/>
        </w:rPr>
        <w:t>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办案人员不记录或者不如实记录局机关内部人员干预、插手案件情况的，予以警告、通报批评；两次以上不记录或者不如实记录的，依照《中国共产党纪律处分条例》等规定移交纪检部门给予纪律处分</w:t>
      </w:r>
      <w:r>
        <w:rPr>
          <w:rFonts w:ascii="方正仿宋_GBK" w:eastAsia="方正仿宋_GBK" w:hAnsi="方正仿宋_GBK" w:cs="方正仿宋_GBK" w:hint="eastAsia"/>
          <w:color w:val="333333"/>
          <w:sz w:val="32"/>
          <w:szCs w:val="32"/>
          <w:shd w:val="clear" w:color="auto" w:fill="FFFFFF"/>
        </w:rPr>
        <w:t>。主管领导授意不记录或者不如实记录的，依法依纪追究主管领导责任。</w:t>
      </w:r>
    </w:p>
    <w:p w:rsidR="0058048A" w:rsidRDefault="00147191">
      <w:pPr>
        <w:pStyle w:val="a5"/>
        <w:shd w:val="clear" w:color="auto" w:fill="FFFFFF"/>
        <w:spacing w:before="0" w:beforeAutospacing="0" w:after="0" w:afterAutospacing="0" w:line="540" w:lineRule="atLeast"/>
        <w:ind w:firstLine="615"/>
        <w:jc w:val="both"/>
        <w:rPr>
          <w:rFonts w:ascii="方正仿宋_GBK" w:eastAsia="方正仿宋_GBK" w:hAnsi="方正仿宋_GBK" w:cs="方正仿宋_GBK"/>
          <w:color w:val="333333"/>
          <w:sz w:val="32"/>
          <w:szCs w:val="32"/>
          <w:shd w:val="clear" w:color="auto" w:fill="FFFFFF"/>
        </w:rPr>
      </w:pPr>
      <w:r>
        <w:rPr>
          <w:rStyle w:val="a6"/>
          <w:rFonts w:ascii="仿宋" w:eastAsia="仿宋" w:hAnsi="仿宋" w:hint="eastAsia"/>
          <w:color w:val="333333"/>
          <w:sz w:val="32"/>
          <w:szCs w:val="32"/>
          <w:shd w:val="clear" w:color="auto" w:fill="FFFFFF"/>
        </w:rPr>
        <w:t>第十</w:t>
      </w:r>
      <w:r>
        <w:rPr>
          <w:rStyle w:val="a6"/>
          <w:rFonts w:ascii="仿宋" w:eastAsia="仿宋" w:hAnsi="仿宋" w:hint="eastAsia"/>
          <w:color w:val="333333"/>
          <w:sz w:val="32"/>
          <w:szCs w:val="32"/>
          <w:shd w:val="clear" w:color="auto" w:fill="FFFFFF"/>
        </w:rPr>
        <w:t>四</w:t>
      </w:r>
      <w:r>
        <w:rPr>
          <w:rStyle w:val="a6"/>
          <w:rFonts w:ascii="仿宋" w:eastAsia="仿宋" w:hAnsi="仿宋" w:hint="eastAsia"/>
          <w:color w:val="333333"/>
          <w:sz w:val="32"/>
          <w:szCs w:val="32"/>
          <w:shd w:val="clear" w:color="auto" w:fill="FFFFFF"/>
        </w:rPr>
        <w:t>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行政执法机关具体办案机构及办案人员应当区分执法公开、合法咨询、监督指导行为同非法干预、插手案件办理行为的区别：</w:t>
      </w:r>
    </w:p>
    <w:p w:rsidR="0058048A" w:rsidRDefault="00147191">
      <w:pPr>
        <w:pStyle w:val="a5"/>
        <w:shd w:val="clear" w:color="auto" w:fill="FFFFFF"/>
        <w:spacing w:before="0" w:beforeAutospacing="0" w:after="0" w:afterAutospacing="0" w:line="540" w:lineRule="atLeast"/>
        <w:ind w:firstLine="615"/>
        <w:jc w:val="both"/>
        <w:rPr>
          <w:rFonts w:ascii="方正仿宋_GBK" w:eastAsia="方正仿宋_GBK" w:hAnsi="方正仿宋_GBK" w:cs="方正仿宋_GBK"/>
          <w:color w:val="333333"/>
          <w:sz w:val="32"/>
          <w:szCs w:val="32"/>
          <w:shd w:val="clear" w:color="auto" w:fill="FFFFFF"/>
        </w:rPr>
      </w:pPr>
      <w:r>
        <w:rPr>
          <w:rFonts w:ascii="仿宋" w:eastAsia="仿宋" w:hAnsi="仿宋" w:hint="eastAsia"/>
          <w:color w:val="333333"/>
          <w:sz w:val="32"/>
          <w:szCs w:val="32"/>
          <w:shd w:val="clear" w:color="auto" w:fill="FFFFFF"/>
        </w:rPr>
        <w:t>（</w:t>
      </w:r>
      <w:r>
        <w:rPr>
          <w:rFonts w:ascii="方正仿宋_GBK" w:eastAsia="方正仿宋_GBK" w:hAnsi="方正仿宋_GBK" w:cs="方正仿宋_GBK" w:hint="eastAsia"/>
          <w:color w:val="333333"/>
          <w:sz w:val="32"/>
          <w:szCs w:val="32"/>
          <w:shd w:val="clear" w:color="auto" w:fill="FFFFFF"/>
        </w:rPr>
        <w:t>一）对案件办理具有指导、管理、监督职能的部门，依法依规履行指导、检查、督办等职责，并书面提出指导性或纠正性意见的不应认定为干预、插手案件办理；</w:t>
      </w:r>
    </w:p>
    <w:p w:rsidR="0058048A" w:rsidRDefault="00147191">
      <w:pPr>
        <w:pStyle w:val="a5"/>
        <w:shd w:val="clear" w:color="auto" w:fill="FFFFFF"/>
        <w:spacing w:before="0" w:beforeAutospacing="0" w:after="0" w:afterAutospacing="0" w:line="540" w:lineRule="atLeast"/>
        <w:ind w:firstLine="615"/>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（二）因履行职责需要，向办案机构或办案人员口头了解正在办理案件的有关情况，并按照正常工作程序进行，且办案机构或办案人员做好工作记录的不认定为干预、插手案件办理。</w:t>
      </w:r>
    </w:p>
    <w:p w:rsidR="0058048A" w:rsidRDefault="00147191">
      <w:pPr>
        <w:pStyle w:val="a5"/>
        <w:shd w:val="clear" w:color="auto" w:fill="FFFFFF"/>
        <w:spacing w:before="0" w:beforeAutospacing="0" w:after="0" w:afterAutospacing="0" w:line="540" w:lineRule="atLeast"/>
        <w:ind w:firstLine="615"/>
        <w:jc w:val="both"/>
        <w:rPr>
          <w:rFonts w:ascii="微软雅黑" w:eastAsia="微软雅黑" w:hAnsi="微软雅黑"/>
          <w:color w:val="333333"/>
        </w:rPr>
      </w:pPr>
      <w:r>
        <w:rPr>
          <w:rStyle w:val="a6"/>
          <w:rFonts w:ascii="仿宋" w:eastAsia="仿宋" w:hAnsi="仿宋" w:hint="eastAsia"/>
          <w:color w:val="333333"/>
          <w:sz w:val="32"/>
          <w:szCs w:val="32"/>
          <w:shd w:val="clear" w:color="auto" w:fill="FFFFFF"/>
        </w:rPr>
        <w:t>第十</w:t>
      </w:r>
      <w:r>
        <w:rPr>
          <w:rStyle w:val="a6"/>
          <w:rFonts w:ascii="仿宋" w:eastAsia="仿宋" w:hAnsi="仿宋" w:hint="eastAsia"/>
          <w:color w:val="333333"/>
          <w:sz w:val="32"/>
          <w:szCs w:val="32"/>
          <w:shd w:val="clear" w:color="auto" w:fill="FFFFFF"/>
        </w:rPr>
        <w:t>五</w:t>
      </w:r>
      <w:r>
        <w:rPr>
          <w:rStyle w:val="a6"/>
          <w:rFonts w:ascii="仿宋" w:eastAsia="仿宋" w:hAnsi="仿宋" w:hint="eastAsia"/>
          <w:color w:val="333333"/>
          <w:sz w:val="32"/>
          <w:szCs w:val="32"/>
          <w:shd w:val="clear" w:color="auto" w:fill="FFFFFF"/>
        </w:rPr>
        <w:t>条</w:t>
      </w:r>
      <w:r>
        <w:rPr>
          <w:rFonts w:hint="eastAsia"/>
          <w:color w:val="333333"/>
          <w:sz w:val="32"/>
          <w:szCs w:val="32"/>
          <w:shd w:val="clear" w:color="auto" w:fill="FFFFFF"/>
        </w:rPr>
        <w:t> </w:t>
      </w:r>
      <w:r>
        <w:rPr>
          <w:rFonts w:ascii="方正仿宋_GBK" w:eastAsia="方正仿宋_GBK" w:hAnsi="方正仿宋_GBK" w:cs="方正仿宋_GBK" w:hint="eastAsia"/>
          <w:color w:val="333333"/>
          <w:sz w:val="32"/>
          <w:szCs w:val="32"/>
          <w:shd w:val="clear" w:color="auto" w:fill="FFFFFF"/>
        </w:rPr>
        <w:t>本规定自印发之日起施行。</w:t>
      </w:r>
    </w:p>
    <w:sectPr w:rsidR="0058048A" w:rsidSect="005804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191" w:rsidRDefault="00147191" w:rsidP="00096FE3">
      <w:r>
        <w:separator/>
      </w:r>
    </w:p>
  </w:endnote>
  <w:endnote w:type="continuationSeparator" w:id="1">
    <w:p w:rsidR="00147191" w:rsidRDefault="00147191" w:rsidP="00096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191" w:rsidRDefault="00147191" w:rsidP="00096FE3">
      <w:r>
        <w:separator/>
      </w:r>
    </w:p>
  </w:footnote>
  <w:footnote w:type="continuationSeparator" w:id="1">
    <w:p w:rsidR="00147191" w:rsidRDefault="00147191" w:rsidP="00096F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1ED0"/>
    <w:rsid w:val="00096FE3"/>
    <w:rsid w:val="00147191"/>
    <w:rsid w:val="003E7250"/>
    <w:rsid w:val="0058048A"/>
    <w:rsid w:val="00601ED0"/>
    <w:rsid w:val="006749D7"/>
    <w:rsid w:val="009D3192"/>
    <w:rsid w:val="00B635D8"/>
    <w:rsid w:val="03615865"/>
    <w:rsid w:val="049A3274"/>
    <w:rsid w:val="06815045"/>
    <w:rsid w:val="06ED7CE1"/>
    <w:rsid w:val="15417BD2"/>
    <w:rsid w:val="1AE64F2D"/>
    <w:rsid w:val="226C1345"/>
    <w:rsid w:val="27F260C8"/>
    <w:rsid w:val="2B930289"/>
    <w:rsid w:val="305D015A"/>
    <w:rsid w:val="40B845A3"/>
    <w:rsid w:val="469864AB"/>
    <w:rsid w:val="49D370EF"/>
    <w:rsid w:val="6E604331"/>
    <w:rsid w:val="6E855B46"/>
    <w:rsid w:val="70F77091"/>
    <w:rsid w:val="753536B9"/>
    <w:rsid w:val="7B623259"/>
    <w:rsid w:val="7D9D21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58048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58048A"/>
    <w:pPr>
      <w:widowControl w:val="0"/>
      <w:autoSpaceDE w:val="0"/>
      <w:autoSpaceDN w:val="0"/>
      <w:adjustRightInd w:val="0"/>
    </w:pPr>
    <w:rPr>
      <w:rFonts w:ascii="宋体" w:hAnsi="宋体" w:cs="宋体"/>
      <w:color w:val="000000"/>
      <w:sz w:val="24"/>
      <w:szCs w:val="24"/>
    </w:rPr>
  </w:style>
  <w:style w:type="paragraph" w:styleId="a3">
    <w:name w:val="footer"/>
    <w:basedOn w:val="a"/>
    <w:link w:val="Char"/>
    <w:uiPriority w:val="99"/>
    <w:semiHidden/>
    <w:unhideWhenUsed/>
    <w:qFormat/>
    <w:rsid w:val="0058048A"/>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8048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58048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8048A"/>
    <w:rPr>
      <w:b/>
      <w:bCs/>
    </w:rPr>
  </w:style>
  <w:style w:type="character" w:customStyle="1" w:styleId="Char0">
    <w:name w:val="页眉 Char"/>
    <w:basedOn w:val="a0"/>
    <w:link w:val="a4"/>
    <w:uiPriority w:val="99"/>
    <w:semiHidden/>
    <w:qFormat/>
    <w:rsid w:val="0058048A"/>
    <w:rPr>
      <w:sz w:val="18"/>
      <w:szCs w:val="18"/>
    </w:rPr>
  </w:style>
  <w:style w:type="character" w:customStyle="1" w:styleId="Char">
    <w:name w:val="页脚 Char"/>
    <w:basedOn w:val="a0"/>
    <w:link w:val="a3"/>
    <w:uiPriority w:val="99"/>
    <w:semiHidden/>
    <w:qFormat/>
    <w:rsid w:val="0058048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570</Words>
  <Characters>3253</Characters>
  <Application>Microsoft Office Word</Application>
  <DocSecurity>0</DocSecurity>
  <Lines>27</Lines>
  <Paragraphs>7</Paragraphs>
  <ScaleCrop>false</ScaleCrop>
  <Company>微软中国</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崔晓勇</dc:creator>
  <cp:lastModifiedBy>孙坤</cp:lastModifiedBy>
  <cp:revision>3</cp:revision>
  <cp:lastPrinted>2021-01-14T07:35:00Z</cp:lastPrinted>
  <dcterms:created xsi:type="dcterms:W3CDTF">2021-01-05T07:00:00Z</dcterms:created>
  <dcterms:modified xsi:type="dcterms:W3CDTF">2023-06-14T03:40:00Z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446C46BCD985429EBF74F534CBCC0A87_13</vt:lpwstr>
  </property>
</Properties>
</file>