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8C" w:rsidRDefault="00266EB4">
      <w:pPr>
        <w:spacing w:line="560" w:lineRule="exact"/>
        <w:ind w:firstLineChars="300" w:firstLine="1320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重庆市行政事业性收费公示</w:t>
      </w:r>
    </w:p>
    <w:p w:rsidR="00D0358C" w:rsidRDefault="00D0358C">
      <w:pPr>
        <w:spacing w:line="560" w:lineRule="exact"/>
        <w:jc w:val="center"/>
        <w:rPr>
          <w:sz w:val="32"/>
          <w:szCs w:val="32"/>
        </w:rPr>
      </w:pPr>
    </w:p>
    <w:p w:rsidR="00D0358C" w:rsidRDefault="00266EB4">
      <w:pPr>
        <w:spacing w:line="480" w:lineRule="exact"/>
        <w:ind w:firstLineChars="150" w:firstLine="48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为了规范收费行为，增强行政事业性收费的透明度，根据《重庆市行政事业性收费管理条例》第三章第二十一条规定予以公示:</w:t>
      </w:r>
    </w:p>
    <w:p w:rsidR="00D0358C" w:rsidRDefault="00266EB4" w:rsidP="00D0358C">
      <w:pPr>
        <w:spacing w:line="480" w:lineRule="exact"/>
        <w:ind w:firstLineChars="150" w:firstLine="482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一、</w:t>
      </w:r>
      <w:r>
        <w:rPr>
          <w:rFonts w:eastAsia="方正仿宋_GBK" w:hint="eastAsia"/>
          <w:b/>
          <w:sz w:val="32"/>
          <w:szCs w:val="32"/>
        </w:rPr>
        <w:t>不动产登记费</w:t>
      </w:r>
    </w:p>
    <w:p w:rsidR="00D0358C" w:rsidRDefault="00266EB4">
      <w:pPr>
        <w:spacing w:line="480" w:lineRule="exact"/>
        <w:ind w:firstLineChars="200" w:firstLine="640"/>
        <w:rPr>
          <w:rFonts w:ascii="方正仿宋_GBK" w:eastAsia="方正仿宋_GBK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333333"/>
          <w:sz w:val="32"/>
          <w:szCs w:val="32"/>
          <w:shd w:val="clear" w:color="auto" w:fill="FFFFFF"/>
        </w:rPr>
        <w:t>（一）住宅类不动产登记</w:t>
      </w:r>
    </w:p>
    <w:p w:rsidR="00D0358C" w:rsidRDefault="00266EB4">
      <w:pPr>
        <w:spacing w:line="480" w:lineRule="exact"/>
        <w:ind w:firstLineChars="250" w:firstLine="800"/>
        <w:rPr>
          <w:rFonts w:ascii="方正仿宋_GBK" w:eastAsia="方正仿宋_GBK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333333"/>
          <w:sz w:val="32"/>
          <w:szCs w:val="32"/>
          <w:shd w:val="clear" w:color="auto" w:fill="FFFFFF"/>
        </w:rPr>
        <w:t>1、</w:t>
      </w:r>
      <w:r>
        <w:rPr>
          <w:rFonts w:ascii="方正仿宋_GBK" w:eastAsia="方正仿宋_GBK" w:hAnsi="Arial" w:cs="Arial" w:hint="eastAsia"/>
          <w:color w:val="00B050"/>
          <w:sz w:val="32"/>
          <w:szCs w:val="32"/>
          <w:shd w:val="clear" w:color="auto" w:fill="FFFFFF"/>
        </w:rPr>
        <w:t>批准收费的机关及文号</w:t>
      </w:r>
    </w:p>
    <w:p w:rsidR="00D0358C" w:rsidRDefault="00266EB4">
      <w:pPr>
        <w:spacing w:line="480" w:lineRule="exact"/>
        <w:ind w:firstLineChars="250" w:firstLine="800"/>
        <w:rPr>
          <w:rFonts w:ascii="方正仿宋_GBK" w:eastAsia="方正仿宋_GBK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333333"/>
          <w:sz w:val="32"/>
          <w:szCs w:val="32"/>
          <w:shd w:val="clear" w:color="auto" w:fill="FFFFFF"/>
        </w:rPr>
        <w:t>国家发改委、财政部发改价格规﹝2016﹞2559号 ；重庆市物价局、重庆市财政局渝价﹝2016﹞242号。</w:t>
      </w:r>
    </w:p>
    <w:p w:rsidR="00D0358C" w:rsidRDefault="00266EB4">
      <w:pPr>
        <w:spacing w:line="480" w:lineRule="exact"/>
        <w:ind w:firstLineChars="250" w:firstLine="800"/>
        <w:rPr>
          <w:rFonts w:ascii="方正仿宋_GBK" w:eastAsia="方正仿宋_GBK" w:hAnsi="Arial" w:cs="Arial"/>
          <w:color w:val="00B050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333333"/>
          <w:sz w:val="32"/>
          <w:szCs w:val="32"/>
          <w:shd w:val="clear" w:color="auto" w:fill="FFFFFF"/>
        </w:rPr>
        <w:t>2、</w:t>
      </w:r>
      <w:r>
        <w:rPr>
          <w:rFonts w:ascii="方正仿宋_GBK" w:eastAsia="方正仿宋_GBK" w:hAnsi="Arial" w:cs="Arial" w:hint="eastAsia"/>
          <w:color w:val="00B050"/>
          <w:sz w:val="32"/>
          <w:szCs w:val="32"/>
          <w:shd w:val="clear" w:color="auto" w:fill="FFFFFF"/>
        </w:rPr>
        <w:t>登记类型</w:t>
      </w:r>
    </w:p>
    <w:p w:rsidR="00D0358C" w:rsidRDefault="00266EB4">
      <w:pPr>
        <w:spacing w:line="480" w:lineRule="exact"/>
        <w:ind w:firstLineChars="350" w:firstLine="1120"/>
        <w:rPr>
          <w:rFonts w:ascii="方正仿宋_GBK" w:eastAsia="方正仿宋_GBK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333333"/>
          <w:sz w:val="32"/>
          <w:szCs w:val="32"/>
          <w:shd w:val="clear" w:color="auto" w:fill="FFFFFF"/>
        </w:rPr>
        <w:t>首次登记、转移登记、变更登记、抵押权登记（包括首次、变更、转移登记）、地役权登记（包括首次、变更、转移登记）。</w:t>
      </w:r>
    </w:p>
    <w:p w:rsidR="00D0358C" w:rsidRDefault="00266EB4">
      <w:pPr>
        <w:spacing w:line="480" w:lineRule="exact"/>
        <w:ind w:firstLineChars="250" w:firstLine="800"/>
        <w:rPr>
          <w:rFonts w:ascii="方正仿宋_GBK" w:eastAsia="方正仿宋_GBK" w:hAnsi="Arial" w:cs="Arial"/>
          <w:color w:val="00B050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333333"/>
          <w:sz w:val="32"/>
          <w:szCs w:val="32"/>
          <w:shd w:val="clear" w:color="auto" w:fill="FFFFFF"/>
        </w:rPr>
        <w:t>3、</w:t>
      </w:r>
      <w:r>
        <w:rPr>
          <w:rFonts w:ascii="方正仿宋_GBK" w:eastAsia="方正仿宋_GBK" w:hAnsi="Arial" w:cs="Arial" w:hint="eastAsia"/>
          <w:color w:val="00B050"/>
          <w:sz w:val="32"/>
          <w:szCs w:val="32"/>
          <w:shd w:val="clear" w:color="auto" w:fill="FFFFFF"/>
        </w:rPr>
        <w:t>计费方式</w:t>
      </w:r>
    </w:p>
    <w:p w:rsidR="00D0358C" w:rsidRDefault="00266EB4">
      <w:pPr>
        <w:spacing w:line="480" w:lineRule="exact"/>
        <w:ind w:firstLineChars="400" w:firstLine="1280"/>
        <w:rPr>
          <w:rFonts w:ascii="方正仿宋_GBK" w:eastAsia="方正仿宋_GBK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333333"/>
          <w:sz w:val="32"/>
          <w:szCs w:val="32"/>
          <w:shd w:val="clear" w:color="auto" w:fill="FFFFFF"/>
        </w:rPr>
        <w:t>按件收取。</w:t>
      </w:r>
    </w:p>
    <w:p w:rsidR="00D0358C" w:rsidRDefault="00266EB4">
      <w:pPr>
        <w:spacing w:line="480" w:lineRule="exact"/>
        <w:ind w:firstLineChars="250" w:firstLine="800"/>
        <w:rPr>
          <w:rFonts w:ascii="方正仿宋_GBK" w:eastAsia="方正仿宋_GBK" w:hAnsi="Arial" w:cs="Arial"/>
          <w:color w:val="00B050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333333"/>
          <w:sz w:val="32"/>
          <w:szCs w:val="32"/>
          <w:shd w:val="clear" w:color="auto" w:fill="FFFFFF"/>
        </w:rPr>
        <w:t>4、</w:t>
      </w:r>
      <w:r>
        <w:rPr>
          <w:rFonts w:ascii="方正仿宋_GBK" w:eastAsia="方正仿宋_GBK" w:hAnsi="Arial" w:cs="Arial" w:hint="eastAsia"/>
          <w:color w:val="00B050"/>
          <w:sz w:val="32"/>
          <w:szCs w:val="32"/>
          <w:shd w:val="clear" w:color="auto" w:fill="FFFFFF"/>
        </w:rPr>
        <w:t>收费标准</w:t>
      </w:r>
    </w:p>
    <w:p w:rsidR="00D0358C" w:rsidRDefault="00266EB4">
      <w:pPr>
        <w:spacing w:line="480" w:lineRule="exact"/>
        <w:ind w:firstLineChars="400" w:firstLine="1280"/>
        <w:rPr>
          <w:rFonts w:ascii="方正仿宋_GBK" w:eastAsia="方正仿宋_GBK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333333"/>
          <w:sz w:val="32"/>
          <w:szCs w:val="32"/>
          <w:shd w:val="clear" w:color="auto" w:fill="FFFFFF"/>
        </w:rPr>
        <w:t>80元/件。</w:t>
      </w:r>
    </w:p>
    <w:p w:rsidR="00D0358C" w:rsidRDefault="00266EB4">
      <w:pPr>
        <w:spacing w:line="480" w:lineRule="exact"/>
        <w:rPr>
          <w:rFonts w:ascii="方正仿宋_GBK" w:eastAsia="方正仿宋_GBK" w:hAnsi="Arial" w:cs="Arial"/>
          <w:color w:val="00B050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333333"/>
          <w:sz w:val="32"/>
          <w:szCs w:val="32"/>
          <w:shd w:val="clear" w:color="auto" w:fill="FFFFFF"/>
        </w:rPr>
        <w:t xml:space="preserve">     5、</w:t>
      </w:r>
      <w:r>
        <w:rPr>
          <w:rFonts w:ascii="方正仿宋_GBK" w:eastAsia="方正仿宋_GBK" w:hAnsi="Arial" w:cs="Arial" w:hint="eastAsia"/>
          <w:color w:val="00B050"/>
          <w:sz w:val="32"/>
          <w:szCs w:val="32"/>
          <w:shd w:val="clear" w:color="auto" w:fill="FFFFFF"/>
        </w:rPr>
        <w:t>收费对象</w:t>
      </w:r>
    </w:p>
    <w:p w:rsidR="00D0358C" w:rsidRDefault="00266EB4">
      <w:pPr>
        <w:spacing w:line="480" w:lineRule="exact"/>
        <w:ind w:firstLineChars="400" w:firstLine="1280"/>
        <w:rPr>
          <w:rFonts w:ascii="方正仿宋_GBK" w:eastAsia="方正仿宋_GBK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333333"/>
          <w:sz w:val="32"/>
          <w:szCs w:val="32"/>
          <w:shd w:val="clear" w:color="auto" w:fill="FFFFFF"/>
        </w:rPr>
        <w:t>由不动产权利人缴纳。</w:t>
      </w:r>
    </w:p>
    <w:p w:rsidR="00D0358C" w:rsidRDefault="00266EB4">
      <w:pPr>
        <w:spacing w:line="480" w:lineRule="exact"/>
        <w:rPr>
          <w:rFonts w:ascii="方正仿宋_GBK" w:eastAsia="方正仿宋_GBK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333333"/>
          <w:sz w:val="32"/>
          <w:szCs w:val="32"/>
          <w:shd w:val="clear" w:color="auto" w:fill="FFFFFF"/>
        </w:rPr>
        <w:t>（二）非住宅类不动产登记</w:t>
      </w:r>
    </w:p>
    <w:p w:rsidR="00D0358C" w:rsidRDefault="00266EB4">
      <w:pPr>
        <w:spacing w:line="480" w:lineRule="exact"/>
        <w:ind w:firstLineChars="250" w:firstLine="800"/>
        <w:rPr>
          <w:rFonts w:ascii="方正仿宋_GBK" w:eastAsia="方正仿宋_GBK" w:hAnsi="Arial" w:cs="Arial"/>
          <w:color w:val="00B050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333333"/>
          <w:sz w:val="32"/>
          <w:szCs w:val="32"/>
          <w:shd w:val="clear" w:color="auto" w:fill="FFFFFF"/>
        </w:rPr>
        <w:t>1、</w:t>
      </w:r>
      <w:r>
        <w:rPr>
          <w:rFonts w:ascii="方正仿宋_GBK" w:eastAsia="方正仿宋_GBK" w:hAnsi="Arial" w:cs="Arial" w:hint="eastAsia"/>
          <w:color w:val="00B050"/>
          <w:sz w:val="32"/>
          <w:szCs w:val="32"/>
          <w:shd w:val="clear" w:color="auto" w:fill="FFFFFF"/>
        </w:rPr>
        <w:t>批准收费的机关及文号</w:t>
      </w:r>
    </w:p>
    <w:p w:rsidR="00D0358C" w:rsidRDefault="00266EB4">
      <w:pPr>
        <w:spacing w:line="480" w:lineRule="exact"/>
        <w:ind w:firstLineChars="400" w:firstLine="1280"/>
        <w:rPr>
          <w:rFonts w:ascii="方正仿宋_GBK" w:eastAsia="方正仿宋_GBK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333333"/>
          <w:sz w:val="32"/>
          <w:szCs w:val="32"/>
          <w:shd w:val="clear" w:color="auto" w:fill="FFFFFF"/>
        </w:rPr>
        <w:t>国家发改委、财政部发改价格规﹝2016﹞2559号；重庆市物价局、重庆市财政局渝价﹝2016﹞242号。</w:t>
      </w:r>
    </w:p>
    <w:p w:rsidR="00D0358C" w:rsidRDefault="00266EB4">
      <w:pPr>
        <w:spacing w:line="480" w:lineRule="exact"/>
        <w:ind w:firstLineChars="250" w:firstLine="800"/>
        <w:rPr>
          <w:rFonts w:ascii="方正仿宋_GBK" w:eastAsia="方正仿宋_GBK" w:hAnsi="Arial" w:cs="Arial"/>
          <w:color w:val="00B050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333333"/>
          <w:sz w:val="32"/>
          <w:szCs w:val="32"/>
          <w:shd w:val="clear" w:color="auto" w:fill="FFFFFF"/>
        </w:rPr>
        <w:t>2、</w:t>
      </w:r>
      <w:r>
        <w:rPr>
          <w:rFonts w:ascii="方正仿宋_GBK" w:eastAsia="方正仿宋_GBK" w:hAnsi="Arial" w:cs="Arial" w:hint="eastAsia"/>
          <w:color w:val="00B050"/>
          <w:sz w:val="32"/>
          <w:szCs w:val="32"/>
          <w:shd w:val="clear" w:color="auto" w:fill="FFFFFF"/>
        </w:rPr>
        <w:t>登记类型</w:t>
      </w:r>
    </w:p>
    <w:p w:rsidR="00D0358C" w:rsidRDefault="00266EB4">
      <w:pPr>
        <w:spacing w:line="480" w:lineRule="exact"/>
        <w:ind w:firstLineChars="400" w:firstLine="1280"/>
        <w:rPr>
          <w:rFonts w:ascii="方正仿宋_GBK" w:eastAsia="方正仿宋_GBK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333333"/>
          <w:sz w:val="32"/>
          <w:szCs w:val="32"/>
          <w:shd w:val="clear" w:color="auto" w:fill="FFFFFF"/>
        </w:rPr>
        <w:t>首次登记、转移登记、变更登记、抵押权登记（包括首次、变更、转移登记）、地役权登记（包括首次、变更、转移登记）。</w:t>
      </w:r>
    </w:p>
    <w:p w:rsidR="00D0358C" w:rsidRDefault="00266EB4">
      <w:pPr>
        <w:spacing w:line="480" w:lineRule="exact"/>
        <w:ind w:firstLineChars="250" w:firstLine="800"/>
        <w:rPr>
          <w:rFonts w:ascii="方正仿宋_GBK" w:eastAsia="方正仿宋_GBK" w:hAnsi="Arial" w:cs="Arial"/>
          <w:color w:val="00B050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333333"/>
          <w:sz w:val="32"/>
          <w:szCs w:val="32"/>
          <w:shd w:val="clear" w:color="auto" w:fill="FFFFFF"/>
        </w:rPr>
        <w:lastRenderedPageBreak/>
        <w:t>3、</w:t>
      </w:r>
      <w:r>
        <w:rPr>
          <w:rFonts w:ascii="方正仿宋_GBK" w:eastAsia="方正仿宋_GBK" w:hAnsi="Arial" w:cs="Arial" w:hint="eastAsia"/>
          <w:color w:val="00B050"/>
          <w:sz w:val="32"/>
          <w:szCs w:val="32"/>
          <w:shd w:val="clear" w:color="auto" w:fill="FFFFFF"/>
        </w:rPr>
        <w:t>计费方式</w:t>
      </w:r>
    </w:p>
    <w:p w:rsidR="00D0358C" w:rsidRDefault="00266EB4">
      <w:pPr>
        <w:spacing w:line="480" w:lineRule="exact"/>
        <w:ind w:firstLineChars="400" w:firstLine="1280"/>
        <w:rPr>
          <w:rFonts w:ascii="方正仿宋_GBK" w:eastAsia="方正仿宋_GBK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333333"/>
          <w:sz w:val="32"/>
          <w:szCs w:val="32"/>
          <w:shd w:val="clear" w:color="auto" w:fill="FFFFFF"/>
        </w:rPr>
        <w:t>按件收取。</w:t>
      </w:r>
    </w:p>
    <w:p w:rsidR="00D0358C" w:rsidRDefault="00266EB4">
      <w:pPr>
        <w:spacing w:line="480" w:lineRule="exact"/>
        <w:ind w:firstLineChars="250" w:firstLine="800"/>
        <w:rPr>
          <w:rFonts w:ascii="方正仿宋_GBK" w:eastAsia="方正仿宋_GBK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333333"/>
          <w:sz w:val="32"/>
          <w:szCs w:val="32"/>
          <w:shd w:val="clear" w:color="auto" w:fill="FFFFFF"/>
        </w:rPr>
        <w:t>4、</w:t>
      </w:r>
      <w:r>
        <w:rPr>
          <w:rFonts w:ascii="方正仿宋_GBK" w:eastAsia="方正仿宋_GBK" w:hAnsi="Arial" w:cs="Arial" w:hint="eastAsia"/>
          <w:color w:val="00B050"/>
          <w:sz w:val="32"/>
          <w:szCs w:val="32"/>
          <w:shd w:val="clear" w:color="auto" w:fill="FFFFFF"/>
        </w:rPr>
        <w:t>收费标准</w:t>
      </w:r>
    </w:p>
    <w:p w:rsidR="00D0358C" w:rsidRDefault="00266EB4">
      <w:pPr>
        <w:spacing w:line="480" w:lineRule="exact"/>
        <w:ind w:firstLineChars="400" w:firstLine="1280"/>
        <w:rPr>
          <w:rFonts w:ascii="方正仿宋_GBK" w:eastAsia="方正仿宋_GBK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333333"/>
          <w:sz w:val="32"/>
          <w:szCs w:val="32"/>
          <w:shd w:val="clear" w:color="auto" w:fill="FFFFFF"/>
        </w:rPr>
        <w:t>550元/件。</w:t>
      </w:r>
    </w:p>
    <w:p w:rsidR="00D0358C" w:rsidRDefault="00266EB4">
      <w:pPr>
        <w:spacing w:line="480" w:lineRule="exact"/>
        <w:rPr>
          <w:rFonts w:ascii="方正仿宋_GBK" w:eastAsia="方正仿宋_GBK" w:hAnsi="Arial" w:cs="Arial"/>
          <w:color w:val="00B050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333333"/>
          <w:sz w:val="32"/>
          <w:szCs w:val="32"/>
          <w:shd w:val="clear" w:color="auto" w:fill="FFFFFF"/>
        </w:rPr>
        <w:t xml:space="preserve">     5、</w:t>
      </w:r>
      <w:r>
        <w:rPr>
          <w:rFonts w:ascii="方正仿宋_GBK" w:eastAsia="方正仿宋_GBK" w:hAnsi="Arial" w:cs="Arial" w:hint="eastAsia"/>
          <w:color w:val="00B050"/>
          <w:sz w:val="32"/>
          <w:szCs w:val="32"/>
          <w:shd w:val="clear" w:color="auto" w:fill="FFFFFF"/>
        </w:rPr>
        <w:t>收费对象</w:t>
      </w:r>
    </w:p>
    <w:p w:rsidR="00D0358C" w:rsidRDefault="00266EB4">
      <w:pPr>
        <w:spacing w:line="480" w:lineRule="exact"/>
        <w:ind w:firstLineChars="350" w:firstLine="1120"/>
        <w:rPr>
          <w:rFonts w:ascii="方正仿宋_GBK" w:eastAsia="方正仿宋_GBK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333333"/>
          <w:sz w:val="32"/>
          <w:szCs w:val="32"/>
          <w:shd w:val="clear" w:color="auto" w:fill="FFFFFF"/>
        </w:rPr>
        <w:t>由不动产权利人缴纳。</w:t>
      </w:r>
    </w:p>
    <w:p w:rsidR="00D0358C" w:rsidRDefault="00266EB4" w:rsidP="00D0358C">
      <w:pPr>
        <w:spacing w:line="480" w:lineRule="exact"/>
        <w:ind w:firstLineChars="250" w:firstLine="803"/>
        <w:rPr>
          <w:rFonts w:ascii="方正仿宋_GBK" w:eastAsia="方正仿宋_GBK" w:hAnsi="Arial" w:cs="Arial"/>
          <w:b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b/>
          <w:color w:val="333333"/>
          <w:sz w:val="32"/>
          <w:szCs w:val="32"/>
          <w:shd w:val="clear" w:color="auto" w:fill="FFFFFF"/>
        </w:rPr>
        <w:t>二、减免不动产登记费</w:t>
      </w:r>
    </w:p>
    <w:p w:rsidR="00D0358C" w:rsidRDefault="00266EB4">
      <w:pPr>
        <w:spacing w:line="480" w:lineRule="exact"/>
        <w:ind w:firstLineChars="250" w:firstLine="800"/>
        <w:rPr>
          <w:rFonts w:ascii="方正仿宋_GBK" w:eastAsia="方正仿宋_GBK" w:hAnsi="Arial" w:cs="Arial"/>
          <w:color w:val="00B050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sz w:val="32"/>
          <w:szCs w:val="32"/>
          <w:shd w:val="clear" w:color="auto" w:fill="FFFFFF"/>
        </w:rPr>
        <w:t>1、</w:t>
      </w:r>
      <w:r>
        <w:rPr>
          <w:rFonts w:ascii="方正仿宋_GBK" w:eastAsia="方正仿宋_GBK" w:hAnsi="Arial" w:cs="Arial" w:hint="eastAsia"/>
          <w:color w:val="00B050"/>
          <w:sz w:val="32"/>
          <w:szCs w:val="32"/>
          <w:shd w:val="clear" w:color="auto" w:fill="FFFFFF"/>
        </w:rPr>
        <w:t>批准收费的机关及文号</w:t>
      </w:r>
    </w:p>
    <w:p w:rsidR="00D0358C" w:rsidRDefault="00266EB4">
      <w:pPr>
        <w:spacing w:line="480" w:lineRule="exact"/>
        <w:ind w:leftChars="608" w:left="1277"/>
        <w:rPr>
          <w:rFonts w:ascii="方正仿宋_GBK" w:eastAsia="方正仿宋_GBK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333333"/>
          <w:sz w:val="32"/>
          <w:szCs w:val="32"/>
          <w:shd w:val="clear" w:color="auto" w:fill="FFFFFF"/>
        </w:rPr>
        <w:t>财政部、国家发展改革委财税﹝2019﹞45号；重庆</w:t>
      </w:r>
    </w:p>
    <w:p w:rsidR="00D0358C" w:rsidRDefault="00266EB4">
      <w:pPr>
        <w:spacing w:line="480" w:lineRule="exact"/>
        <w:rPr>
          <w:rFonts w:ascii="方正仿宋_GBK" w:eastAsia="方正仿宋_GBK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333333"/>
          <w:sz w:val="32"/>
          <w:szCs w:val="32"/>
          <w:shd w:val="clear" w:color="auto" w:fill="FFFFFF"/>
        </w:rPr>
        <w:t>市财政局、重庆市发展和改革委员会关于转发《财政部 国家发展改革委关于减免部分行政事业性收费有关政策的通知》的通知（渝财综﹝2019﹞18号）。</w:t>
      </w:r>
    </w:p>
    <w:p w:rsidR="00D0358C" w:rsidRDefault="00266EB4">
      <w:pPr>
        <w:spacing w:line="480" w:lineRule="exact"/>
        <w:ind w:firstLineChars="250" w:firstLine="800"/>
        <w:rPr>
          <w:rFonts w:ascii="方正仿宋_GBK" w:eastAsia="方正仿宋_GBK" w:hAnsi="Arial" w:cs="Arial"/>
          <w:color w:val="00B050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333333"/>
          <w:sz w:val="32"/>
          <w:szCs w:val="32"/>
          <w:shd w:val="clear" w:color="auto" w:fill="FFFFFF"/>
        </w:rPr>
        <w:t>2、</w:t>
      </w:r>
      <w:r>
        <w:rPr>
          <w:rFonts w:ascii="方正仿宋_GBK" w:eastAsia="方正仿宋_GBK" w:hAnsi="Arial" w:cs="Arial" w:hint="eastAsia"/>
          <w:color w:val="00B050"/>
          <w:sz w:val="32"/>
          <w:szCs w:val="32"/>
          <w:shd w:val="clear" w:color="auto" w:fill="FFFFFF"/>
        </w:rPr>
        <w:t>登记类型</w:t>
      </w:r>
    </w:p>
    <w:p w:rsidR="00D0358C" w:rsidRDefault="00266EB4">
      <w:pPr>
        <w:spacing w:line="480" w:lineRule="exact"/>
        <w:ind w:leftChars="608" w:left="1277"/>
        <w:rPr>
          <w:rFonts w:ascii="方正仿宋_GBK" w:eastAsia="方正仿宋_GBK"/>
          <w:kern w:val="0"/>
          <w:sz w:val="32"/>
          <w:szCs w:val="32"/>
        </w:rPr>
      </w:pPr>
      <w:r>
        <w:rPr>
          <w:rFonts w:ascii="方正仿宋_GBK" w:eastAsia="方正仿宋_GBK" w:hAnsi="Arial" w:cs="Arial" w:hint="eastAsia"/>
          <w:color w:val="333333"/>
          <w:sz w:val="32"/>
          <w:szCs w:val="32"/>
          <w:shd w:val="clear" w:color="auto" w:fill="FFFFFF"/>
        </w:rPr>
        <w:t>变更登记、更正登记、车库、车位、</w:t>
      </w:r>
      <w:r>
        <w:rPr>
          <w:rFonts w:ascii="方正仿宋_GBK" w:eastAsia="方正仿宋_GBK" w:hint="eastAsia"/>
          <w:kern w:val="0"/>
          <w:sz w:val="32"/>
          <w:szCs w:val="32"/>
        </w:rPr>
        <w:t>储藏室不动产</w:t>
      </w:r>
    </w:p>
    <w:p w:rsidR="00D0358C" w:rsidRDefault="00266EB4">
      <w:pPr>
        <w:spacing w:line="480" w:lineRule="exact"/>
        <w:rPr>
          <w:rFonts w:ascii="方正仿宋_GBK" w:eastAsia="方正仿宋_GBK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int="eastAsia"/>
          <w:kern w:val="0"/>
          <w:sz w:val="32"/>
          <w:szCs w:val="32"/>
        </w:rPr>
        <w:t>登记（单独核发不动产权属证书或登记证明的）。</w:t>
      </w:r>
    </w:p>
    <w:p w:rsidR="00D0358C" w:rsidRDefault="00266EB4">
      <w:pPr>
        <w:spacing w:line="480" w:lineRule="exact"/>
        <w:ind w:firstLineChars="250" w:firstLine="800"/>
        <w:rPr>
          <w:rFonts w:ascii="方正仿宋_GBK" w:eastAsia="方正仿宋_GBK" w:hAnsi="Arial" w:cs="Arial"/>
          <w:color w:val="00B050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333333"/>
          <w:sz w:val="32"/>
          <w:szCs w:val="32"/>
          <w:shd w:val="clear" w:color="auto" w:fill="FFFFFF"/>
        </w:rPr>
        <w:t>3、</w:t>
      </w:r>
      <w:r>
        <w:rPr>
          <w:rFonts w:ascii="方正仿宋_GBK" w:eastAsia="方正仿宋_GBK" w:hAnsi="Arial" w:cs="Arial" w:hint="eastAsia"/>
          <w:color w:val="00B050"/>
          <w:sz w:val="32"/>
          <w:szCs w:val="32"/>
          <w:shd w:val="clear" w:color="auto" w:fill="FFFFFF"/>
        </w:rPr>
        <w:t>计费方式</w:t>
      </w:r>
    </w:p>
    <w:p w:rsidR="00D0358C" w:rsidRDefault="00266EB4">
      <w:pPr>
        <w:spacing w:line="480" w:lineRule="exact"/>
        <w:ind w:firstLineChars="400" w:firstLine="1280"/>
        <w:rPr>
          <w:rFonts w:ascii="方正仿宋_GBK" w:eastAsia="方正仿宋_GBK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333333"/>
          <w:sz w:val="32"/>
          <w:szCs w:val="32"/>
          <w:shd w:val="clear" w:color="auto" w:fill="FFFFFF"/>
        </w:rPr>
        <w:t>按件收取。</w:t>
      </w:r>
    </w:p>
    <w:p w:rsidR="00D0358C" w:rsidRDefault="00266EB4">
      <w:pPr>
        <w:spacing w:line="480" w:lineRule="exact"/>
        <w:ind w:firstLineChars="250" w:firstLine="800"/>
        <w:rPr>
          <w:rFonts w:ascii="方正仿宋_GBK" w:eastAsia="方正仿宋_GBK" w:hAnsi="Arial" w:cs="Arial"/>
          <w:color w:val="00B050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333333"/>
          <w:sz w:val="32"/>
          <w:szCs w:val="32"/>
          <w:shd w:val="clear" w:color="auto" w:fill="FFFFFF"/>
        </w:rPr>
        <w:t>4、</w:t>
      </w:r>
      <w:r>
        <w:rPr>
          <w:rFonts w:ascii="方正仿宋_GBK" w:eastAsia="方正仿宋_GBK" w:hAnsi="Arial" w:cs="Arial" w:hint="eastAsia"/>
          <w:color w:val="00B050"/>
          <w:sz w:val="32"/>
          <w:szCs w:val="32"/>
          <w:shd w:val="clear" w:color="auto" w:fill="FFFFFF"/>
        </w:rPr>
        <w:t>收费标准</w:t>
      </w:r>
    </w:p>
    <w:p w:rsidR="00D0358C" w:rsidRDefault="00266EB4">
      <w:pPr>
        <w:spacing w:line="480" w:lineRule="exact"/>
        <w:ind w:leftChars="608" w:left="1277"/>
        <w:rPr>
          <w:rFonts w:ascii="方正仿宋_GBK" w:eastAsia="方正仿宋_GBK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int="eastAsia"/>
          <w:kern w:val="0"/>
          <w:sz w:val="32"/>
          <w:szCs w:val="32"/>
        </w:rPr>
        <w:t>申请办理</w:t>
      </w:r>
      <w:r>
        <w:rPr>
          <w:rFonts w:ascii="方正仿宋_GBK" w:eastAsia="方正仿宋_GBK" w:hAnsi="Arial" w:cs="Arial" w:hint="eastAsia"/>
          <w:color w:val="333333"/>
          <w:sz w:val="32"/>
          <w:szCs w:val="32"/>
          <w:shd w:val="clear" w:color="auto" w:fill="FFFFFF"/>
        </w:rPr>
        <w:t>变更登记、更正登记的，免征不动产登记</w:t>
      </w:r>
    </w:p>
    <w:p w:rsidR="00D0358C" w:rsidRDefault="00266EB4">
      <w:pPr>
        <w:spacing w:line="480" w:lineRule="exact"/>
        <w:rPr>
          <w:rFonts w:ascii="方正仿宋_GBK" w:eastAsia="方正仿宋_GBK" w:hAnsi="Arial" w:cs="Arial"/>
          <w:color w:val="00B050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333333"/>
          <w:sz w:val="32"/>
          <w:szCs w:val="32"/>
          <w:shd w:val="clear" w:color="auto" w:fill="FFFFFF"/>
        </w:rPr>
        <w:t>费；对申请办理车库、车位、</w:t>
      </w:r>
      <w:r>
        <w:rPr>
          <w:rFonts w:ascii="方正仿宋_GBK" w:eastAsia="方正仿宋_GBK" w:hint="eastAsia"/>
          <w:kern w:val="0"/>
          <w:sz w:val="32"/>
          <w:szCs w:val="32"/>
        </w:rPr>
        <w:t>储藏室不动产登记，单独核发不动产权属证书或登记证明的，不动产登记费由非住宅类不动产登记每件550元，减按住宅类不动产登记每件80元收取（2019年7月1日起执行）。</w:t>
      </w:r>
    </w:p>
    <w:p w:rsidR="00D0358C" w:rsidRDefault="00266EB4">
      <w:pPr>
        <w:spacing w:line="480" w:lineRule="exact"/>
        <w:rPr>
          <w:rFonts w:ascii="方正仿宋_GBK" w:eastAsia="方正仿宋_GBK" w:hAnsi="Arial" w:cs="Arial"/>
          <w:color w:val="00B050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333333"/>
          <w:sz w:val="32"/>
          <w:szCs w:val="32"/>
          <w:shd w:val="clear" w:color="auto" w:fill="FFFFFF"/>
        </w:rPr>
        <w:t xml:space="preserve">     5、</w:t>
      </w:r>
      <w:r>
        <w:rPr>
          <w:rFonts w:ascii="方正仿宋_GBK" w:eastAsia="方正仿宋_GBK" w:hAnsi="Arial" w:cs="Arial" w:hint="eastAsia"/>
          <w:color w:val="00B050"/>
          <w:sz w:val="32"/>
          <w:szCs w:val="32"/>
          <w:shd w:val="clear" w:color="auto" w:fill="FFFFFF"/>
        </w:rPr>
        <w:t>收费对象</w:t>
      </w:r>
    </w:p>
    <w:p w:rsidR="00D0358C" w:rsidRDefault="00266EB4">
      <w:pPr>
        <w:spacing w:line="480" w:lineRule="exact"/>
        <w:ind w:firstLineChars="350" w:firstLine="1120"/>
        <w:rPr>
          <w:rFonts w:ascii="方正仿宋_GBK" w:eastAsia="方正仿宋_GBK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333333"/>
          <w:sz w:val="32"/>
          <w:szCs w:val="32"/>
          <w:shd w:val="clear" w:color="auto" w:fill="FFFFFF"/>
        </w:rPr>
        <w:t>由不动产权利人缴纳。</w:t>
      </w:r>
    </w:p>
    <w:p w:rsidR="00D0358C" w:rsidRDefault="00D0358C">
      <w:pPr>
        <w:spacing w:line="480" w:lineRule="exact"/>
        <w:ind w:firstLineChars="350" w:firstLine="1120"/>
        <w:rPr>
          <w:rFonts w:ascii="方正仿宋_GBK" w:eastAsia="方正仿宋_GBK" w:hAnsi="Arial" w:cs="Arial"/>
          <w:color w:val="333333"/>
          <w:sz w:val="32"/>
          <w:szCs w:val="32"/>
          <w:shd w:val="clear" w:color="auto" w:fill="FFFFFF"/>
        </w:rPr>
      </w:pPr>
    </w:p>
    <w:p w:rsidR="00D0358C" w:rsidRDefault="00266EB4">
      <w:pPr>
        <w:spacing w:line="480" w:lineRule="exact"/>
        <w:ind w:firstLineChars="850" w:firstLine="2720"/>
        <w:rPr>
          <w:rFonts w:ascii="方正仿宋_GBK" w:eastAsia="方正仿宋_GBK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333333"/>
          <w:sz w:val="32"/>
          <w:szCs w:val="32"/>
          <w:shd w:val="clear" w:color="auto" w:fill="FFFFFF"/>
        </w:rPr>
        <w:t>公示单位：黔江区不动产登记中心</w:t>
      </w:r>
    </w:p>
    <w:p w:rsidR="00D0358C" w:rsidRDefault="00266EB4">
      <w:pPr>
        <w:spacing w:line="480" w:lineRule="exact"/>
        <w:ind w:firstLineChars="350" w:firstLine="1120"/>
        <w:rPr>
          <w:rFonts w:ascii="方正仿宋_GBK" w:eastAsia="方正仿宋_GBK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333333"/>
          <w:sz w:val="32"/>
          <w:szCs w:val="32"/>
          <w:shd w:val="clear" w:color="auto" w:fill="FFFFFF"/>
        </w:rPr>
        <w:t xml:space="preserve">                    </w:t>
      </w:r>
      <w:r w:rsidR="003B0953">
        <w:rPr>
          <w:rFonts w:ascii="方正仿宋_GBK" w:eastAsia="方正仿宋_GBK" w:hAnsi="Arial" w:cs="Arial" w:hint="eastAsia"/>
          <w:color w:val="333333"/>
          <w:sz w:val="32"/>
          <w:szCs w:val="32"/>
          <w:shd w:val="clear" w:color="auto" w:fill="FFFFFF"/>
        </w:rPr>
        <w:t xml:space="preserve">   </w:t>
      </w:r>
      <w:r>
        <w:rPr>
          <w:rFonts w:ascii="方正仿宋_GBK" w:eastAsia="方正仿宋_GBK" w:hAnsi="Arial" w:cs="Arial" w:hint="eastAsia"/>
          <w:color w:val="333333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  <w:r w:rsidR="003B0953">
        <w:rPr>
          <w:rFonts w:ascii="方正仿宋_GBK" w:eastAsia="方正仿宋_GBK" w:hAnsi="Arial" w:cs="Arial" w:hint="eastAsia"/>
          <w:color w:val="333333"/>
          <w:sz w:val="32"/>
          <w:szCs w:val="32"/>
          <w:shd w:val="clear" w:color="auto" w:fill="FFFFFF"/>
        </w:rPr>
        <w:t>2021年4月13日</w:t>
      </w:r>
    </w:p>
    <w:sectPr w:rsidR="00D0358C" w:rsidSect="00D0358C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21E" w:rsidRDefault="00F5721E" w:rsidP="00D0358C">
      <w:r>
        <w:separator/>
      </w:r>
    </w:p>
  </w:endnote>
  <w:endnote w:type="continuationSeparator" w:id="1">
    <w:p w:rsidR="00F5721E" w:rsidRDefault="00F5721E" w:rsidP="00D03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58C" w:rsidRDefault="00DB60E3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266EB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358C" w:rsidRDefault="00D0358C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58C" w:rsidRDefault="00DB60E3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266EB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B0953">
      <w:rPr>
        <w:rStyle w:val="a8"/>
        <w:noProof/>
      </w:rPr>
      <w:t>2</w:t>
    </w:r>
    <w:r>
      <w:rPr>
        <w:rStyle w:val="a8"/>
      </w:rPr>
      <w:fldChar w:fldCharType="end"/>
    </w:r>
  </w:p>
  <w:p w:rsidR="00D0358C" w:rsidRDefault="00D0358C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21E" w:rsidRDefault="00F5721E" w:rsidP="00D0358C">
      <w:r>
        <w:separator/>
      </w:r>
    </w:p>
  </w:footnote>
  <w:footnote w:type="continuationSeparator" w:id="1">
    <w:p w:rsidR="00F5721E" w:rsidRDefault="00F5721E" w:rsidP="00D03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58C" w:rsidRDefault="00D0358C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F2F"/>
    <w:rsid w:val="000028C0"/>
    <w:rsid w:val="000109F3"/>
    <w:rsid w:val="00012F44"/>
    <w:rsid w:val="00013D59"/>
    <w:rsid w:val="00014669"/>
    <w:rsid w:val="00015E3B"/>
    <w:rsid w:val="00024C94"/>
    <w:rsid w:val="000318BC"/>
    <w:rsid w:val="00040A3C"/>
    <w:rsid w:val="000416F9"/>
    <w:rsid w:val="00046440"/>
    <w:rsid w:val="00055153"/>
    <w:rsid w:val="00057BD9"/>
    <w:rsid w:val="00060A3C"/>
    <w:rsid w:val="000727F2"/>
    <w:rsid w:val="00076E90"/>
    <w:rsid w:val="0007704F"/>
    <w:rsid w:val="000800EF"/>
    <w:rsid w:val="00082388"/>
    <w:rsid w:val="0008288E"/>
    <w:rsid w:val="00082C49"/>
    <w:rsid w:val="00083C8E"/>
    <w:rsid w:val="0008684F"/>
    <w:rsid w:val="0009468F"/>
    <w:rsid w:val="000A3DD2"/>
    <w:rsid w:val="000A5C86"/>
    <w:rsid w:val="000B0B23"/>
    <w:rsid w:val="000B11C6"/>
    <w:rsid w:val="000B1DCA"/>
    <w:rsid w:val="000B6653"/>
    <w:rsid w:val="000B6A13"/>
    <w:rsid w:val="000C5170"/>
    <w:rsid w:val="000C612E"/>
    <w:rsid w:val="000C6B7C"/>
    <w:rsid w:val="000D4D82"/>
    <w:rsid w:val="000E2933"/>
    <w:rsid w:val="000E3867"/>
    <w:rsid w:val="000E705B"/>
    <w:rsid w:val="000F5C62"/>
    <w:rsid w:val="00100DD7"/>
    <w:rsid w:val="0010174F"/>
    <w:rsid w:val="00103B6E"/>
    <w:rsid w:val="001042E9"/>
    <w:rsid w:val="0010591A"/>
    <w:rsid w:val="00110507"/>
    <w:rsid w:val="001129C3"/>
    <w:rsid w:val="00113FCF"/>
    <w:rsid w:val="001148FF"/>
    <w:rsid w:val="00117011"/>
    <w:rsid w:val="001176CA"/>
    <w:rsid w:val="001222B1"/>
    <w:rsid w:val="001310EF"/>
    <w:rsid w:val="0013152B"/>
    <w:rsid w:val="00132469"/>
    <w:rsid w:val="00135093"/>
    <w:rsid w:val="00135D32"/>
    <w:rsid w:val="00140D1D"/>
    <w:rsid w:val="00141A8E"/>
    <w:rsid w:val="00142BC2"/>
    <w:rsid w:val="00147A3C"/>
    <w:rsid w:val="00150C49"/>
    <w:rsid w:val="00151BE2"/>
    <w:rsid w:val="00152A0D"/>
    <w:rsid w:val="001560C8"/>
    <w:rsid w:val="00162EA5"/>
    <w:rsid w:val="00163E56"/>
    <w:rsid w:val="001650D8"/>
    <w:rsid w:val="00172089"/>
    <w:rsid w:val="001756A7"/>
    <w:rsid w:val="00175868"/>
    <w:rsid w:val="00175C07"/>
    <w:rsid w:val="00177ACC"/>
    <w:rsid w:val="00183345"/>
    <w:rsid w:val="00184C6D"/>
    <w:rsid w:val="00187018"/>
    <w:rsid w:val="001903C2"/>
    <w:rsid w:val="00193FE6"/>
    <w:rsid w:val="00196EE4"/>
    <w:rsid w:val="001A334F"/>
    <w:rsid w:val="001B0E2E"/>
    <w:rsid w:val="001B1247"/>
    <w:rsid w:val="001B159A"/>
    <w:rsid w:val="001B3AF7"/>
    <w:rsid w:val="001B4D5A"/>
    <w:rsid w:val="001B5905"/>
    <w:rsid w:val="001B71C2"/>
    <w:rsid w:val="001C0288"/>
    <w:rsid w:val="001C1D3D"/>
    <w:rsid w:val="001C22F5"/>
    <w:rsid w:val="001C56B2"/>
    <w:rsid w:val="001C5A22"/>
    <w:rsid w:val="001D1191"/>
    <w:rsid w:val="001D1B1A"/>
    <w:rsid w:val="001D5E69"/>
    <w:rsid w:val="001D7ED1"/>
    <w:rsid w:val="001E5343"/>
    <w:rsid w:val="001F34E7"/>
    <w:rsid w:val="001F38EE"/>
    <w:rsid w:val="00201A23"/>
    <w:rsid w:val="002023EC"/>
    <w:rsid w:val="0020240E"/>
    <w:rsid w:val="00202DD5"/>
    <w:rsid w:val="00205D97"/>
    <w:rsid w:val="0020609F"/>
    <w:rsid w:val="00213DB8"/>
    <w:rsid w:val="00214C04"/>
    <w:rsid w:val="002201A6"/>
    <w:rsid w:val="002228B9"/>
    <w:rsid w:val="00222F7A"/>
    <w:rsid w:val="00224D3D"/>
    <w:rsid w:val="002250D1"/>
    <w:rsid w:val="002258AA"/>
    <w:rsid w:val="00227A3C"/>
    <w:rsid w:val="00227D2A"/>
    <w:rsid w:val="00235685"/>
    <w:rsid w:val="002379BF"/>
    <w:rsid w:val="00243316"/>
    <w:rsid w:val="002448A6"/>
    <w:rsid w:val="00245C3F"/>
    <w:rsid w:val="00247D72"/>
    <w:rsid w:val="00250C2A"/>
    <w:rsid w:val="002573F8"/>
    <w:rsid w:val="0026132A"/>
    <w:rsid w:val="00262D34"/>
    <w:rsid w:val="0026590D"/>
    <w:rsid w:val="00266A8A"/>
    <w:rsid w:val="00266EB4"/>
    <w:rsid w:val="00272F94"/>
    <w:rsid w:val="00273F27"/>
    <w:rsid w:val="00274BD5"/>
    <w:rsid w:val="00274CFC"/>
    <w:rsid w:val="00276F4C"/>
    <w:rsid w:val="00277C52"/>
    <w:rsid w:val="00281811"/>
    <w:rsid w:val="00284161"/>
    <w:rsid w:val="00284472"/>
    <w:rsid w:val="002854E8"/>
    <w:rsid w:val="0028634E"/>
    <w:rsid w:val="002863E5"/>
    <w:rsid w:val="00286AF8"/>
    <w:rsid w:val="002903BA"/>
    <w:rsid w:val="0029501F"/>
    <w:rsid w:val="002B12C2"/>
    <w:rsid w:val="002B14F9"/>
    <w:rsid w:val="002B413A"/>
    <w:rsid w:val="002B696E"/>
    <w:rsid w:val="002D3002"/>
    <w:rsid w:val="002D3D7F"/>
    <w:rsid w:val="002D419F"/>
    <w:rsid w:val="002D7E1C"/>
    <w:rsid w:val="002E02AC"/>
    <w:rsid w:val="002E05F2"/>
    <w:rsid w:val="002E0A23"/>
    <w:rsid w:val="002E1665"/>
    <w:rsid w:val="002E4960"/>
    <w:rsid w:val="002F2A91"/>
    <w:rsid w:val="002F308B"/>
    <w:rsid w:val="002F6787"/>
    <w:rsid w:val="003012F1"/>
    <w:rsid w:val="00304B9C"/>
    <w:rsid w:val="00307396"/>
    <w:rsid w:val="00307F13"/>
    <w:rsid w:val="00311C27"/>
    <w:rsid w:val="0031301F"/>
    <w:rsid w:val="00315A61"/>
    <w:rsid w:val="00324276"/>
    <w:rsid w:val="00332DFC"/>
    <w:rsid w:val="003338CB"/>
    <w:rsid w:val="00333974"/>
    <w:rsid w:val="00334D69"/>
    <w:rsid w:val="00336E71"/>
    <w:rsid w:val="00337AC9"/>
    <w:rsid w:val="003406DC"/>
    <w:rsid w:val="0034226B"/>
    <w:rsid w:val="00342329"/>
    <w:rsid w:val="00343064"/>
    <w:rsid w:val="003437C0"/>
    <w:rsid w:val="00343B5D"/>
    <w:rsid w:val="00345DE8"/>
    <w:rsid w:val="00347284"/>
    <w:rsid w:val="003509D7"/>
    <w:rsid w:val="00351355"/>
    <w:rsid w:val="00354D27"/>
    <w:rsid w:val="0035545E"/>
    <w:rsid w:val="00356770"/>
    <w:rsid w:val="00357AF4"/>
    <w:rsid w:val="00364074"/>
    <w:rsid w:val="003642C9"/>
    <w:rsid w:val="003644F7"/>
    <w:rsid w:val="0036477A"/>
    <w:rsid w:val="00370C23"/>
    <w:rsid w:val="0037198D"/>
    <w:rsid w:val="0037385D"/>
    <w:rsid w:val="003802F4"/>
    <w:rsid w:val="00381180"/>
    <w:rsid w:val="0038209F"/>
    <w:rsid w:val="00383073"/>
    <w:rsid w:val="0038525C"/>
    <w:rsid w:val="00386D74"/>
    <w:rsid w:val="00387ED6"/>
    <w:rsid w:val="003913E8"/>
    <w:rsid w:val="0039152E"/>
    <w:rsid w:val="0039190F"/>
    <w:rsid w:val="00391C2B"/>
    <w:rsid w:val="003920EE"/>
    <w:rsid w:val="00394A7E"/>
    <w:rsid w:val="00397653"/>
    <w:rsid w:val="003A308F"/>
    <w:rsid w:val="003A69CB"/>
    <w:rsid w:val="003A7487"/>
    <w:rsid w:val="003B0317"/>
    <w:rsid w:val="003B0953"/>
    <w:rsid w:val="003B0A17"/>
    <w:rsid w:val="003B18E9"/>
    <w:rsid w:val="003B5526"/>
    <w:rsid w:val="003B5FE4"/>
    <w:rsid w:val="003B66CB"/>
    <w:rsid w:val="003B6CC2"/>
    <w:rsid w:val="003C29BE"/>
    <w:rsid w:val="003C4B3A"/>
    <w:rsid w:val="003C4FA9"/>
    <w:rsid w:val="003D4DC0"/>
    <w:rsid w:val="003D5E6F"/>
    <w:rsid w:val="003D5F3D"/>
    <w:rsid w:val="003D6217"/>
    <w:rsid w:val="003D628D"/>
    <w:rsid w:val="003D6B8A"/>
    <w:rsid w:val="003E1D73"/>
    <w:rsid w:val="003E512F"/>
    <w:rsid w:val="003E6018"/>
    <w:rsid w:val="003F15D8"/>
    <w:rsid w:val="003F6DC1"/>
    <w:rsid w:val="00400197"/>
    <w:rsid w:val="00403AF7"/>
    <w:rsid w:val="00403E15"/>
    <w:rsid w:val="004054B1"/>
    <w:rsid w:val="0041176C"/>
    <w:rsid w:val="00413946"/>
    <w:rsid w:val="00417450"/>
    <w:rsid w:val="00420517"/>
    <w:rsid w:val="00421F7C"/>
    <w:rsid w:val="00423274"/>
    <w:rsid w:val="0043266E"/>
    <w:rsid w:val="00434D02"/>
    <w:rsid w:val="00435732"/>
    <w:rsid w:val="00435F4A"/>
    <w:rsid w:val="004361A1"/>
    <w:rsid w:val="00436D9E"/>
    <w:rsid w:val="00441903"/>
    <w:rsid w:val="0044798C"/>
    <w:rsid w:val="004516AB"/>
    <w:rsid w:val="00451B1E"/>
    <w:rsid w:val="004527D1"/>
    <w:rsid w:val="004536ED"/>
    <w:rsid w:val="00457A21"/>
    <w:rsid w:val="0046233F"/>
    <w:rsid w:val="00466448"/>
    <w:rsid w:val="004715B2"/>
    <w:rsid w:val="00472FDF"/>
    <w:rsid w:val="00473CFC"/>
    <w:rsid w:val="00473F0B"/>
    <w:rsid w:val="004766C1"/>
    <w:rsid w:val="004810C6"/>
    <w:rsid w:val="004812EB"/>
    <w:rsid w:val="0048610F"/>
    <w:rsid w:val="00492BFC"/>
    <w:rsid w:val="00494FCC"/>
    <w:rsid w:val="0049667D"/>
    <w:rsid w:val="00497519"/>
    <w:rsid w:val="004B12ED"/>
    <w:rsid w:val="004B44C1"/>
    <w:rsid w:val="004B5ADB"/>
    <w:rsid w:val="004B65A5"/>
    <w:rsid w:val="004C1B5F"/>
    <w:rsid w:val="004C3B38"/>
    <w:rsid w:val="004C5142"/>
    <w:rsid w:val="004C6DF0"/>
    <w:rsid w:val="004D3DB7"/>
    <w:rsid w:val="004D4A42"/>
    <w:rsid w:val="004D4C7F"/>
    <w:rsid w:val="004D4FA7"/>
    <w:rsid w:val="004D6917"/>
    <w:rsid w:val="004E03F3"/>
    <w:rsid w:val="004E55E9"/>
    <w:rsid w:val="004F0B60"/>
    <w:rsid w:val="004F592B"/>
    <w:rsid w:val="004F5B8B"/>
    <w:rsid w:val="00501FC0"/>
    <w:rsid w:val="00502A16"/>
    <w:rsid w:val="0050499D"/>
    <w:rsid w:val="00507791"/>
    <w:rsid w:val="00507DA9"/>
    <w:rsid w:val="00512A10"/>
    <w:rsid w:val="00516155"/>
    <w:rsid w:val="00516FD0"/>
    <w:rsid w:val="00520A32"/>
    <w:rsid w:val="00520D7B"/>
    <w:rsid w:val="00524914"/>
    <w:rsid w:val="00527108"/>
    <w:rsid w:val="00530021"/>
    <w:rsid w:val="00534CC2"/>
    <w:rsid w:val="0054006F"/>
    <w:rsid w:val="00545762"/>
    <w:rsid w:val="00545B8C"/>
    <w:rsid w:val="00552CB7"/>
    <w:rsid w:val="00553419"/>
    <w:rsid w:val="005542B1"/>
    <w:rsid w:val="00554CD4"/>
    <w:rsid w:val="00555827"/>
    <w:rsid w:val="00561810"/>
    <w:rsid w:val="00563267"/>
    <w:rsid w:val="0056679F"/>
    <w:rsid w:val="00571C45"/>
    <w:rsid w:val="005732AF"/>
    <w:rsid w:val="00576488"/>
    <w:rsid w:val="00581843"/>
    <w:rsid w:val="00584FF2"/>
    <w:rsid w:val="00585242"/>
    <w:rsid w:val="00585D50"/>
    <w:rsid w:val="0059037B"/>
    <w:rsid w:val="00590B24"/>
    <w:rsid w:val="00591826"/>
    <w:rsid w:val="00591D2C"/>
    <w:rsid w:val="0059244E"/>
    <w:rsid w:val="005943FE"/>
    <w:rsid w:val="00596254"/>
    <w:rsid w:val="005977CB"/>
    <w:rsid w:val="00597BB1"/>
    <w:rsid w:val="005A1C01"/>
    <w:rsid w:val="005A1F84"/>
    <w:rsid w:val="005A72CB"/>
    <w:rsid w:val="005B0E9F"/>
    <w:rsid w:val="005B32BB"/>
    <w:rsid w:val="005B761A"/>
    <w:rsid w:val="005B7E2B"/>
    <w:rsid w:val="005B7FF7"/>
    <w:rsid w:val="005C0A65"/>
    <w:rsid w:val="005C2320"/>
    <w:rsid w:val="005C24A2"/>
    <w:rsid w:val="005C63A7"/>
    <w:rsid w:val="005C648A"/>
    <w:rsid w:val="005C7E86"/>
    <w:rsid w:val="005D1110"/>
    <w:rsid w:val="005D169A"/>
    <w:rsid w:val="005D54BE"/>
    <w:rsid w:val="005D724B"/>
    <w:rsid w:val="005E1C59"/>
    <w:rsid w:val="005E64AF"/>
    <w:rsid w:val="005F15D6"/>
    <w:rsid w:val="005F52C5"/>
    <w:rsid w:val="005F61EB"/>
    <w:rsid w:val="006056EB"/>
    <w:rsid w:val="006066C2"/>
    <w:rsid w:val="0061079C"/>
    <w:rsid w:val="00614C42"/>
    <w:rsid w:val="00617EC3"/>
    <w:rsid w:val="00621146"/>
    <w:rsid w:val="006236D1"/>
    <w:rsid w:val="00624B77"/>
    <w:rsid w:val="0063504A"/>
    <w:rsid w:val="00636EB8"/>
    <w:rsid w:val="0064163B"/>
    <w:rsid w:val="00645E7D"/>
    <w:rsid w:val="006502DA"/>
    <w:rsid w:val="006507D5"/>
    <w:rsid w:val="00651458"/>
    <w:rsid w:val="00652E3E"/>
    <w:rsid w:val="00656A2D"/>
    <w:rsid w:val="00661D4C"/>
    <w:rsid w:val="00664F93"/>
    <w:rsid w:val="006753F8"/>
    <w:rsid w:val="00676CE8"/>
    <w:rsid w:val="00681162"/>
    <w:rsid w:val="006812B1"/>
    <w:rsid w:val="006828FB"/>
    <w:rsid w:val="00682BF9"/>
    <w:rsid w:val="006968BF"/>
    <w:rsid w:val="00696DBE"/>
    <w:rsid w:val="00697243"/>
    <w:rsid w:val="006A2B18"/>
    <w:rsid w:val="006B4CF0"/>
    <w:rsid w:val="006B71A0"/>
    <w:rsid w:val="006C6357"/>
    <w:rsid w:val="006D0B84"/>
    <w:rsid w:val="006D3119"/>
    <w:rsid w:val="006D47FE"/>
    <w:rsid w:val="006D50FA"/>
    <w:rsid w:val="006E04B5"/>
    <w:rsid w:val="006E161D"/>
    <w:rsid w:val="006E5E45"/>
    <w:rsid w:val="006E76BB"/>
    <w:rsid w:val="006F03B6"/>
    <w:rsid w:val="006F1F02"/>
    <w:rsid w:val="006F28E7"/>
    <w:rsid w:val="00700ACA"/>
    <w:rsid w:val="007030C9"/>
    <w:rsid w:val="00707DD1"/>
    <w:rsid w:val="0071072D"/>
    <w:rsid w:val="00710D0A"/>
    <w:rsid w:val="00721E75"/>
    <w:rsid w:val="00721FB8"/>
    <w:rsid w:val="007220BA"/>
    <w:rsid w:val="007220C6"/>
    <w:rsid w:val="0072319D"/>
    <w:rsid w:val="00724526"/>
    <w:rsid w:val="00725F6E"/>
    <w:rsid w:val="00726723"/>
    <w:rsid w:val="0073002D"/>
    <w:rsid w:val="00734A07"/>
    <w:rsid w:val="00735745"/>
    <w:rsid w:val="007406AE"/>
    <w:rsid w:val="0074465F"/>
    <w:rsid w:val="007449F7"/>
    <w:rsid w:val="00750FEE"/>
    <w:rsid w:val="0075190A"/>
    <w:rsid w:val="00752AA3"/>
    <w:rsid w:val="00754022"/>
    <w:rsid w:val="007603B9"/>
    <w:rsid w:val="00762AF2"/>
    <w:rsid w:val="00762D41"/>
    <w:rsid w:val="0076363A"/>
    <w:rsid w:val="00764762"/>
    <w:rsid w:val="007704B3"/>
    <w:rsid w:val="0077244B"/>
    <w:rsid w:val="007731C7"/>
    <w:rsid w:val="00775639"/>
    <w:rsid w:val="00775724"/>
    <w:rsid w:val="00777741"/>
    <w:rsid w:val="00781DDC"/>
    <w:rsid w:val="00785248"/>
    <w:rsid w:val="00785660"/>
    <w:rsid w:val="0079198B"/>
    <w:rsid w:val="00791A0D"/>
    <w:rsid w:val="00792985"/>
    <w:rsid w:val="00793375"/>
    <w:rsid w:val="007A0676"/>
    <w:rsid w:val="007B20D2"/>
    <w:rsid w:val="007B315F"/>
    <w:rsid w:val="007B4CED"/>
    <w:rsid w:val="007B7547"/>
    <w:rsid w:val="007C0E4C"/>
    <w:rsid w:val="007C22C5"/>
    <w:rsid w:val="007D2B1C"/>
    <w:rsid w:val="007D649D"/>
    <w:rsid w:val="007E15C4"/>
    <w:rsid w:val="007E32FD"/>
    <w:rsid w:val="007E3C91"/>
    <w:rsid w:val="007E4CDB"/>
    <w:rsid w:val="007E543C"/>
    <w:rsid w:val="007E5B9A"/>
    <w:rsid w:val="007E5BCF"/>
    <w:rsid w:val="007E6DA4"/>
    <w:rsid w:val="007F2EBA"/>
    <w:rsid w:val="007F3150"/>
    <w:rsid w:val="007F3F20"/>
    <w:rsid w:val="007F5833"/>
    <w:rsid w:val="00801BC5"/>
    <w:rsid w:val="00805ACA"/>
    <w:rsid w:val="008064D4"/>
    <w:rsid w:val="0080685B"/>
    <w:rsid w:val="00806876"/>
    <w:rsid w:val="00807F3E"/>
    <w:rsid w:val="008115EB"/>
    <w:rsid w:val="008124A4"/>
    <w:rsid w:val="00817D44"/>
    <w:rsid w:val="00821538"/>
    <w:rsid w:val="00825E2B"/>
    <w:rsid w:val="0082679A"/>
    <w:rsid w:val="00826E43"/>
    <w:rsid w:val="00827B46"/>
    <w:rsid w:val="0083132B"/>
    <w:rsid w:val="008340E1"/>
    <w:rsid w:val="00836CBA"/>
    <w:rsid w:val="00837C54"/>
    <w:rsid w:val="00840D97"/>
    <w:rsid w:val="00841A89"/>
    <w:rsid w:val="00842407"/>
    <w:rsid w:val="008517A3"/>
    <w:rsid w:val="008555DA"/>
    <w:rsid w:val="00857C63"/>
    <w:rsid w:val="00857D6F"/>
    <w:rsid w:val="00860CEE"/>
    <w:rsid w:val="008651C9"/>
    <w:rsid w:val="008661DA"/>
    <w:rsid w:val="008700BD"/>
    <w:rsid w:val="00870950"/>
    <w:rsid w:val="0087301D"/>
    <w:rsid w:val="00880C8D"/>
    <w:rsid w:val="008828BB"/>
    <w:rsid w:val="00891404"/>
    <w:rsid w:val="00894860"/>
    <w:rsid w:val="00896C83"/>
    <w:rsid w:val="008970E3"/>
    <w:rsid w:val="008A1A18"/>
    <w:rsid w:val="008A3A35"/>
    <w:rsid w:val="008A4230"/>
    <w:rsid w:val="008A7260"/>
    <w:rsid w:val="008B112B"/>
    <w:rsid w:val="008B402F"/>
    <w:rsid w:val="008B7A7F"/>
    <w:rsid w:val="008C1066"/>
    <w:rsid w:val="008C25A6"/>
    <w:rsid w:val="008C4B92"/>
    <w:rsid w:val="008C5319"/>
    <w:rsid w:val="008C5361"/>
    <w:rsid w:val="008C6232"/>
    <w:rsid w:val="008C7DE1"/>
    <w:rsid w:val="008D0CE8"/>
    <w:rsid w:val="008D1E1F"/>
    <w:rsid w:val="008D2527"/>
    <w:rsid w:val="008E12ED"/>
    <w:rsid w:val="008E24ED"/>
    <w:rsid w:val="008E3545"/>
    <w:rsid w:val="008E67DA"/>
    <w:rsid w:val="008F288B"/>
    <w:rsid w:val="008F35D6"/>
    <w:rsid w:val="008F6D62"/>
    <w:rsid w:val="00902005"/>
    <w:rsid w:val="00902C7A"/>
    <w:rsid w:val="00903312"/>
    <w:rsid w:val="00904678"/>
    <w:rsid w:val="00914186"/>
    <w:rsid w:val="00916793"/>
    <w:rsid w:val="009210C2"/>
    <w:rsid w:val="00922D44"/>
    <w:rsid w:val="00924A20"/>
    <w:rsid w:val="00925C9B"/>
    <w:rsid w:val="00926402"/>
    <w:rsid w:val="00927B6D"/>
    <w:rsid w:val="00932F5D"/>
    <w:rsid w:val="00933D44"/>
    <w:rsid w:val="00936CF6"/>
    <w:rsid w:val="00937812"/>
    <w:rsid w:val="00941181"/>
    <w:rsid w:val="00941BDF"/>
    <w:rsid w:val="00943F9E"/>
    <w:rsid w:val="009454A5"/>
    <w:rsid w:val="009458E3"/>
    <w:rsid w:val="0095527B"/>
    <w:rsid w:val="009648E0"/>
    <w:rsid w:val="00966845"/>
    <w:rsid w:val="00973DBF"/>
    <w:rsid w:val="00974C0A"/>
    <w:rsid w:val="009819BA"/>
    <w:rsid w:val="00981CDA"/>
    <w:rsid w:val="00983421"/>
    <w:rsid w:val="00983852"/>
    <w:rsid w:val="00985E2B"/>
    <w:rsid w:val="0098674C"/>
    <w:rsid w:val="009907F5"/>
    <w:rsid w:val="00997057"/>
    <w:rsid w:val="009975A7"/>
    <w:rsid w:val="00997C10"/>
    <w:rsid w:val="009A00BE"/>
    <w:rsid w:val="009A0A83"/>
    <w:rsid w:val="009A0EB7"/>
    <w:rsid w:val="009A3880"/>
    <w:rsid w:val="009A72F8"/>
    <w:rsid w:val="009B0BAF"/>
    <w:rsid w:val="009B1026"/>
    <w:rsid w:val="009B35C6"/>
    <w:rsid w:val="009B5122"/>
    <w:rsid w:val="009B56E9"/>
    <w:rsid w:val="009C252B"/>
    <w:rsid w:val="009C2AE3"/>
    <w:rsid w:val="009C3ACF"/>
    <w:rsid w:val="009C538D"/>
    <w:rsid w:val="009C5E9A"/>
    <w:rsid w:val="009D0DE1"/>
    <w:rsid w:val="009E11EC"/>
    <w:rsid w:val="009E20A1"/>
    <w:rsid w:val="009E2455"/>
    <w:rsid w:val="009E3008"/>
    <w:rsid w:val="009E40BC"/>
    <w:rsid w:val="009F0566"/>
    <w:rsid w:val="009F54FE"/>
    <w:rsid w:val="009F5D97"/>
    <w:rsid w:val="009F6838"/>
    <w:rsid w:val="009F77CD"/>
    <w:rsid w:val="00A04ABA"/>
    <w:rsid w:val="00A14C94"/>
    <w:rsid w:val="00A154DF"/>
    <w:rsid w:val="00A1734A"/>
    <w:rsid w:val="00A211DD"/>
    <w:rsid w:val="00A220D8"/>
    <w:rsid w:val="00A23FAE"/>
    <w:rsid w:val="00A249FC"/>
    <w:rsid w:val="00A25D74"/>
    <w:rsid w:val="00A27691"/>
    <w:rsid w:val="00A31E87"/>
    <w:rsid w:val="00A333A3"/>
    <w:rsid w:val="00A33521"/>
    <w:rsid w:val="00A424BC"/>
    <w:rsid w:val="00A4277A"/>
    <w:rsid w:val="00A4458C"/>
    <w:rsid w:val="00A447D0"/>
    <w:rsid w:val="00A50318"/>
    <w:rsid w:val="00A5093C"/>
    <w:rsid w:val="00A5405E"/>
    <w:rsid w:val="00A56BB0"/>
    <w:rsid w:val="00A57074"/>
    <w:rsid w:val="00A61955"/>
    <w:rsid w:val="00A61DFC"/>
    <w:rsid w:val="00A62679"/>
    <w:rsid w:val="00A664F7"/>
    <w:rsid w:val="00A67749"/>
    <w:rsid w:val="00A81893"/>
    <w:rsid w:val="00A858CA"/>
    <w:rsid w:val="00A86981"/>
    <w:rsid w:val="00A92A41"/>
    <w:rsid w:val="00A94626"/>
    <w:rsid w:val="00A97112"/>
    <w:rsid w:val="00A97F21"/>
    <w:rsid w:val="00AA056D"/>
    <w:rsid w:val="00AA5BFE"/>
    <w:rsid w:val="00AB1CC9"/>
    <w:rsid w:val="00AB2CA8"/>
    <w:rsid w:val="00AB5455"/>
    <w:rsid w:val="00AC7556"/>
    <w:rsid w:val="00AD2C49"/>
    <w:rsid w:val="00AD5328"/>
    <w:rsid w:val="00AE1DD9"/>
    <w:rsid w:val="00AF2AAA"/>
    <w:rsid w:val="00AF378A"/>
    <w:rsid w:val="00B000D5"/>
    <w:rsid w:val="00B018D8"/>
    <w:rsid w:val="00B0196C"/>
    <w:rsid w:val="00B019FE"/>
    <w:rsid w:val="00B02D10"/>
    <w:rsid w:val="00B12201"/>
    <w:rsid w:val="00B13649"/>
    <w:rsid w:val="00B13D39"/>
    <w:rsid w:val="00B144E9"/>
    <w:rsid w:val="00B155DD"/>
    <w:rsid w:val="00B16543"/>
    <w:rsid w:val="00B205A2"/>
    <w:rsid w:val="00B23EA7"/>
    <w:rsid w:val="00B244B5"/>
    <w:rsid w:val="00B24A7A"/>
    <w:rsid w:val="00B26642"/>
    <w:rsid w:val="00B273E0"/>
    <w:rsid w:val="00B35321"/>
    <w:rsid w:val="00B40CE1"/>
    <w:rsid w:val="00B41D16"/>
    <w:rsid w:val="00B4581E"/>
    <w:rsid w:val="00B46F92"/>
    <w:rsid w:val="00B54577"/>
    <w:rsid w:val="00B549E0"/>
    <w:rsid w:val="00B54E7E"/>
    <w:rsid w:val="00B5645E"/>
    <w:rsid w:val="00B60930"/>
    <w:rsid w:val="00B618F6"/>
    <w:rsid w:val="00B61DAC"/>
    <w:rsid w:val="00B629B3"/>
    <w:rsid w:val="00B648F1"/>
    <w:rsid w:val="00B64C9C"/>
    <w:rsid w:val="00B64DE6"/>
    <w:rsid w:val="00B7221B"/>
    <w:rsid w:val="00B7462D"/>
    <w:rsid w:val="00B80D6C"/>
    <w:rsid w:val="00B83304"/>
    <w:rsid w:val="00B83979"/>
    <w:rsid w:val="00B90673"/>
    <w:rsid w:val="00B920B9"/>
    <w:rsid w:val="00B95C53"/>
    <w:rsid w:val="00BA1071"/>
    <w:rsid w:val="00BA207F"/>
    <w:rsid w:val="00BA7E0D"/>
    <w:rsid w:val="00BA7E9A"/>
    <w:rsid w:val="00BB4785"/>
    <w:rsid w:val="00BB4A9C"/>
    <w:rsid w:val="00BB6E5A"/>
    <w:rsid w:val="00BB7C42"/>
    <w:rsid w:val="00BC00EA"/>
    <w:rsid w:val="00BC2648"/>
    <w:rsid w:val="00BC7054"/>
    <w:rsid w:val="00BC7227"/>
    <w:rsid w:val="00BC75D9"/>
    <w:rsid w:val="00BD3B8F"/>
    <w:rsid w:val="00BD5EFE"/>
    <w:rsid w:val="00BD6380"/>
    <w:rsid w:val="00BD64FC"/>
    <w:rsid w:val="00BD6B77"/>
    <w:rsid w:val="00BE0481"/>
    <w:rsid w:val="00BE06FF"/>
    <w:rsid w:val="00BE1C25"/>
    <w:rsid w:val="00C0025C"/>
    <w:rsid w:val="00C01EA7"/>
    <w:rsid w:val="00C03756"/>
    <w:rsid w:val="00C03E73"/>
    <w:rsid w:val="00C04442"/>
    <w:rsid w:val="00C04C80"/>
    <w:rsid w:val="00C0634C"/>
    <w:rsid w:val="00C108C0"/>
    <w:rsid w:val="00C136AC"/>
    <w:rsid w:val="00C20F7D"/>
    <w:rsid w:val="00C24382"/>
    <w:rsid w:val="00C3114A"/>
    <w:rsid w:val="00C32289"/>
    <w:rsid w:val="00C32A85"/>
    <w:rsid w:val="00C35918"/>
    <w:rsid w:val="00C3608B"/>
    <w:rsid w:val="00C36610"/>
    <w:rsid w:val="00C3695A"/>
    <w:rsid w:val="00C40BD8"/>
    <w:rsid w:val="00C436BB"/>
    <w:rsid w:val="00C579D7"/>
    <w:rsid w:val="00C57D66"/>
    <w:rsid w:val="00C60BDD"/>
    <w:rsid w:val="00C653A5"/>
    <w:rsid w:val="00C65C97"/>
    <w:rsid w:val="00C665C7"/>
    <w:rsid w:val="00C73953"/>
    <w:rsid w:val="00C759F8"/>
    <w:rsid w:val="00C763A4"/>
    <w:rsid w:val="00C83AA2"/>
    <w:rsid w:val="00C912CE"/>
    <w:rsid w:val="00C94CEF"/>
    <w:rsid w:val="00C951FC"/>
    <w:rsid w:val="00C95275"/>
    <w:rsid w:val="00C9622A"/>
    <w:rsid w:val="00C96420"/>
    <w:rsid w:val="00CA3BBF"/>
    <w:rsid w:val="00CA4D04"/>
    <w:rsid w:val="00CA5E5A"/>
    <w:rsid w:val="00CB3E25"/>
    <w:rsid w:val="00CB3E72"/>
    <w:rsid w:val="00CB4A66"/>
    <w:rsid w:val="00CB66F5"/>
    <w:rsid w:val="00CB7F1C"/>
    <w:rsid w:val="00CC0014"/>
    <w:rsid w:val="00CC2FBC"/>
    <w:rsid w:val="00CC398B"/>
    <w:rsid w:val="00CC47E7"/>
    <w:rsid w:val="00CC4EAF"/>
    <w:rsid w:val="00CC501F"/>
    <w:rsid w:val="00CD1CC2"/>
    <w:rsid w:val="00CD2618"/>
    <w:rsid w:val="00CD29C9"/>
    <w:rsid w:val="00CD2D04"/>
    <w:rsid w:val="00CD4F51"/>
    <w:rsid w:val="00CD4FCC"/>
    <w:rsid w:val="00CE5847"/>
    <w:rsid w:val="00CF0F2F"/>
    <w:rsid w:val="00CF75D0"/>
    <w:rsid w:val="00D02478"/>
    <w:rsid w:val="00D02FFE"/>
    <w:rsid w:val="00D0358C"/>
    <w:rsid w:val="00D071CA"/>
    <w:rsid w:val="00D07881"/>
    <w:rsid w:val="00D1155F"/>
    <w:rsid w:val="00D1268C"/>
    <w:rsid w:val="00D12EA2"/>
    <w:rsid w:val="00D15E2E"/>
    <w:rsid w:val="00D257AA"/>
    <w:rsid w:val="00D308D7"/>
    <w:rsid w:val="00D319E6"/>
    <w:rsid w:val="00D33411"/>
    <w:rsid w:val="00D33889"/>
    <w:rsid w:val="00D40C5B"/>
    <w:rsid w:val="00D43A4A"/>
    <w:rsid w:val="00D501EC"/>
    <w:rsid w:val="00D56B14"/>
    <w:rsid w:val="00D61CBF"/>
    <w:rsid w:val="00D627B3"/>
    <w:rsid w:val="00D62CE9"/>
    <w:rsid w:val="00D638DD"/>
    <w:rsid w:val="00D64BD2"/>
    <w:rsid w:val="00D71E9B"/>
    <w:rsid w:val="00D72CC2"/>
    <w:rsid w:val="00D756A9"/>
    <w:rsid w:val="00D77845"/>
    <w:rsid w:val="00D802D0"/>
    <w:rsid w:val="00D841AD"/>
    <w:rsid w:val="00D9147B"/>
    <w:rsid w:val="00D91D83"/>
    <w:rsid w:val="00D91E78"/>
    <w:rsid w:val="00D94B7F"/>
    <w:rsid w:val="00D9588C"/>
    <w:rsid w:val="00DA0857"/>
    <w:rsid w:val="00DA461C"/>
    <w:rsid w:val="00DB1A00"/>
    <w:rsid w:val="00DB2125"/>
    <w:rsid w:val="00DB4005"/>
    <w:rsid w:val="00DB48AB"/>
    <w:rsid w:val="00DB60E3"/>
    <w:rsid w:val="00DC073D"/>
    <w:rsid w:val="00DC3B37"/>
    <w:rsid w:val="00DC4D23"/>
    <w:rsid w:val="00DC4F18"/>
    <w:rsid w:val="00DC5186"/>
    <w:rsid w:val="00DD2542"/>
    <w:rsid w:val="00DD4E3E"/>
    <w:rsid w:val="00DE2371"/>
    <w:rsid w:val="00DE3C91"/>
    <w:rsid w:val="00DE4A37"/>
    <w:rsid w:val="00DF79B4"/>
    <w:rsid w:val="00DF7E13"/>
    <w:rsid w:val="00E00B64"/>
    <w:rsid w:val="00E07B82"/>
    <w:rsid w:val="00E07D88"/>
    <w:rsid w:val="00E12962"/>
    <w:rsid w:val="00E12A67"/>
    <w:rsid w:val="00E16170"/>
    <w:rsid w:val="00E1761F"/>
    <w:rsid w:val="00E177C5"/>
    <w:rsid w:val="00E2016D"/>
    <w:rsid w:val="00E20803"/>
    <w:rsid w:val="00E26ABF"/>
    <w:rsid w:val="00E30C45"/>
    <w:rsid w:val="00E363AF"/>
    <w:rsid w:val="00E41955"/>
    <w:rsid w:val="00E45305"/>
    <w:rsid w:val="00E46D88"/>
    <w:rsid w:val="00E47166"/>
    <w:rsid w:val="00E47AA4"/>
    <w:rsid w:val="00E52231"/>
    <w:rsid w:val="00E52C70"/>
    <w:rsid w:val="00E532F7"/>
    <w:rsid w:val="00E54EC8"/>
    <w:rsid w:val="00E54FB3"/>
    <w:rsid w:val="00E55FE3"/>
    <w:rsid w:val="00E62E8F"/>
    <w:rsid w:val="00E636EE"/>
    <w:rsid w:val="00E6403C"/>
    <w:rsid w:val="00E6685F"/>
    <w:rsid w:val="00E718C5"/>
    <w:rsid w:val="00E7644F"/>
    <w:rsid w:val="00E81745"/>
    <w:rsid w:val="00E86752"/>
    <w:rsid w:val="00E86ADF"/>
    <w:rsid w:val="00E96CA3"/>
    <w:rsid w:val="00E97B07"/>
    <w:rsid w:val="00EA0D8B"/>
    <w:rsid w:val="00EA21CA"/>
    <w:rsid w:val="00EB126D"/>
    <w:rsid w:val="00EB6020"/>
    <w:rsid w:val="00EC13A3"/>
    <w:rsid w:val="00EC4411"/>
    <w:rsid w:val="00ED26A9"/>
    <w:rsid w:val="00ED2B98"/>
    <w:rsid w:val="00ED3C5D"/>
    <w:rsid w:val="00EE3BA3"/>
    <w:rsid w:val="00EE3C33"/>
    <w:rsid w:val="00EF0C07"/>
    <w:rsid w:val="00EF0CF6"/>
    <w:rsid w:val="00EF152C"/>
    <w:rsid w:val="00EF16D2"/>
    <w:rsid w:val="00EF4EEC"/>
    <w:rsid w:val="00F01156"/>
    <w:rsid w:val="00F06667"/>
    <w:rsid w:val="00F07B47"/>
    <w:rsid w:val="00F10DCF"/>
    <w:rsid w:val="00F120AA"/>
    <w:rsid w:val="00F149D8"/>
    <w:rsid w:val="00F21391"/>
    <w:rsid w:val="00F228B1"/>
    <w:rsid w:val="00F231CB"/>
    <w:rsid w:val="00F3242B"/>
    <w:rsid w:val="00F34E7E"/>
    <w:rsid w:val="00F36582"/>
    <w:rsid w:val="00F4465F"/>
    <w:rsid w:val="00F446ED"/>
    <w:rsid w:val="00F52D38"/>
    <w:rsid w:val="00F534FD"/>
    <w:rsid w:val="00F5388D"/>
    <w:rsid w:val="00F53F15"/>
    <w:rsid w:val="00F540C8"/>
    <w:rsid w:val="00F56B1D"/>
    <w:rsid w:val="00F5721E"/>
    <w:rsid w:val="00F61A6E"/>
    <w:rsid w:val="00F6740A"/>
    <w:rsid w:val="00F8177F"/>
    <w:rsid w:val="00F84735"/>
    <w:rsid w:val="00F93D8F"/>
    <w:rsid w:val="00F97362"/>
    <w:rsid w:val="00FA11E4"/>
    <w:rsid w:val="00FA12C6"/>
    <w:rsid w:val="00FA3576"/>
    <w:rsid w:val="00FA3C59"/>
    <w:rsid w:val="00FA449B"/>
    <w:rsid w:val="00FA5473"/>
    <w:rsid w:val="00FA7107"/>
    <w:rsid w:val="00FC0BF8"/>
    <w:rsid w:val="00FC1224"/>
    <w:rsid w:val="00FC594B"/>
    <w:rsid w:val="00FC6358"/>
    <w:rsid w:val="00FC76DA"/>
    <w:rsid w:val="00FD255B"/>
    <w:rsid w:val="00FD2E7B"/>
    <w:rsid w:val="00FD4A33"/>
    <w:rsid w:val="00FD5B4B"/>
    <w:rsid w:val="00FE1CF1"/>
    <w:rsid w:val="00FE2EA7"/>
    <w:rsid w:val="00FE2F25"/>
    <w:rsid w:val="00FE3040"/>
    <w:rsid w:val="00FE4200"/>
    <w:rsid w:val="00FE4505"/>
    <w:rsid w:val="00FE4D39"/>
    <w:rsid w:val="00FE505F"/>
    <w:rsid w:val="00FE75A8"/>
    <w:rsid w:val="00FF0AA3"/>
    <w:rsid w:val="00FF3757"/>
    <w:rsid w:val="00FF60FB"/>
    <w:rsid w:val="00FF7CCD"/>
    <w:rsid w:val="44DC32D2"/>
    <w:rsid w:val="4D3E71CC"/>
    <w:rsid w:val="6F843CE8"/>
    <w:rsid w:val="74733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8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locked/>
    <w:rsid w:val="00D0358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uiPriority w:val="99"/>
    <w:qFormat/>
    <w:locked/>
    <w:rsid w:val="00D0358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locked/>
    <w:rsid w:val="00D0358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0358C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rsid w:val="00D0358C"/>
    <w:rPr>
      <w:sz w:val="18"/>
      <w:szCs w:val="18"/>
    </w:rPr>
  </w:style>
  <w:style w:type="paragraph" w:styleId="a5">
    <w:name w:val="footer"/>
    <w:basedOn w:val="a"/>
    <w:link w:val="Char1"/>
    <w:uiPriority w:val="99"/>
    <w:rsid w:val="00D035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rsid w:val="00D03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D0358C"/>
    <w:pPr>
      <w:jc w:val="left"/>
    </w:pPr>
    <w:rPr>
      <w:kern w:val="0"/>
      <w:sz w:val="24"/>
      <w:szCs w:val="24"/>
    </w:rPr>
  </w:style>
  <w:style w:type="character" w:styleId="a8">
    <w:name w:val="page number"/>
    <w:basedOn w:val="a0"/>
    <w:uiPriority w:val="99"/>
    <w:rsid w:val="00D0358C"/>
    <w:rPr>
      <w:rFonts w:cs="Times New Roman"/>
    </w:rPr>
  </w:style>
  <w:style w:type="character" w:customStyle="1" w:styleId="1Char">
    <w:name w:val="标题 1 Char"/>
    <w:basedOn w:val="a0"/>
    <w:link w:val="1"/>
    <w:uiPriority w:val="99"/>
    <w:locked/>
    <w:rsid w:val="00D0358C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a0"/>
    <w:link w:val="2"/>
    <w:uiPriority w:val="99"/>
    <w:semiHidden/>
    <w:locked/>
    <w:rsid w:val="00D0358C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semiHidden/>
    <w:locked/>
    <w:rsid w:val="00D0358C"/>
    <w:rPr>
      <w:rFonts w:cs="Times New Roman"/>
      <w:b/>
      <w:bCs/>
      <w:sz w:val="32"/>
      <w:szCs w:val="32"/>
    </w:rPr>
  </w:style>
  <w:style w:type="character" w:customStyle="1" w:styleId="Char1">
    <w:name w:val="页脚 Char"/>
    <w:basedOn w:val="a0"/>
    <w:link w:val="a5"/>
    <w:uiPriority w:val="99"/>
    <w:locked/>
    <w:rsid w:val="00D0358C"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D0358C"/>
    <w:rPr>
      <w:rFonts w:cs="Times New Roman"/>
      <w:sz w:val="18"/>
      <w:szCs w:val="18"/>
    </w:rPr>
  </w:style>
  <w:style w:type="paragraph" w:customStyle="1" w:styleId="Char3">
    <w:name w:val="Char"/>
    <w:basedOn w:val="a"/>
    <w:uiPriority w:val="99"/>
    <w:rsid w:val="00D0358C"/>
    <w:rPr>
      <w:rFonts w:ascii="Times New Roman" w:hAnsi="Times New Roman"/>
      <w:szCs w:val="24"/>
    </w:rPr>
  </w:style>
  <w:style w:type="character" w:customStyle="1" w:styleId="2Char1">
    <w:name w:val="标题 2 Char1"/>
    <w:basedOn w:val="a0"/>
    <w:link w:val="2"/>
    <w:uiPriority w:val="99"/>
    <w:locked/>
    <w:rsid w:val="00D0358C"/>
    <w:rPr>
      <w:rFonts w:ascii="Arial" w:eastAsia="黑体" w:hAnsi="Arial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D0358C"/>
    <w:rPr>
      <w:rFonts w:cs="Times New Roman"/>
      <w:sz w:val="2"/>
    </w:rPr>
  </w:style>
  <w:style w:type="character" w:customStyle="1" w:styleId="2Char">
    <w:name w:val="标题 2 Char"/>
    <w:basedOn w:val="a0"/>
    <w:uiPriority w:val="99"/>
    <w:rsid w:val="00D0358C"/>
    <w:rPr>
      <w:rFonts w:ascii="Arial" w:eastAsia="黑体" w:hAnsi="Arial" w:cs="Times New Roman"/>
      <w:b/>
      <w:bCs/>
      <w:kern w:val="2"/>
      <w:sz w:val="32"/>
      <w:szCs w:val="32"/>
      <w:lang w:val="en-US" w:eastAsia="zh-CN" w:bidi="ar-SA"/>
    </w:rPr>
  </w:style>
  <w:style w:type="paragraph" w:styleId="a9">
    <w:name w:val="List Paragraph"/>
    <w:basedOn w:val="a"/>
    <w:uiPriority w:val="34"/>
    <w:qFormat/>
    <w:rsid w:val="00D0358C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D0358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90DB57-093A-4A4A-8662-215293B4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127</Words>
  <Characters>727</Characters>
  <Application>Microsoft Office Word</Application>
  <DocSecurity>0</DocSecurity>
  <Lines>6</Lines>
  <Paragraphs>1</Paragraphs>
  <ScaleCrop>false</ScaleCrop>
  <Company>Sky123.Org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重庆市黔江区规划和自然资源局</dc:title>
  <dc:creator>陈通友</dc:creator>
  <cp:lastModifiedBy>孙坤</cp:lastModifiedBy>
  <cp:revision>125</cp:revision>
  <cp:lastPrinted>2020-03-11T01:56:00Z</cp:lastPrinted>
  <dcterms:created xsi:type="dcterms:W3CDTF">2020-03-09T07:12:00Z</dcterms:created>
  <dcterms:modified xsi:type="dcterms:W3CDTF">2023-07-04T07:29:00Z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F351E03091EE4A6893EEC66E4A2D59E1</vt:lpwstr>
  </property>
</Properties>
</file>