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2CA46">
      <w:pPr>
        <w:pStyle w:val="2"/>
      </w:pPr>
    </w:p>
    <w:p w14:paraId="56506CB6">
      <w:pPr>
        <w:spacing w:line="620" w:lineRule="exact"/>
      </w:pPr>
    </w:p>
    <w:p w14:paraId="0E4FEE01">
      <w:pPr>
        <w:spacing w:line="460" w:lineRule="exact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 id="_x0000_s2050" o:spid="_x0000_s2050" o:spt="136" type="#_x0000_t136" style="position:absolute;left:0pt;margin-left:85.05pt;margin-top:103.75pt;height:52.45pt;width:425.2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黔江区教育委员会" style="font-family:方正小标宋_GBK;font-size:36pt;font-weight:bold;v-text-align:center;"/>
          </v:shape>
        </w:pict>
      </w: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2085975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3pt;margin-top:164.2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+4qL2gAAAAwBAAAPAAAAAAAAAAEAIAAAACIAAABkcnMvZG93bnJldi54bWxQ&#10;SwECFAAUAAAACACHTuJAfrG2UvUBAADtAwAADgAAAAAAAAABACAAAAApAQAAZHJzL2Uyb0RvYy54&#10;bWxQSwUGAAAAAAYABgBZAQAAkA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7C128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4CBA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重庆市黔江区教育委员会</w:t>
      </w:r>
    </w:p>
    <w:p w14:paraId="5252859C">
      <w:pPr>
        <w:spacing w:line="5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拟批准</w:t>
      </w:r>
      <w:r>
        <w:rPr>
          <w:rFonts w:ascii="Times New Roman" w:hAnsi="Times New Roman" w:eastAsia="方正小标宋_GBK" w:cs="Times New Roman"/>
          <w:sz w:val="44"/>
          <w:szCs w:val="44"/>
        </w:rPr>
        <w:t>重庆市黔江区菁菁幼儿园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等2所</w:t>
      </w:r>
    </w:p>
    <w:p w14:paraId="52282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民办学校</w:t>
      </w:r>
      <w:r>
        <w:rPr>
          <w:rFonts w:hint="eastAsia" w:ascii="Times New Roman" w:hAnsi="Times New Roman" w:eastAsia="方正小标宋_GBK"/>
          <w:kern w:val="10"/>
          <w:sz w:val="44"/>
          <w:szCs w:val="44"/>
        </w:rPr>
        <w:t>终止办学的公示</w:t>
      </w:r>
    </w:p>
    <w:p w14:paraId="5FAB4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776A92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根据《中华人民共和国民办教育促进法》第八章第五十八条、五十九条、六十条等规定，经审核研究，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拟批准</w:t>
      </w:r>
      <w:r>
        <w:rPr>
          <w:rFonts w:ascii="Times New Roman" w:hAnsi="Times New Roman" w:eastAsia="方正仿宋_GBK" w:cs="Times New Roman"/>
          <w:sz w:val="32"/>
          <w:szCs w:val="32"/>
        </w:rPr>
        <w:t>重庆市黔江区菁菁幼儿园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重庆市黔江区正阳三色幼稚园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两所民办学校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终</w:t>
      </w:r>
      <w:r>
        <w:rPr>
          <w:rFonts w:hint="default" w:ascii="Times New Roman" w:hAnsi="Times New Roman" w:eastAsia="方正仿宋_GBK"/>
          <w:sz w:val="32"/>
          <w:szCs w:val="32"/>
        </w:rPr>
        <w:t>止办学。现将有关情况予以公示（见附件），公示期为2025年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/>
          <w:sz w:val="32"/>
          <w:szCs w:val="32"/>
        </w:rPr>
        <w:t>日。如有异议，请在公示期内将有关意见以书面或电话形式向我委反映。</w:t>
      </w:r>
    </w:p>
    <w:p w14:paraId="6C22BE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（受理电话：79222354，79230553。）</w:t>
      </w:r>
    </w:p>
    <w:p w14:paraId="330D5C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</w:p>
    <w:p w14:paraId="2A6801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附件：拟批准终止办学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民办幼儿园</w:t>
      </w:r>
      <w:r>
        <w:rPr>
          <w:rFonts w:hint="default" w:ascii="Times New Roman" w:hAnsi="Times New Roman" w:eastAsia="方正仿宋_GBK"/>
          <w:sz w:val="32"/>
          <w:szCs w:val="32"/>
        </w:rPr>
        <w:t>信息</w:t>
      </w:r>
    </w:p>
    <w:p w14:paraId="24D44B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</w:p>
    <w:p w14:paraId="5D4670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/>
          <w:sz w:val="32"/>
          <w:szCs w:val="32"/>
        </w:rPr>
      </w:pPr>
    </w:p>
    <w:p w14:paraId="40C904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</w:rPr>
        <w:t>           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重庆市黔江区教育委员会</w:t>
      </w:r>
    </w:p>
    <w:p w14:paraId="400FC2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2025年7月22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日</w:t>
      </w:r>
    </w:p>
    <w:p w14:paraId="50FAB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984" w:right="1474" w:bottom="1644" w:left="1587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9639300</wp:posOffset>
                </wp:positionV>
                <wp:extent cx="6120130" cy="0"/>
                <wp:effectExtent l="0" t="38100" r="139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3pt;margin-top:759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39Rm9kAAAAOAQAADwAAAAAAAAABACAAAAAiAAAAZHJzL2Rvd25yZXYueG1s&#10;UEsBAhQAFAAAAAgAh07iQGWKlHL3AQAA7QMAAA4AAAAAAAAAAQAgAAAAKAEAAGRycy9lMm9Eb2Mu&#10;eG1sUEsFBgAAAAAGAAYAWQEAAJE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1A7C35A6">
      <w:pPr>
        <w:pStyle w:val="2"/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</w:t>
      </w:r>
    </w:p>
    <w:p w14:paraId="60119B30"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拟批准终止办学民办幼儿园信息</w:t>
      </w:r>
    </w:p>
    <w:tbl>
      <w:tblPr>
        <w:tblStyle w:val="4"/>
        <w:tblW w:w="1505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213"/>
        <w:gridCol w:w="4514"/>
        <w:gridCol w:w="2265"/>
        <w:gridCol w:w="3137"/>
      </w:tblGrid>
      <w:tr w14:paraId="7B0A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97D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2E3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幼儿园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FD6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地址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7CB0">
            <w:pPr>
              <w:widowControl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举办者、园长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AB93">
            <w:pPr>
              <w:widowControl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办学许可证编号</w:t>
            </w:r>
          </w:p>
        </w:tc>
      </w:tr>
      <w:tr w14:paraId="07C3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79F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D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重庆市黔江区菁菁幼儿园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7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重庆市黔江区石会镇武陵居委一组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8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向红珍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9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8"/>
                <w:szCs w:val="28"/>
                <w:lang w:val="en-US" w:eastAsia="zh-CN"/>
              </w:rPr>
              <w:t>教民250011460008878号</w:t>
            </w:r>
          </w:p>
        </w:tc>
      </w:tr>
      <w:tr w14:paraId="62ADC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08F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3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重庆市黔江区正阳三色幼稚园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0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黔江区正阳工业园区苏家坝安置区62号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3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谈晓丹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C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eastAsia" w:ascii="Times New Roman" w:hAnsi="Times New Roman" w:eastAsia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8"/>
                <w:szCs w:val="28"/>
                <w:lang w:val="en-US" w:eastAsia="zh-CN"/>
              </w:rPr>
              <w:t>教民250011460008098号</w:t>
            </w:r>
          </w:p>
        </w:tc>
      </w:tr>
    </w:tbl>
    <w:p w14:paraId="26AD5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 w14:paraId="362D3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B0F2D55-FF01-43E5-BE11-CC7348708F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AD6777-1997-4DB2-9E39-F0DF2FA6891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6C36ED1-6EC6-4F4F-8C17-BE5FCB40FE1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C1E6DC9-9E0F-4FFC-8C87-9C40881301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ZTYwOWMyMGU5YmI2MThmNjdiODE2NzZiMmM4MjEifQ=="/>
  </w:docVars>
  <w:rsids>
    <w:rsidRoot w:val="7E504E4B"/>
    <w:rsid w:val="042843B3"/>
    <w:rsid w:val="161E6BE9"/>
    <w:rsid w:val="17DD59C1"/>
    <w:rsid w:val="1DC232A6"/>
    <w:rsid w:val="247774F4"/>
    <w:rsid w:val="2A9A1E2C"/>
    <w:rsid w:val="2BF474E6"/>
    <w:rsid w:val="336E0177"/>
    <w:rsid w:val="4FDC6029"/>
    <w:rsid w:val="58896EB8"/>
    <w:rsid w:val="60343BAD"/>
    <w:rsid w:val="7C9E0808"/>
    <w:rsid w:val="7E504E4B"/>
    <w:rsid w:val="7EBF59F4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393</Characters>
  <Lines>0</Lines>
  <Paragraphs>0</Paragraphs>
  <TotalTime>1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2023-10-18T03:17:00Z</dcterms:created>
  <dc:creator>Juan</dc:creator>
  <cp:lastModifiedBy>无法停留的bayahoo</cp:lastModifiedBy>
  <cp:lastPrinted>2025-07-21T01:04:00Z</cp:lastPrinted>
  <dcterms:modified xsi:type="dcterms:W3CDTF">2025-07-22T01:08:05Z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142CA778B504466F91C4FB8242EAD0CC_13</vt:lpwstr>
  </property>
  <property fmtid="{D5CDD505-2E9C-101B-9397-08002B2CF9AE}" pid="4" name="KSOTemplateDocerSaveRecord">
    <vt:lpwstr>eyJoZGlkIjoiOGY3ZTYwOWMyMGU5YmI2MThmNjdiODE2NzZiMmM4MjEiLCJ1c2VySWQiOiI0MjkwNDA4MDMifQ==</vt:lpwstr>
  </property>
</Properties>
</file>