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>
      <w:r w:rsidRPr="002F6D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1249044</wp:posOffset>
                </wp:positionV>
                <wp:extent cx="5415915" cy="7524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591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347A" w:rsidRPr="00E8347A" w:rsidRDefault="00E8347A" w:rsidP="00E8347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E8347A"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50"/>
                                <w:szCs w:val="72"/>
                              </w:rPr>
                              <w:t>重庆市黔江区教育委员会办</w:t>
                            </w:r>
                            <w:r w:rsidRPr="00E8347A">
                              <w:rPr>
                                <w:rFonts w:ascii="方正小标宋_GBK" w:eastAsia="方正小标宋_GBK"/>
                                <w:b/>
                                <w:bCs/>
                                <w:color w:val="FF0000"/>
                                <w:sz w:val="50"/>
                                <w:szCs w:val="72"/>
                              </w:rPr>
                              <w:t>公室</w:t>
                            </w:r>
                            <w:r w:rsidRPr="00E8347A"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50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92.25pt;margin-top:98.35pt;width:426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BmxwIAAKEFAAAOAAAAZHJzL2Uyb0RvYy54bWysVMGO0zAQvSPxD1bu2STdpGmqTVHbbbgs&#10;sNIW7dmNncaQ2MF2m1SIK/wBJy7c+a79DsZO2u3CBQE5WLYzfjNv3rOvXnR1hfZUKiZ46gQXvoMo&#10;zwVhfJs6b9eZO3GQ0pgTXAlOU+dAlfNi9vzZVdtM6UiUoiJUIgDhato2qVNq3Uw9T+UlrbG6EA3l&#10;8LMQssYalnLrEYlbQK8rb+T7Y68VkjRS5FQp2L3ufzozi18UNNdvikJRjarUgdq0HaUdN2b0Zld4&#10;upW4KVk+lIH/oooaMw5JT1DXWGO0k+w3qJrlUihR6Itc1J4oCpZTywHYBP4vbO5K3FDLBZqjmlOb&#10;1P+DzV/vbyViBLRzEMc1SPTw9cvDtx8P3z+jwLSnbdQUou4aiNPdQnQm1FBVzY3I3yvExbLEfEvn&#10;Uoq2pJhAeQZs2LYk1ocGkO3umnZ6RRgoYeG9M/w+mTKZNu0rQeAI3mlhs3WFrE1WaBmCEkDLw0k/&#10;QEQ5bEZhECVB5KAc/sXRKIwjw8DD0+PpRir9kooamUnqSPCHRcf7G6X70GOISQbAsD/Mej0/JsEo&#10;9BejxM3Gk9gNszByk9ifuH6QLJKxHybhdfbJgAbhtGSEUH7DOD16Kwj/TLvB5b0rrLtQmzpJNIr6&#10;3ouKkYxVlalNye1mWUm0x2DyLPPhG2ir8zApdpxYvxuRVsNcY1b1c+9pxbZv0ICn7OdZ5Mfh5cSN&#10;4+jSDS9XvruYZEt3vgzG43i1WC5WwVP2K3sL1b83wBZiwY5anTo85HgsGSQ/amcNZjzVu0t3m25w&#10;9UaQA1ithdufOurDDksKtt3VSwF9BK8WUtT38LzMpTWryW/Mse7usWwGB2lIc1sdb7+1kYnbkuEy&#10;YfIOgOoKHhWQB0Vn4gzBUOojqjnLxRxMXzDrR3M7+jqBnFnAO2BpDm+WeWjO1zbq8WWd/QQAAP//&#10;AwBQSwMEFAAGAAgAAAAhAMRyjoTgAAAADAEAAA8AAABkcnMvZG93bnJldi54bWxMj8tOwzAQRfdI&#10;/IM1SOyok6ZNkxCnQgjEmhIJunNjN7bwI8RuGv6e6ars5mqO7pypt7M1ZJJj0N4xSBcJEOk6L7Tr&#10;GbQfrw8FkBC5E9x4Jxn8ygDb5vam5pXwZ/cup13sCZa4UHEGKsahojR0SloeFn6QDndHP1oeMY49&#10;FSM/Y7k1dJkkObVcO7yg+CCfley+dyfLwHRT+WVLpdv0860t6D7X2csPY/d389MjkCjneIXhoo/q&#10;0KDTwZ+cCMRgLlZrRHEo8w2QC5FkmxWQA4MsXS+BNjX9/0TzBwAA//8DAFBLAQItABQABgAIAAAA&#10;IQC2gziS/gAAAOEBAAATAAAAAAAAAAAAAAAAAAAAAABbQ29udGVudF9UeXBlc10ueG1sUEsBAi0A&#10;FAAGAAgAAAAhADj9If/WAAAAlAEAAAsAAAAAAAAAAAAAAAAALwEAAF9yZWxzLy5yZWxzUEsBAi0A&#10;FAAGAAgAAAAhAFtK8GbHAgAAoQUAAA4AAAAAAAAAAAAAAAAALgIAAGRycy9lMm9Eb2MueG1sUEsB&#10;Ai0AFAAGAAgAAAAhAMRyjoTgAAAADAEAAA8AAAAAAAAAAAAAAAAAIQUAAGRycy9kb3ducmV2Lnht&#10;bFBLBQYAAAAABAAEAPMAAAAuBgAAAAA=&#10;" filled="f" stroked="f" strokecolor="red">
                <v:stroke joinstyle="round"/>
                <o:lock v:ext="edit" shapetype="t"/>
                <v:textbox>
                  <w:txbxContent>
                    <w:p w:rsidR="00E8347A" w:rsidRPr="00E8347A" w:rsidRDefault="00E8347A" w:rsidP="00E8347A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E8347A"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z w:val="50"/>
                          <w:szCs w:val="72"/>
                        </w:rPr>
                        <w:t>重庆市黔江区教育委员会办</w:t>
                      </w:r>
                      <w:r w:rsidRPr="00E8347A">
                        <w:rPr>
                          <w:rFonts w:ascii="方正小标宋_GBK" w:eastAsia="方正小标宋_GBK"/>
                          <w:b/>
                          <w:bCs/>
                          <w:color w:val="FF0000"/>
                          <w:sz w:val="50"/>
                          <w:szCs w:val="72"/>
                        </w:rPr>
                        <w:t>公室</w:t>
                      </w:r>
                      <w:r w:rsidRPr="00E8347A"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z w:val="50"/>
                          <w:szCs w:val="72"/>
                        </w:rPr>
                        <w:t>文件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/>
    <w:p w:rsidR="00E8347A" w:rsidRPr="002F6D21" w:rsidRDefault="00E8347A" w:rsidP="00E8347A">
      <w:pPr>
        <w:spacing w:line="560" w:lineRule="exact"/>
        <w:ind w:leftChars="100" w:left="210" w:rightChars="100" w:right="210"/>
        <w:jc w:val="center"/>
        <w:rPr>
          <w:rFonts w:eastAsia="方正楷体_GBK"/>
          <w:sz w:val="32"/>
          <w:szCs w:val="32"/>
        </w:rPr>
      </w:pPr>
      <w:r w:rsidRPr="002F6D21">
        <w:rPr>
          <w:rFonts w:eastAsia="方正仿宋_GBK"/>
          <w:sz w:val="32"/>
          <w:szCs w:val="32"/>
        </w:rPr>
        <w:t>黔江教</w:t>
      </w:r>
      <w:r>
        <w:rPr>
          <w:rFonts w:eastAsia="方正仿宋_GBK" w:hint="eastAsia"/>
          <w:sz w:val="32"/>
          <w:szCs w:val="32"/>
        </w:rPr>
        <w:t>办</w:t>
      </w:r>
      <w:r w:rsidRPr="002F6D21">
        <w:rPr>
          <w:rFonts w:eastAsia="方正仿宋_GBK"/>
          <w:sz w:val="32"/>
          <w:szCs w:val="32"/>
        </w:rPr>
        <w:t>〔</w:t>
      </w:r>
      <w:r w:rsidRPr="002F6D21">
        <w:rPr>
          <w:rFonts w:eastAsia="方正仿宋_GBK"/>
          <w:sz w:val="32"/>
          <w:szCs w:val="32"/>
        </w:rPr>
        <w:t>202</w:t>
      </w:r>
      <w:r w:rsidR="00A66B07">
        <w:rPr>
          <w:rFonts w:eastAsia="方正仿宋_GBK"/>
          <w:sz w:val="32"/>
          <w:szCs w:val="32"/>
        </w:rPr>
        <w:t>2</w:t>
      </w:r>
      <w:r w:rsidRPr="002F6D21">
        <w:rPr>
          <w:rFonts w:eastAsia="方正仿宋_GBK"/>
          <w:sz w:val="32"/>
          <w:szCs w:val="32"/>
        </w:rPr>
        <w:t>〕</w:t>
      </w:r>
      <w:r w:rsidR="00D61E2E">
        <w:rPr>
          <w:rFonts w:eastAsia="方正仿宋_GBK"/>
          <w:sz w:val="32"/>
          <w:szCs w:val="32"/>
        </w:rPr>
        <w:t>38</w:t>
      </w:r>
      <w:r w:rsidRPr="002F6D21">
        <w:rPr>
          <w:rFonts w:eastAsia="方正仿宋_GBK"/>
          <w:sz w:val="32"/>
          <w:szCs w:val="32"/>
        </w:rPr>
        <w:t>号</w:t>
      </w:r>
    </w:p>
    <w:p w:rsidR="00E8347A" w:rsidRPr="002F6D21" w:rsidRDefault="00E8347A" w:rsidP="00E8347A">
      <w:r w:rsidRPr="002F6D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2773680</wp:posOffset>
                </wp:positionV>
                <wp:extent cx="5615940" cy="0"/>
                <wp:effectExtent l="19685" t="11430" r="12700" b="171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F59C7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6.55pt,218.4pt" to="518.7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+bLw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GEJG5hRA+fvv34+Pnn93tYH75+QUPfpE7bHGJLuTK+TLKXt/pGkXcWSVU2WG5Y&#10;IHt30ICQ+oz4UYrfWA1XrbtXikIM3joVOravTeshoRdoHwZzOA+G7R0icDgap6NpBvMjvS/GeZ+o&#10;jXUvmWqRN4pIcOl7hnO8u7HOE8F5H+KPpVpyIcLchUQdFA7fKGRYJTj1Xh9nzWZdCoN2GKSzXCbw&#10;hbLAcxlm1FbSgNYwTBcn22EujjbcLqTHg1qAz8k6auP9NJkuJotJNsiG48UgS6pq8GJZZoPxMn0+&#10;qp5VZVmlHzy1NMsbTimTnl2v0zT7Ox2cXsxRYWelnvsQP0YPDQOy/T+QDsP08zsqYa3oYWX6IYM0&#10;Q/DpGXntX+7Bvnzs818AAAD//wMAUEsDBBQABgAIAAAAIQAXZt233wAAAAwBAAAPAAAAZHJzL2Rv&#10;d25yZXYueG1sTI9RS8NAEITfBf/DsYJv9lJjU4m5FBEU1FpI6w+4JGsSercXc9c0+uvdgqCPM/sx&#10;O5OtJmvEiIPvHCmYzyIQSJWrO2oUvO8er25B+KCp1sYRKvhCD6v8/CzTae2OVOC4DY3gEPKpVtCG&#10;0KdS+qpFq/3M9Uh8+3CD1YHl0Mh60EcOt0ZeR1Eire6IP7S6x4cWq/32YDllXO7Xr2/fxedL556L&#10;p2RTNgaVuryY7u9ABJzCHwyn+lwdcu5UugPVXhjWi3jOqIKbOOENJyKKlwsQ5a8l80z+H5H/AAAA&#10;//8DAFBLAQItABQABgAIAAAAIQC2gziS/gAAAOEBAAATAAAAAAAAAAAAAAAAAAAAAABbQ29udGVu&#10;dF9UeXBlc10ueG1sUEsBAi0AFAAGAAgAAAAhADj9If/WAAAAlAEAAAsAAAAAAAAAAAAAAAAALwEA&#10;AF9yZWxzLy5yZWxzUEsBAi0AFAAGAAgAAAAhAN0Cb5svAgAANAQAAA4AAAAAAAAAAAAAAAAALgIA&#10;AGRycy9lMm9Eb2MueG1sUEsBAi0AFAAGAAgAAAAhABdm3bffAAAADAEAAA8AAAAAAAAAAAAAAAAA&#10;iQQAAGRycy9kb3ducmV2LnhtbFBLBQYAAAAABAAEAPMAAACVBQAAAAA=&#10;" strokecolor="red" strokeweight="1.75pt">
                <w10:wrap anchorx="page" anchory="margin"/>
              </v:line>
            </w:pict>
          </mc:Fallback>
        </mc:AlternateContent>
      </w:r>
    </w:p>
    <w:p w:rsidR="00E8347A" w:rsidRPr="002F6D21" w:rsidRDefault="00E8347A" w:rsidP="00E8347A">
      <w:pPr>
        <w:spacing w:line="500" w:lineRule="exact"/>
      </w:pPr>
    </w:p>
    <w:p w:rsidR="00BB3A62" w:rsidRPr="00841126" w:rsidRDefault="00BB3A62" w:rsidP="00BB3A6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41126">
        <w:rPr>
          <w:rFonts w:ascii="方正小标宋_GBK" w:eastAsia="方正小标宋_GBK" w:hint="eastAsia"/>
          <w:sz w:val="44"/>
          <w:szCs w:val="44"/>
        </w:rPr>
        <w:t>重庆市黔江区教育委员会</w:t>
      </w:r>
      <w:r w:rsidR="00E8347A" w:rsidRPr="00841126">
        <w:rPr>
          <w:rFonts w:ascii="方正小标宋_GBK" w:eastAsia="方正小标宋_GBK" w:hint="eastAsia"/>
          <w:sz w:val="44"/>
          <w:szCs w:val="44"/>
        </w:rPr>
        <w:t>办</w:t>
      </w:r>
      <w:r w:rsidR="00E8347A" w:rsidRPr="00841126">
        <w:rPr>
          <w:rFonts w:ascii="方正小标宋_GBK" w:eastAsia="方正小标宋_GBK"/>
          <w:sz w:val="44"/>
          <w:szCs w:val="44"/>
        </w:rPr>
        <w:t>公室</w:t>
      </w:r>
    </w:p>
    <w:p w:rsidR="00377B20" w:rsidRPr="00841126" w:rsidRDefault="00377B20" w:rsidP="00377B2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41126">
        <w:rPr>
          <w:rFonts w:ascii="方正小标宋_GBK" w:eastAsia="方正小标宋_GBK" w:hint="eastAsia"/>
          <w:sz w:val="44"/>
          <w:szCs w:val="44"/>
        </w:rPr>
        <w:t>关于印发</w:t>
      </w:r>
      <w:r w:rsidRPr="00841126">
        <w:rPr>
          <w:rFonts w:ascii="方正小标宋_GBK" w:eastAsia="方正小标宋_GBK"/>
          <w:sz w:val="44"/>
          <w:szCs w:val="44"/>
        </w:rPr>
        <w:t>20</w:t>
      </w:r>
      <w:r w:rsidR="00BB3A62" w:rsidRPr="00841126">
        <w:rPr>
          <w:rFonts w:ascii="方正小标宋_GBK" w:eastAsia="方正小标宋_GBK"/>
          <w:sz w:val="44"/>
          <w:szCs w:val="44"/>
        </w:rPr>
        <w:t>2</w:t>
      </w:r>
      <w:r w:rsidR="00A66B07" w:rsidRPr="00841126">
        <w:rPr>
          <w:rFonts w:ascii="方正小标宋_GBK" w:eastAsia="方正小标宋_GBK"/>
          <w:sz w:val="44"/>
          <w:szCs w:val="44"/>
        </w:rPr>
        <w:t>2</w:t>
      </w:r>
      <w:r w:rsidR="003A00EC" w:rsidRPr="00841126">
        <w:rPr>
          <w:rFonts w:ascii="方正小标宋_GBK" w:eastAsia="方正小标宋_GBK" w:hint="eastAsia"/>
          <w:sz w:val="44"/>
          <w:szCs w:val="44"/>
        </w:rPr>
        <w:t>年学校体育卫生艺术</w:t>
      </w:r>
      <w:r w:rsidRPr="00841126">
        <w:rPr>
          <w:rFonts w:ascii="方正小标宋_GBK" w:eastAsia="方正小标宋_GBK" w:hint="eastAsia"/>
          <w:sz w:val="44"/>
          <w:szCs w:val="44"/>
        </w:rPr>
        <w:t>国防</w:t>
      </w:r>
    </w:p>
    <w:p w:rsidR="00377B20" w:rsidRPr="00841126" w:rsidRDefault="00377B20" w:rsidP="00377B2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41126">
        <w:rPr>
          <w:rFonts w:ascii="方正小标宋_GBK" w:eastAsia="方正小标宋_GBK" w:hint="eastAsia"/>
          <w:sz w:val="44"/>
          <w:szCs w:val="44"/>
        </w:rPr>
        <w:t>教育和营养改善计划工作要点的通知</w:t>
      </w:r>
    </w:p>
    <w:p w:rsidR="00377B20" w:rsidRPr="00841126" w:rsidRDefault="00377B20" w:rsidP="00377B2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01A9D" w:rsidRPr="00841126" w:rsidRDefault="00201A9D" w:rsidP="00201A9D">
      <w:pPr>
        <w:spacing w:line="560" w:lineRule="exact"/>
        <w:rPr>
          <w:rFonts w:eastAsia="方正仿宋_GBK"/>
          <w:sz w:val="32"/>
          <w:szCs w:val="32"/>
        </w:rPr>
      </w:pPr>
      <w:r w:rsidRPr="00841126">
        <w:rPr>
          <w:rFonts w:eastAsia="方正仿宋_GBK"/>
          <w:sz w:val="32"/>
          <w:szCs w:val="32"/>
        </w:rPr>
        <w:t>各中小学、幼儿园，特教学校，电大，职教中心，各</w:t>
      </w:r>
      <w:r w:rsidRPr="00841126">
        <w:rPr>
          <w:rFonts w:eastAsia="方正仿宋_GBK" w:hint="eastAsia"/>
          <w:sz w:val="32"/>
          <w:szCs w:val="32"/>
        </w:rPr>
        <w:t>督学</w:t>
      </w:r>
      <w:r w:rsidRPr="00841126">
        <w:rPr>
          <w:rFonts w:eastAsia="方正仿宋_GBK"/>
          <w:sz w:val="32"/>
          <w:szCs w:val="32"/>
        </w:rPr>
        <w:t>责任区办公室，机关各科室：</w:t>
      </w:r>
    </w:p>
    <w:p w:rsidR="00377B20" w:rsidRPr="00841126" w:rsidRDefault="00377B20" w:rsidP="00377B2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现将《黔江区20</w:t>
      </w:r>
      <w:r w:rsidR="00BB3A62" w:rsidRPr="00841126">
        <w:rPr>
          <w:rFonts w:ascii="方正仿宋_GBK" w:eastAsia="方正仿宋_GBK" w:hAnsi="仿宋_GB2312" w:cs="仿宋_GB2312"/>
          <w:sz w:val="32"/>
          <w:szCs w:val="32"/>
        </w:rPr>
        <w:t>2</w:t>
      </w:r>
      <w:r w:rsidR="00A66B07" w:rsidRPr="00841126">
        <w:rPr>
          <w:rFonts w:ascii="方正仿宋_GBK" w:eastAsia="方正仿宋_GBK" w:hAnsi="仿宋_GB2312" w:cs="仿宋_GB2312"/>
          <w:sz w:val="32"/>
          <w:szCs w:val="32"/>
        </w:rPr>
        <w:t>2</w:t>
      </w:r>
      <w:r w:rsidR="003A00EC" w:rsidRPr="00841126">
        <w:rPr>
          <w:rFonts w:ascii="方正仿宋_GBK" w:eastAsia="方正仿宋_GBK" w:hAnsi="仿宋_GB2312" w:cs="仿宋_GB2312" w:hint="eastAsia"/>
          <w:sz w:val="32"/>
          <w:szCs w:val="32"/>
        </w:rPr>
        <w:t>年学校体育卫生艺术</w:t>
      </w: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国防教育和营养改善计划工作要点》印发给你们，请认真</w:t>
      </w:r>
      <w:r w:rsidR="00201A9D" w:rsidRPr="00841126">
        <w:rPr>
          <w:rFonts w:ascii="方正仿宋_GBK" w:eastAsia="方正仿宋_GBK" w:hAnsi="仿宋_GB2312" w:cs="仿宋_GB2312" w:hint="eastAsia"/>
          <w:sz w:val="32"/>
          <w:szCs w:val="32"/>
        </w:rPr>
        <w:t>贯彻</w:t>
      </w: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执行。</w:t>
      </w:r>
    </w:p>
    <w:p w:rsidR="00377B20" w:rsidRPr="00841126" w:rsidRDefault="00377B20" w:rsidP="00377B20">
      <w:pPr>
        <w:spacing w:line="60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</w:p>
    <w:p w:rsidR="00377B20" w:rsidRPr="00841126" w:rsidRDefault="00377B20" w:rsidP="00377B2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377B20" w:rsidRPr="00841126" w:rsidRDefault="00377B20" w:rsidP="00377B20">
      <w:pPr>
        <w:spacing w:line="600" w:lineRule="exact"/>
        <w:jc w:val="right"/>
        <w:rPr>
          <w:rFonts w:ascii="方正仿宋_GBK" w:eastAsia="方正仿宋_GBK" w:hAnsi="仿宋_GB2312" w:cs="仿宋_GB2312"/>
          <w:sz w:val="32"/>
          <w:szCs w:val="32"/>
        </w:rPr>
      </w:pP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重庆市黔江区教育委员会</w:t>
      </w:r>
      <w:r w:rsidR="00E8347A" w:rsidRPr="00841126">
        <w:rPr>
          <w:rFonts w:ascii="方正仿宋_GBK" w:eastAsia="方正仿宋_GBK" w:hAnsi="仿宋_GB2312" w:cs="仿宋_GB2312" w:hint="eastAsia"/>
          <w:sz w:val="32"/>
          <w:szCs w:val="32"/>
        </w:rPr>
        <w:t>办</w:t>
      </w:r>
      <w:r w:rsidR="00E8347A" w:rsidRPr="00841126">
        <w:rPr>
          <w:rFonts w:ascii="方正仿宋_GBK" w:eastAsia="方正仿宋_GBK" w:hAnsi="仿宋_GB2312" w:cs="仿宋_GB2312"/>
          <w:sz w:val="32"/>
          <w:szCs w:val="32"/>
        </w:rPr>
        <w:t>公室</w:t>
      </w:r>
    </w:p>
    <w:p w:rsidR="00377B20" w:rsidRPr="00841126" w:rsidRDefault="00377B20" w:rsidP="00E8347A">
      <w:pPr>
        <w:tabs>
          <w:tab w:val="left" w:pos="7728"/>
        </w:tabs>
        <w:spacing w:line="600" w:lineRule="exact"/>
        <w:ind w:firstLineChars="1750" w:firstLine="5600"/>
        <w:rPr>
          <w:rFonts w:ascii="方正仿宋_GBK" w:eastAsia="方正仿宋_GBK" w:hAnsi="仿宋_GB2312" w:cs="仿宋_GB2312"/>
          <w:sz w:val="32"/>
          <w:szCs w:val="32"/>
        </w:rPr>
      </w:pPr>
      <w:r w:rsidRPr="00841126">
        <w:rPr>
          <w:rFonts w:ascii="方正仿宋_GBK" w:eastAsia="方正仿宋_GBK" w:hAnsi="仿宋_GB2312" w:cs="仿宋_GB2312"/>
          <w:sz w:val="32"/>
          <w:szCs w:val="32"/>
        </w:rPr>
        <w:t>20</w:t>
      </w:r>
      <w:r w:rsidR="00BB3A62" w:rsidRPr="00841126">
        <w:rPr>
          <w:rFonts w:ascii="方正仿宋_GBK" w:eastAsia="方正仿宋_GBK" w:hAnsi="仿宋_GB2312" w:cs="仿宋_GB2312"/>
          <w:sz w:val="32"/>
          <w:szCs w:val="32"/>
        </w:rPr>
        <w:t>2</w:t>
      </w:r>
      <w:r w:rsidR="00A66B07" w:rsidRPr="00841126">
        <w:rPr>
          <w:rFonts w:ascii="方正仿宋_GBK" w:eastAsia="方正仿宋_GBK" w:hAnsi="仿宋_GB2312" w:cs="仿宋_GB2312"/>
          <w:sz w:val="32"/>
          <w:szCs w:val="32"/>
        </w:rPr>
        <w:t>2</w:t>
      </w: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年</w:t>
      </w:r>
      <w:r w:rsidR="008A456D">
        <w:rPr>
          <w:rFonts w:ascii="方正仿宋_GBK" w:eastAsia="方正仿宋_GBK" w:hAnsi="仿宋_GB2312" w:cs="仿宋_GB2312"/>
          <w:sz w:val="32"/>
          <w:szCs w:val="32"/>
        </w:rPr>
        <w:t>3</w:t>
      </w: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1A5F7B">
        <w:rPr>
          <w:rFonts w:ascii="方正仿宋_GBK" w:eastAsia="方正仿宋_GBK" w:hAnsi="仿宋_GB2312" w:cs="仿宋_GB2312"/>
          <w:sz w:val="32"/>
          <w:szCs w:val="32"/>
        </w:rPr>
        <w:t>4</w:t>
      </w:r>
      <w:r w:rsidRPr="00841126"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3B15F2" w:rsidRPr="00841126" w:rsidRDefault="003B15F2" w:rsidP="00B125C1">
      <w:pPr>
        <w:adjustRightInd w:val="0"/>
        <w:snapToGrid w:val="0"/>
        <w:spacing w:line="586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841126">
        <w:rPr>
          <w:rFonts w:ascii="方正小标宋_GBK" w:eastAsia="方正小标宋_GBK" w:hAnsi="仿宋_GB2312" w:cs="仿宋_GB2312" w:hint="eastAsia"/>
          <w:sz w:val="44"/>
          <w:szCs w:val="44"/>
        </w:rPr>
        <w:lastRenderedPageBreak/>
        <w:t>黔</w:t>
      </w:r>
      <w:r w:rsidRPr="00841126">
        <w:rPr>
          <w:rFonts w:ascii="方正小标宋_GBK" w:eastAsia="方正小标宋_GBK" w:hAnsi="仿宋_GB2312" w:cs="仿宋_GB2312"/>
          <w:sz w:val="44"/>
          <w:szCs w:val="44"/>
        </w:rPr>
        <w:t>江区20</w:t>
      </w:r>
      <w:r w:rsidR="00BB3A62" w:rsidRPr="00841126">
        <w:rPr>
          <w:rFonts w:ascii="方正小标宋_GBK" w:eastAsia="方正小标宋_GBK" w:hAnsi="仿宋_GB2312" w:cs="仿宋_GB2312"/>
          <w:sz w:val="44"/>
          <w:szCs w:val="44"/>
        </w:rPr>
        <w:t>2</w:t>
      </w:r>
      <w:r w:rsidR="00A66B07" w:rsidRPr="00841126">
        <w:rPr>
          <w:rFonts w:ascii="方正小标宋_GBK" w:eastAsia="方正小标宋_GBK" w:hAnsi="仿宋_GB2312" w:cs="仿宋_GB2312"/>
          <w:sz w:val="44"/>
          <w:szCs w:val="44"/>
        </w:rPr>
        <w:t>2</w:t>
      </w:r>
      <w:r w:rsidRPr="00841126">
        <w:rPr>
          <w:rFonts w:ascii="方正小标宋_GBK" w:eastAsia="方正小标宋_GBK" w:hAnsi="仿宋_GB2312" w:cs="仿宋_GB2312" w:hint="eastAsia"/>
          <w:sz w:val="44"/>
          <w:szCs w:val="44"/>
        </w:rPr>
        <w:t>年学校体育卫生艺术</w:t>
      </w:r>
    </w:p>
    <w:p w:rsidR="00705363" w:rsidRPr="00841126" w:rsidRDefault="003B15F2" w:rsidP="00B125C1">
      <w:pPr>
        <w:adjustRightInd w:val="0"/>
        <w:snapToGrid w:val="0"/>
        <w:spacing w:line="586" w:lineRule="exact"/>
        <w:jc w:val="center"/>
        <w:rPr>
          <w:rFonts w:ascii="方正小标宋_GBK" w:eastAsia="方正小标宋_GBK"/>
          <w:sz w:val="44"/>
          <w:szCs w:val="44"/>
        </w:rPr>
      </w:pPr>
      <w:r w:rsidRPr="00841126">
        <w:rPr>
          <w:rFonts w:ascii="方正小标宋_GBK" w:eastAsia="方正小标宋_GBK" w:hAnsi="仿宋_GB2312" w:cs="仿宋_GB2312" w:hint="eastAsia"/>
          <w:sz w:val="44"/>
          <w:szCs w:val="44"/>
        </w:rPr>
        <w:t>国防教育和营养改善计划工作要点</w:t>
      </w:r>
    </w:p>
    <w:p w:rsidR="003B15F2" w:rsidRPr="00841126" w:rsidRDefault="003B15F2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86C23" w:rsidRPr="00841126" w:rsidRDefault="00547E64" w:rsidP="00B125C1">
      <w:pPr>
        <w:adjustRightInd w:val="0"/>
        <w:snapToGrid w:val="0"/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841126">
        <w:rPr>
          <w:rFonts w:eastAsia="方正仿宋_GBK"/>
          <w:sz w:val="32"/>
          <w:szCs w:val="32"/>
        </w:rPr>
        <w:t>202</w:t>
      </w:r>
      <w:r w:rsidR="00A66B07" w:rsidRPr="00841126">
        <w:rPr>
          <w:rFonts w:eastAsia="方正仿宋_GBK"/>
          <w:sz w:val="32"/>
          <w:szCs w:val="32"/>
        </w:rPr>
        <w:t>2</w:t>
      </w:r>
      <w:r w:rsidRPr="00841126">
        <w:rPr>
          <w:rFonts w:eastAsia="方正仿宋_GBK"/>
          <w:sz w:val="32"/>
          <w:szCs w:val="32"/>
        </w:rPr>
        <w:t>年全</w:t>
      </w:r>
      <w:r w:rsidR="007F1208" w:rsidRPr="00841126">
        <w:rPr>
          <w:rFonts w:eastAsia="方正仿宋_GBK" w:hint="eastAsia"/>
          <w:sz w:val="32"/>
          <w:szCs w:val="32"/>
        </w:rPr>
        <w:t>区</w:t>
      </w:r>
      <w:r w:rsidRPr="00841126">
        <w:rPr>
          <w:rFonts w:eastAsia="方正仿宋_GBK"/>
          <w:sz w:val="32"/>
          <w:szCs w:val="32"/>
        </w:rPr>
        <w:t>学校体育卫生艺术国防教育和营养改善计划工作，以习近平</w:t>
      </w:r>
      <w:r w:rsidRPr="00841126">
        <w:rPr>
          <w:rFonts w:ascii="方正仿宋_GBK" w:eastAsia="方正仿宋_GBK" w:hAnsi="仿宋" w:cs="方正仿宋_GBK" w:hint="eastAsia"/>
          <w:sz w:val="32"/>
          <w:szCs w:val="32"/>
        </w:rPr>
        <w:t>新时代中国特色社会主义思想为指导，</w:t>
      </w:r>
      <w:r w:rsidR="00D42ACC" w:rsidRPr="00841126">
        <w:rPr>
          <w:rFonts w:ascii="方正仿宋_GBK" w:eastAsia="方正仿宋_GBK" w:hAnsi="仿宋" w:cs="方正仿宋_GBK" w:hint="eastAsia"/>
          <w:sz w:val="32"/>
          <w:szCs w:val="32"/>
        </w:rPr>
        <w:t>全面贯彻党的</w:t>
      </w:r>
      <w:r w:rsidR="00D42ACC" w:rsidRPr="00841126">
        <w:rPr>
          <w:rFonts w:ascii="方正仿宋_GBK" w:eastAsia="方正仿宋_GBK" w:hAnsi="仿宋" w:cs="方正仿宋_GBK"/>
          <w:sz w:val="32"/>
          <w:szCs w:val="32"/>
        </w:rPr>
        <w:t>教育方针，</w:t>
      </w:r>
      <w:r w:rsidRPr="00841126">
        <w:rPr>
          <w:rFonts w:ascii="方正仿宋_GBK" w:eastAsia="方正仿宋_GBK" w:hAnsi="仿宋" w:cs="方正仿宋_GBK" w:hint="eastAsia"/>
          <w:sz w:val="32"/>
          <w:szCs w:val="32"/>
        </w:rPr>
        <w:t>以立德树人为根本，以社会主义核心价值观为引领，坚持“健康第一”的教育理念，</w:t>
      </w:r>
      <w:r w:rsidR="00D42ACC" w:rsidRPr="00841126">
        <w:rPr>
          <w:rFonts w:ascii="方正仿宋_GBK" w:eastAsia="方正仿宋_GBK" w:hAnsi="仿宋" w:cs="方正仿宋_GBK" w:hint="eastAsia"/>
          <w:sz w:val="32"/>
          <w:szCs w:val="32"/>
        </w:rPr>
        <w:t>把学校体育美育工作摆在更加突出的位置。提高体育美育教学质量，服务学生全面发展，增强学生身体素质和综合素养，培养学生健康生活方式</w:t>
      </w:r>
      <w:r w:rsidR="00D42ACC" w:rsidRPr="00841126">
        <w:rPr>
          <w:rFonts w:ascii="方正仿宋_GBK" w:eastAsia="方正仿宋_GBK" w:hAnsi="仿宋" w:cs="方正仿宋_GBK"/>
          <w:sz w:val="32"/>
          <w:szCs w:val="32"/>
        </w:rPr>
        <w:t>，</w:t>
      </w:r>
      <w:r w:rsidR="00D42ACC" w:rsidRPr="00841126">
        <w:rPr>
          <w:rFonts w:ascii="方正仿宋_GBK" w:eastAsia="方正仿宋_GBK" w:hAnsi="仿宋" w:cs="方正仿宋_GBK" w:hint="eastAsia"/>
          <w:sz w:val="32"/>
          <w:szCs w:val="32"/>
        </w:rPr>
        <w:t>充分发挥以体育智、以体育心、以美育人、以美化人、</w:t>
      </w:r>
      <w:proofErr w:type="gramStart"/>
      <w:r w:rsidR="00D42ACC" w:rsidRPr="00841126">
        <w:rPr>
          <w:rFonts w:ascii="方正仿宋_GBK" w:eastAsia="方正仿宋_GBK" w:hAnsi="仿宋" w:cs="方正仿宋_GBK" w:hint="eastAsia"/>
          <w:sz w:val="32"/>
          <w:szCs w:val="32"/>
        </w:rPr>
        <w:t>以美培元功</w:t>
      </w:r>
      <w:proofErr w:type="gramEnd"/>
      <w:r w:rsidR="00D42ACC" w:rsidRPr="00841126">
        <w:rPr>
          <w:rFonts w:ascii="方正仿宋_GBK" w:eastAsia="方正仿宋_GBK" w:hAnsi="仿宋" w:cs="方正仿宋_GBK" w:hint="eastAsia"/>
          <w:sz w:val="32"/>
          <w:szCs w:val="32"/>
        </w:rPr>
        <w:t>能，</w:t>
      </w:r>
      <w:r w:rsidRPr="00841126">
        <w:rPr>
          <w:rFonts w:ascii="方正仿宋_GBK" w:eastAsia="方正仿宋_GBK" w:hAnsi="仿宋" w:cs="方正仿宋_GBK" w:hint="eastAsia"/>
          <w:sz w:val="32"/>
          <w:szCs w:val="32"/>
        </w:rPr>
        <w:t>培养德智体美劳全面发展的社会主义建设者和接班人</w:t>
      </w:r>
      <w:r w:rsidR="00357856" w:rsidRPr="00841126">
        <w:rPr>
          <w:rFonts w:eastAsia="方正仿宋_GBK"/>
          <w:sz w:val="32"/>
          <w:szCs w:val="32"/>
        </w:rPr>
        <w:t>。</w:t>
      </w:r>
    </w:p>
    <w:p w:rsidR="00961078" w:rsidRPr="00841126" w:rsidRDefault="002F0BE8" w:rsidP="00B125C1">
      <w:pPr>
        <w:adjustRightInd w:val="0"/>
        <w:snapToGrid w:val="0"/>
        <w:spacing w:line="586" w:lineRule="exact"/>
        <w:ind w:firstLineChars="200" w:firstLine="640"/>
        <w:rPr>
          <w:rFonts w:ascii="方正黑体_GBK" w:eastAsia="方正黑体_GBK" w:hAnsi="仿宋_GB2312" w:cs="方正仿宋_GBK"/>
          <w:sz w:val="32"/>
          <w:szCs w:val="32"/>
        </w:rPr>
      </w:pPr>
      <w:r w:rsidRPr="00841126">
        <w:rPr>
          <w:rFonts w:ascii="方正黑体_GBK" w:eastAsia="方正黑体_GBK" w:hAnsi="仿宋_GB2312" w:cs="方正仿宋_GBK" w:hint="eastAsia"/>
          <w:sz w:val="32"/>
          <w:szCs w:val="32"/>
        </w:rPr>
        <w:t>一、</w:t>
      </w:r>
      <w:r w:rsidR="00D42ACC" w:rsidRPr="00841126">
        <w:rPr>
          <w:rFonts w:ascii="方正黑体_GBK" w:eastAsia="方正黑体_GBK" w:hAnsi="仿宋_GB2312" w:cs="方正仿宋_GBK" w:hint="eastAsia"/>
          <w:sz w:val="32"/>
          <w:szCs w:val="32"/>
        </w:rPr>
        <w:t>抓</w:t>
      </w:r>
      <w:proofErr w:type="gramStart"/>
      <w:r w:rsidR="00D42ACC" w:rsidRPr="00841126">
        <w:rPr>
          <w:rFonts w:ascii="方正黑体_GBK" w:eastAsia="方正黑体_GBK" w:hAnsi="仿宋_GB2312" w:cs="方正仿宋_GBK" w:hint="eastAsia"/>
          <w:sz w:val="32"/>
          <w:szCs w:val="32"/>
        </w:rPr>
        <w:t>实</w:t>
      </w:r>
      <w:r w:rsidR="00961078" w:rsidRPr="00841126">
        <w:rPr>
          <w:rFonts w:ascii="方正黑体_GBK" w:eastAsia="方正黑体_GBK" w:hAnsi="仿宋_GB2312" w:cs="方正仿宋_GBK" w:hint="eastAsia"/>
          <w:sz w:val="32"/>
          <w:szCs w:val="32"/>
        </w:rPr>
        <w:t>体育</w:t>
      </w:r>
      <w:proofErr w:type="gramEnd"/>
      <w:r w:rsidR="00961078" w:rsidRPr="00841126">
        <w:rPr>
          <w:rFonts w:ascii="方正黑体_GBK" w:eastAsia="方正黑体_GBK" w:hAnsi="仿宋_GB2312" w:cs="方正仿宋_GBK" w:hint="eastAsia"/>
          <w:sz w:val="32"/>
          <w:szCs w:val="32"/>
        </w:rPr>
        <w:t>工作，</w:t>
      </w:r>
      <w:r w:rsidR="00D42ACC" w:rsidRPr="00841126">
        <w:rPr>
          <w:rFonts w:ascii="方正黑体_GBK" w:eastAsia="方正黑体_GBK" w:hAnsi="仿宋_GB2312" w:cs="方正仿宋_GBK" w:hint="eastAsia"/>
          <w:sz w:val="32"/>
          <w:szCs w:val="32"/>
        </w:rPr>
        <w:t>强化学生体质</w:t>
      </w:r>
      <w:r w:rsidR="00D42ACC" w:rsidRPr="00841126">
        <w:rPr>
          <w:rFonts w:ascii="方正黑体_GBK" w:eastAsia="方正黑体_GBK" w:hAnsi="仿宋_GB2312" w:cs="方正仿宋_GBK"/>
          <w:sz w:val="32"/>
          <w:szCs w:val="32"/>
        </w:rPr>
        <w:t>健康</w:t>
      </w:r>
      <w:r w:rsidR="00D42ACC" w:rsidRPr="00841126">
        <w:rPr>
          <w:rFonts w:ascii="方正黑体_GBK" w:eastAsia="方正黑体_GBK" w:hAnsi="仿宋_GB2312" w:cs="方正仿宋_GBK" w:hint="eastAsia"/>
          <w:sz w:val="32"/>
          <w:szCs w:val="32"/>
        </w:rPr>
        <w:t>管理</w:t>
      </w:r>
    </w:p>
    <w:p w:rsidR="00961078" w:rsidRPr="00841126" w:rsidRDefault="00961078" w:rsidP="00B125C1">
      <w:pPr>
        <w:adjustRightInd w:val="0"/>
        <w:snapToGrid w:val="0"/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841126">
        <w:rPr>
          <w:rFonts w:eastAsia="方正楷体_GBK" w:hint="eastAsia"/>
          <w:bCs/>
          <w:sz w:val="32"/>
          <w:szCs w:val="32"/>
        </w:rPr>
        <w:t>1</w:t>
      </w:r>
      <w:r w:rsidRPr="00841126">
        <w:rPr>
          <w:rFonts w:eastAsia="方正楷体_GBK"/>
          <w:bCs/>
          <w:sz w:val="32"/>
          <w:szCs w:val="32"/>
        </w:rPr>
        <w:t>.</w:t>
      </w:r>
      <w:r w:rsidR="00FC6471" w:rsidRPr="00841126">
        <w:rPr>
          <w:rFonts w:eastAsia="方正楷体_GBK" w:hint="eastAsia"/>
          <w:bCs/>
          <w:sz w:val="32"/>
          <w:szCs w:val="32"/>
        </w:rPr>
        <w:t>落实</w:t>
      </w:r>
      <w:r w:rsidRPr="00841126">
        <w:rPr>
          <w:rFonts w:eastAsia="方正楷体_GBK"/>
          <w:bCs/>
          <w:sz w:val="32"/>
          <w:szCs w:val="32"/>
        </w:rPr>
        <w:t>学校体育综合改革。</w:t>
      </w:r>
      <w:r w:rsidR="00492DD3" w:rsidRPr="00841126">
        <w:rPr>
          <w:rFonts w:ascii="方正仿宋_GBK" w:eastAsia="方正仿宋_GBK" w:hAnsi="仿宋" w:cs="方正仿宋_GBK" w:hint="eastAsia"/>
          <w:sz w:val="32"/>
          <w:szCs w:val="32"/>
          <w:shd w:val="clear" w:color="auto" w:fill="FFFFFF"/>
        </w:rPr>
        <w:t>贯彻</w:t>
      </w:r>
      <w:r w:rsidR="00492DD3" w:rsidRPr="00841126">
        <w:rPr>
          <w:rFonts w:ascii="方正仿宋_GBK" w:eastAsia="方正仿宋_GBK" w:hAnsi="仿宋" w:cs="方正仿宋_GBK"/>
          <w:sz w:val="32"/>
          <w:szCs w:val="32"/>
          <w:shd w:val="clear" w:color="auto" w:fill="FFFFFF"/>
        </w:rPr>
        <w:t>落实</w:t>
      </w:r>
      <w:r w:rsidR="00150453" w:rsidRPr="00841126">
        <w:rPr>
          <w:rFonts w:eastAsia="方正仿宋_GBK"/>
          <w:sz w:val="32"/>
          <w:szCs w:val="32"/>
        </w:rPr>
        <w:t>全面加强新时代学校体育意见，出台《关于全面加强和改进新时代学校体育工作的</w:t>
      </w:r>
      <w:r w:rsidR="00150453" w:rsidRPr="00841126">
        <w:rPr>
          <w:rFonts w:eastAsia="方正仿宋_GBK" w:hint="eastAsia"/>
          <w:sz w:val="32"/>
          <w:szCs w:val="32"/>
        </w:rPr>
        <w:t>实施</w:t>
      </w:r>
      <w:r w:rsidR="00150453" w:rsidRPr="00841126">
        <w:rPr>
          <w:rFonts w:eastAsia="方正仿宋_GBK"/>
          <w:sz w:val="32"/>
          <w:szCs w:val="32"/>
        </w:rPr>
        <w:t>方案》</w:t>
      </w:r>
      <w:r w:rsidR="00FC6471" w:rsidRPr="00841126">
        <w:rPr>
          <w:rFonts w:eastAsia="方正仿宋_GBK" w:hint="eastAsia"/>
          <w:sz w:val="32"/>
          <w:szCs w:val="32"/>
        </w:rPr>
        <w:t>。加强</w:t>
      </w:r>
      <w:r w:rsidR="00FC6471" w:rsidRPr="00841126">
        <w:rPr>
          <w:rFonts w:eastAsia="方正仿宋_GBK"/>
          <w:sz w:val="32"/>
          <w:szCs w:val="32"/>
        </w:rPr>
        <w:t>学校体育课程改革，</w:t>
      </w:r>
      <w:r w:rsidR="00FC6471" w:rsidRPr="00841126">
        <w:rPr>
          <w:rFonts w:eastAsia="方正仿宋_GBK" w:hint="eastAsia"/>
          <w:sz w:val="32"/>
          <w:szCs w:val="32"/>
        </w:rPr>
        <w:t>严格</w:t>
      </w:r>
      <w:r w:rsidR="00FC6471" w:rsidRPr="00841126">
        <w:rPr>
          <w:rFonts w:eastAsia="方正仿宋_GBK"/>
          <w:sz w:val="32"/>
          <w:szCs w:val="32"/>
        </w:rPr>
        <w:t>落实新</w:t>
      </w:r>
      <w:r w:rsidR="00FC6471" w:rsidRPr="00841126">
        <w:rPr>
          <w:rFonts w:eastAsia="方正仿宋_GBK" w:hint="eastAsia"/>
          <w:sz w:val="32"/>
          <w:szCs w:val="32"/>
        </w:rPr>
        <w:t>课标</w:t>
      </w:r>
      <w:r w:rsidR="00FC6471" w:rsidRPr="00841126">
        <w:rPr>
          <w:rFonts w:eastAsia="方正仿宋_GBK"/>
          <w:sz w:val="32"/>
          <w:szCs w:val="32"/>
        </w:rPr>
        <w:t>要求，</w:t>
      </w:r>
      <w:r w:rsidR="00FC6471" w:rsidRPr="00841126">
        <w:rPr>
          <w:rFonts w:ascii="方正仿宋_GBK" w:eastAsia="方正仿宋_GBK" w:hAnsi="仿宋" w:cs="方正仿宋_GBK" w:hint="eastAsia"/>
          <w:sz w:val="32"/>
          <w:szCs w:val="32"/>
        </w:rPr>
        <w:t>推进学校体育教学、训练、竞赛融合发展。</w:t>
      </w:r>
      <w:r w:rsidR="00FC6471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加强体育课和课外体育活动统筹规划，积极</w:t>
      </w:r>
      <w:r w:rsidR="00FC6471" w:rsidRP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落实体育家庭作业制度，</w:t>
      </w:r>
      <w:r w:rsidR="00FC6471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确保学生每天校内外各1小时的体育锻炼（活动）时间。</w:t>
      </w:r>
      <w:r w:rsidR="00814F18">
        <w:rPr>
          <w:rFonts w:ascii="方正仿宋_GBK" w:eastAsia="方正仿宋_GBK" w:hAnsi="华文楷体" w:cs="宋体-方正超大字符集" w:hint="eastAsia"/>
          <w:sz w:val="32"/>
          <w:szCs w:val="32"/>
        </w:rPr>
        <w:t>深化</w:t>
      </w:r>
      <w:proofErr w:type="gramStart"/>
      <w:r w:rsidR="00FC6471" w:rsidRPr="00841126">
        <w:rPr>
          <w:rFonts w:eastAsia="方正仿宋_GBK" w:hint="eastAsia"/>
          <w:sz w:val="32"/>
          <w:szCs w:val="32"/>
        </w:rPr>
        <w:t>完善</w:t>
      </w:r>
      <w:r w:rsidR="00FC6471" w:rsidRPr="00841126">
        <w:rPr>
          <w:rFonts w:eastAsia="方正仿宋_GBK"/>
          <w:sz w:val="32"/>
          <w:szCs w:val="32"/>
        </w:rPr>
        <w:t>体教</w:t>
      </w:r>
      <w:proofErr w:type="gramEnd"/>
      <w:r w:rsidR="00FC6471" w:rsidRPr="00841126">
        <w:rPr>
          <w:rFonts w:eastAsia="方正仿宋_GBK"/>
          <w:sz w:val="32"/>
          <w:szCs w:val="32"/>
        </w:rPr>
        <w:t>融合</w:t>
      </w:r>
      <w:r w:rsidR="00FC6471" w:rsidRPr="00841126">
        <w:rPr>
          <w:rFonts w:eastAsia="方正仿宋_GBK" w:hint="eastAsia"/>
          <w:sz w:val="32"/>
          <w:szCs w:val="32"/>
        </w:rPr>
        <w:t>发展，</w:t>
      </w:r>
      <w:r w:rsidR="001E038A" w:rsidRPr="00841126">
        <w:rPr>
          <w:rFonts w:eastAsia="方正仿宋_GBK" w:hint="eastAsia"/>
          <w:sz w:val="32"/>
          <w:szCs w:val="32"/>
        </w:rPr>
        <w:t>夯实青少年竞技体育基础</w:t>
      </w:r>
      <w:r w:rsidRPr="00841126">
        <w:rPr>
          <w:rFonts w:ascii="方正仿宋_GBK" w:eastAsia="方正仿宋_GBK" w:hAnsi="仿宋" w:cs="方正仿宋_GBK" w:hint="eastAsia"/>
          <w:sz w:val="32"/>
          <w:szCs w:val="32"/>
          <w:shd w:val="clear" w:color="auto" w:fill="FFFFFF"/>
        </w:rPr>
        <w:t>。</w:t>
      </w:r>
    </w:p>
    <w:p w:rsidR="00961078" w:rsidRPr="00841126" w:rsidRDefault="00961078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 w:hAnsi="华文楷体" w:cs="宋体-方正超大字符集"/>
          <w:sz w:val="32"/>
          <w:szCs w:val="32"/>
        </w:rPr>
      </w:pPr>
      <w:r w:rsidRPr="00841126">
        <w:rPr>
          <w:rFonts w:eastAsia="方正楷体_GBK" w:hint="eastAsia"/>
          <w:bCs/>
          <w:sz w:val="32"/>
          <w:szCs w:val="32"/>
        </w:rPr>
        <w:t>2.</w:t>
      </w:r>
      <w:r w:rsidR="001E038A" w:rsidRPr="00841126">
        <w:rPr>
          <w:rFonts w:eastAsia="方正楷体_GBK"/>
          <w:sz w:val="32"/>
          <w:szCs w:val="32"/>
        </w:rPr>
        <w:t>促进体育特色项目发展。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大力推广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足球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、小篮球、拳击、阳光大课间等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体育特色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项目，挖掘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推广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向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氏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武术、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板凳龙</w:t>
      </w:r>
      <w:r w:rsidR="00F65E5D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等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传统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lastRenderedPageBreak/>
        <w:t>体育项目，</w:t>
      </w:r>
      <w:r w:rsidR="005E4421">
        <w:rPr>
          <w:rFonts w:ascii="方正仿宋_GBK" w:eastAsia="方正仿宋_GBK" w:hAnsi="华文楷体" w:cs="宋体-方正超大字符集" w:hint="eastAsia"/>
          <w:sz w:val="32"/>
          <w:szCs w:val="32"/>
        </w:rPr>
        <w:t>学校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在“一校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一品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”“一校多品”的特色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基础上，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重点建设“一校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精品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”。按照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特色学校评估机制和淘汰机制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，做好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体育特色学校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评选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验收（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复核</w:t>
      </w:r>
      <w:r w:rsidR="001E038A" w:rsidRPr="00841126">
        <w:rPr>
          <w:rFonts w:ascii="方正仿宋_GBK" w:eastAsia="方正仿宋_GBK" w:hAnsi="华文楷体" w:cs="宋体-方正超大字符集"/>
          <w:sz w:val="32"/>
          <w:szCs w:val="32"/>
        </w:rPr>
        <w:t>）</w:t>
      </w:r>
      <w:r w:rsidR="001E038A" w:rsidRPr="00841126">
        <w:rPr>
          <w:rFonts w:ascii="方正仿宋_GBK" w:eastAsia="方正仿宋_GBK" w:hAnsi="华文楷体" w:cs="宋体-方正超大字符集" w:hint="eastAsia"/>
          <w:sz w:val="32"/>
          <w:szCs w:val="32"/>
        </w:rPr>
        <w:t>工作。</w:t>
      </w:r>
    </w:p>
    <w:p w:rsidR="001930E9" w:rsidRPr="00841126" w:rsidRDefault="002B7D8B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 w:hAnsi="华文楷体"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3</w:t>
      </w:r>
      <w:r w:rsidR="00961078" w:rsidRPr="00841126">
        <w:rPr>
          <w:rFonts w:eastAsia="方正楷体_GBK"/>
          <w:sz w:val="32"/>
          <w:szCs w:val="32"/>
        </w:rPr>
        <w:t>.</w:t>
      </w:r>
      <w:r w:rsidRPr="00841126">
        <w:rPr>
          <w:rFonts w:eastAsia="方正楷体_GBK" w:hint="eastAsia"/>
          <w:sz w:val="32"/>
          <w:szCs w:val="32"/>
        </w:rPr>
        <w:t>开展体质健康促进工作</w:t>
      </w:r>
      <w:r w:rsidRPr="00841126">
        <w:rPr>
          <w:rFonts w:ascii="方正楷体_GBK" w:eastAsia="方正楷体_GBK" w:hAnsi="楷体" w:cs="方正仿宋_GBK" w:hint="eastAsia"/>
          <w:b/>
          <w:bCs/>
          <w:sz w:val="32"/>
          <w:szCs w:val="32"/>
        </w:rPr>
        <w:t>。</w:t>
      </w:r>
      <w:r w:rsidRPr="00841126">
        <w:rPr>
          <w:rFonts w:ascii="方正仿宋_GBK" w:eastAsia="方正仿宋_GBK" w:hAnsi="华文楷体" w:hint="eastAsia"/>
          <w:sz w:val="32"/>
          <w:szCs w:val="32"/>
        </w:rPr>
        <w:t>广泛开展阳光体育运动和大课间</w:t>
      </w:r>
      <w:r w:rsidR="00F65E5D" w:rsidRPr="00841126">
        <w:rPr>
          <w:rFonts w:ascii="方正仿宋_GBK" w:eastAsia="方正仿宋_GBK" w:hAnsi="华文楷体" w:hint="eastAsia"/>
          <w:sz w:val="32"/>
          <w:szCs w:val="32"/>
        </w:rPr>
        <w:t>活动</w:t>
      </w:r>
      <w:r w:rsidRPr="00841126">
        <w:rPr>
          <w:rFonts w:ascii="方正仿宋_GBK" w:eastAsia="方正仿宋_GBK" w:hAnsi="华文楷体" w:hint="eastAsia"/>
          <w:sz w:val="32"/>
          <w:szCs w:val="32"/>
        </w:rPr>
        <w:t>，深入推进“2+2”项目的实施，举办</w:t>
      </w:r>
      <w:r w:rsidRPr="00841126">
        <w:rPr>
          <w:rFonts w:eastAsia="方正仿宋_GBK" w:hint="eastAsia"/>
          <w:snapToGrid w:val="0"/>
          <w:sz w:val="32"/>
          <w:szCs w:val="32"/>
        </w:rPr>
        <w:t>综合性运动会、体质健康标准达标比赛、</w:t>
      </w:r>
      <w:r w:rsidRPr="00841126">
        <w:rPr>
          <w:rFonts w:ascii="方正仿宋_GBK" w:eastAsia="方正仿宋_GBK" w:hAnsi="华文楷体" w:hint="eastAsia"/>
          <w:sz w:val="32"/>
          <w:szCs w:val="32"/>
        </w:rPr>
        <w:t>大课间展示评比</w:t>
      </w:r>
      <w:r w:rsidRPr="00841126">
        <w:rPr>
          <w:rFonts w:eastAsia="方正仿宋_GBK" w:hint="eastAsia"/>
          <w:snapToGrid w:val="0"/>
          <w:sz w:val="32"/>
          <w:szCs w:val="32"/>
        </w:rPr>
        <w:t>以及足球、篮球、田径、乒乓球、羽毛球等</w:t>
      </w:r>
      <w:r w:rsidRPr="00841126">
        <w:rPr>
          <w:rFonts w:ascii="方正仿宋_GBK" w:eastAsia="方正仿宋_GBK" w:hAnsi="华文楷体" w:hint="eastAsia"/>
          <w:sz w:val="32"/>
          <w:szCs w:val="32"/>
        </w:rPr>
        <w:t>赛事活动</w:t>
      </w:r>
      <w:r w:rsidR="00A824A4" w:rsidRPr="00841126">
        <w:rPr>
          <w:rFonts w:ascii="方正仿宋_GBK" w:eastAsia="方正仿宋_GBK" w:hAnsi="华文楷体" w:hint="eastAsia"/>
          <w:sz w:val="32"/>
          <w:szCs w:val="32"/>
        </w:rPr>
        <w:t>。</w:t>
      </w:r>
      <w:r w:rsidRPr="00841126">
        <w:rPr>
          <w:rFonts w:ascii="方正仿宋_GBK" w:eastAsia="方正仿宋_GBK" w:hAnsi="华文楷体" w:hint="eastAsia"/>
          <w:sz w:val="32"/>
          <w:szCs w:val="32"/>
        </w:rPr>
        <w:t>精心组织中招体育考试，切实做好《国家学生体质健康标准》测试上报工作。</w:t>
      </w:r>
    </w:p>
    <w:p w:rsidR="00961078" w:rsidRPr="00841126" w:rsidRDefault="00A416EB" w:rsidP="00B125C1">
      <w:pPr>
        <w:adjustRightInd w:val="0"/>
        <w:snapToGrid w:val="0"/>
        <w:spacing w:line="586" w:lineRule="exact"/>
        <w:ind w:firstLineChars="200" w:firstLine="640"/>
        <w:rPr>
          <w:rFonts w:eastAsia="仿宋"/>
          <w:bCs/>
          <w:kern w:val="0"/>
          <w:sz w:val="32"/>
          <w:szCs w:val="32"/>
        </w:rPr>
      </w:pPr>
      <w:r w:rsidRPr="00841126">
        <w:rPr>
          <w:rFonts w:eastAsia="方正楷体_GBK"/>
          <w:bCs/>
          <w:sz w:val="32"/>
          <w:szCs w:val="32"/>
        </w:rPr>
        <w:t>4</w:t>
      </w:r>
      <w:r w:rsidR="00961078" w:rsidRPr="00841126">
        <w:rPr>
          <w:rFonts w:eastAsia="方正楷体_GBK"/>
          <w:bCs/>
          <w:sz w:val="32"/>
          <w:szCs w:val="32"/>
        </w:rPr>
        <w:t>.</w:t>
      </w:r>
      <w:r w:rsidR="00961078" w:rsidRPr="00841126">
        <w:rPr>
          <w:rFonts w:eastAsia="方正楷体_GBK"/>
          <w:bCs/>
          <w:sz w:val="32"/>
          <w:szCs w:val="32"/>
        </w:rPr>
        <w:t>加强体育教师队伍建设。</w:t>
      </w:r>
      <w:r w:rsidR="00961078" w:rsidRPr="00841126">
        <w:rPr>
          <w:rFonts w:ascii="方正仿宋_GBK" w:eastAsia="方正仿宋_GBK" w:hint="eastAsia"/>
          <w:bCs/>
          <w:kern w:val="0"/>
          <w:sz w:val="32"/>
          <w:szCs w:val="32"/>
        </w:rPr>
        <w:t>加强体育教师</w:t>
      </w:r>
      <w:r w:rsidR="00961078" w:rsidRPr="00841126">
        <w:rPr>
          <w:rFonts w:eastAsia="仿宋"/>
          <w:bCs/>
          <w:kern w:val="0"/>
          <w:sz w:val="32"/>
          <w:szCs w:val="32"/>
        </w:rPr>
        <w:t>培训力度，提高教师科研素养、专项技能和</w:t>
      </w:r>
      <w:r w:rsidR="00961078" w:rsidRPr="00841126">
        <w:rPr>
          <w:rFonts w:eastAsia="方正仿宋_GBK"/>
          <w:sz w:val="32"/>
          <w:szCs w:val="32"/>
        </w:rPr>
        <w:t>教育教学</w:t>
      </w:r>
      <w:r w:rsidR="00961078" w:rsidRPr="00841126">
        <w:rPr>
          <w:rFonts w:eastAsia="仿宋"/>
          <w:bCs/>
          <w:kern w:val="0"/>
          <w:sz w:val="32"/>
          <w:szCs w:val="32"/>
        </w:rPr>
        <w:t>水平。</w:t>
      </w:r>
      <w:r w:rsidR="00F65E5D" w:rsidRPr="00841126">
        <w:rPr>
          <w:rFonts w:ascii="方正仿宋_GBK" w:eastAsia="方正仿宋_GBK" w:hAnsi="华文楷体" w:hint="eastAsia"/>
          <w:sz w:val="32"/>
          <w:szCs w:val="32"/>
        </w:rPr>
        <w:t>组织参加重庆</w:t>
      </w:r>
      <w:r w:rsidR="00F65E5D" w:rsidRP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市中小学体育教师优质课比赛，</w:t>
      </w:r>
      <w:r w:rsidR="00961078" w:rsidRPr="00841126">
        <w:rPr>
          <w:rFonts w:eastAsia="方正仿宋_GBK"/>
          <w:sz w:val="32"/>
          <w:szCs w:val="32"/>
        </w:rPr>
        <w:t>推荐</w:t>
      </w:r>
      <w:r w:rsidR="00961078" w:rsidRPr="00841126">
        <w:rPr>
          <w:rFonts w:eastAsia="方正仿宋_GBK" w:hint="eastAsia"/>
          <w:sz w:val="32"/>
          <w:szCs w:val="32"/>
        </w:rPr>
        <w:t>优秀</w:t>
      </w:r>
      <w:r w:rsidR="00961078" w:rsidRPr="00841126">
        <w:rPr>
          <w:rFonts w:eastAsia="方正仿宋_GBK"/>
          <w:sz w:val="32"/>
          <w:szCs w:val="32"/>
        </w:rPr>
        <w:t>体育教师参加国家级、市级专业能力提升培训，</w:t>
      </w:r>
      <w:r w:rsidR="00961078" w:rsidRPr="00841126">
        <w:rPr>
          <w:rFonts w:eastAsia="方正仿宋_GBK" w:hint="eastAsia"/>
          <w:sz w:val="32"/>
          <w:szCs w:val="32"/>
        </w:rPr>
        <w:t>推选</w:t>
      </w:r>
      <w:r w:rsidR="00961078" w:rsidRPr="00841126">
        <w:rPr>
          <w:rFonts w:eastAsia="方正仿宋_GBK"/>
          <w:sz w:val="32"/>
          <w:szCs w:val="32"/>
        </w:rPr>
        <w:t>优秀</w:t>
      </w:r>
      <w:r w:rsidR="00961078" w:rsidRPr="00841126">
        <w:rPr>
          <w:rFonts w:eastAsia="方正仿宋_GBK" w:hint="eastAsia"/>
          <w:sz w:val="32"/>
          <w:szCs w:val="32"/>
        </w:rPr>
        <w:t>体育</w:t>
      </w:r>
      <w:r w:rsidR="00961078" w:rsidRPr="00841126">
        <w:rPr>
          <w:rFonts w:eastAsia="方正仿宋_GBK"/>
          <w:sz w:val="32"/>
          <w:szCs w:val="32"/>
        </w:rPr>
        <w:t>论文参加</w:t>
      </w:r>
      <w:r w:rsidR="00961078" w:rsidRPr="00841126">
        <w:rPr>
          <w:rFonts w:eastAsia="方正仿宋_GBK" w:hint="eastAsia"/>
          <w:sz w:val="32"/>
          <w:szCs w:val="32"/>
        </w:rPr>
        <w:t>市上</w:t>
      </w:r>
      <w:r w:rsidR="00961078" w:rsidRPr="00841126">
        <w:rPr>
          <w:rFonts w:eastAsia="方正仿宋_GBK"/>
          <w:sz w:val="32"/>
          <w:szCs w:val="32"/>
        </w:rPr>
        <w:t>论文评选</w:t>
      </w:r>
      <w:r w:rsidR="00961078" w:rsidRPr="00841126">
        <w:rPr>
          <w:rFonts w:eastAsia="方正仿宋_GBK" w:hint="eastAsia"/>
          <w:sz w:val="32"/>
          <w:szCs w:val="32"/>
        </w:rPr>
        <w:t>活动</w:t>
      </w:r>
      <w:r w:rsidR="00961078" w:rsidRPr="00841126">
        <w:rPr>
          <w:rFonts w:eastAsia="方正仿宋_GBK"/>
          <w:sz w:val="32"/>
          <w:szCs w:val="32"/>
        </w:rPr>
        <w:t>。</w:t>
      </w:r>
    </w:p>
    <w:p w:rsidR="00961078" w:rsidRPr="00841126" w:rsidRDefault="00A824A4" w:rsidP="00B125C1">
      <w:pPr>
        <w:adjustRightInd w:val="0"/>
        <w:snapToGrid w:val="0"/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841126">
        <w:rPr>
          <w:rFonts w:eastAsia="方正楷体_GBK"/>
          <w:bCs/>
          <w:sz w:val="32"/>
          <w:szCs w:val="32"/>
        </w:rPr>
        <w:t>5</w:t>
      </w:r>
      <w:r w:rsidR="00961078" w:rsidRPr="00841126">
        <w:rPr>
          <w:rFonts w:eastAsia="方正楷体_GBK"/>
          <w:bCs/>
          <w:sz w:val="32"/>
          <w:szCs w:val="32"/>
        </w:rPr>
        <w:t>.</w:t>
      </w:r>
      <w:r w:rsidRPr="00841126">
        <w:rPr>
          <w:rFonts w:ascii="方正楷体_GBK" w:eastAsia="方正楷体_GBK" w:hAnsi="仿宋_GB2312" w:cs="方正仿宋_GBK" w:hint="eastAsia"/>
          <w:sz w:val="32"/>
          <w:szCs w:val="32"/>
        </w:rPr>
        <w:t>持续</w:t>
      </w:r>
      <w:r w:rsidRPr="00841126">
        <w:rPr>
          <w:rFonts w:ascii="方正楷体_GBK" w:eastAsia="方正楷体_GBK" w:hAnsi="仿宋_GB2312" w:cs="方正仿宋_GBK"/>
          <w:sz w:val="32"/>
          <w:szCs w:val="32"/>
        </w:rPr>
        <w:t>推进</w:t>
      </w:r>
      <w:r w:rsidR="00961078" w:rsidRPr="00841126">
        <w:rPr>
          <w:rFonts w:ascii="方正楷体_GBK" w:eastAsia="方正楷体_GBK" w:hAnsi="仿宋_GB2312" w:cs="方正仿宋_GBK" w:hint="eastAsia"/>
          <w:sz w:val="32"/>
          <w:szCs w:val="32"/>
        </w:rPr>
        <w:t>校园足球</w:t>
      </w:r>
      <w:r w:rsidRPr="00841126">
        <w:rPr>
          <w:rFonts w:ascii="方正楷体_GBK" w:eastAsia="方正楷体_GBK" w:hAnsi="仿宋_GB2312" w:cs="方正仿宋_GBK" w:hint="eastAsia"/>
          <w:sz w:val="32"/>
          <w:szCs w:val="32"/>
        </w:rPr>
        <w:t>工作</w:t>
      </w:r>
      <w:r w:rsidR="00961078" w:rsidRPr="00841126">
        <w:rPr>
          <w:rFonts w:ascii="方正楷体_GBK" w:eastAsia="方正楷体_GBK" w:hAnsi="仿宋_GB2312" w:cs="方正仿宋_GBK" w:hint="eastAsia"/>
          <w:sz w:val="32"/>
          <w:szCs w:val="32"/>
        </w:rPr>
        <w:t>。</w:t>
      </w:r>
      <w:r w:rsidR="00A6134F" w:rsidRPr="00841126">
        <w:rPr>
          <w:rFonts w:ascii="方正仿宋_GBK" w:eastAsia="方正仿宋_GBK" w:hint="eastAsia"/>
          <w:sz w:val="32"/>
          <w:szCs w:val="32"/>
        </w:rPr>
        <w:t>全面开展校内足球竞赛，完善班级、校级、片区、区级四级联赛体系，</w:t>
      </w:r>
      <w:r w:rsidRPr="00841126">
        <w:rPr>
          <w:rFonts w:ascii="方正仿宋_GBK" w:eastAsia="方正仿宋_GBK" w:hint="eastAsia"/>
          <w:sz w:val="32"/>
          <w:szCs w:val="32"/>
        </w:rPr>
        <w:t>切实</w:t>
      </w:r>
      <w:r w:rsidRPr="00841126">
        <w:rPr>
          <w:rFonts w:ascii="方正仿宋_GBK" w:eastAsia="方正仿宋_GBK"/>
          <w:sz w:val="32"/>
          <w:szCs w:val="32"/>
        </w:rPr>
        <w:t>提高校园足球</w:t>
      </w:r>
      <w:r w:rsidRPr="00841126">
        <w:rPr>
          <w:rFonts w:ascii="方正仿宋_GBK" w:eastAsia="方正仿宋_GBK" w:hint="eastAsia"/>
          <w:sz w:val="32"/>
          <w:szCs w:val="32"/>
        </w:rPr>
        <w:t>普及</w:t>
      </w:r>
      <w:r w:rsidRPr="00841126">
        <w:rPr>
          <w:rFonts w:ascii="方正仿宋_GBK" w:eastAsia="方正仿宋_GBK"/>
          <w:sz w:val="32"/>
          <w:szCs w:val="32"/>
        </w:rPr>
        <w:t>程度，</w:t>
      </w:r>
      <w:r w:rsidRPr="00841126">
        <w:rPr>
          <w:rFonts w:ascii="方正仿宋_GBK" w:eastAsia="方正仿宋_GBK" w:hAnsi="华文楷体" w:cs="仿宋_GB2312" w:hint="eastAsia"/>
          <w:kern w:val="0"/>
          <w:sz w:val="32"/>
          <w:szCs w:val="32"/>
        </w:rPr>
        <w:t>以普及校园足球带动其他体育运动项目的发展。探索校园足球管理机制，</w:t>
      </w:r>
      <w:r w:rsidRPr="00841126">
        <w:rPr>
          <w:rFonts w:ascii="方正仿宋_GBK" w:eastAsia="方正仿宋_GBK" w:hAnsi="仿宋" w:cs="方正仿宋_GBK" w:hint="eastAsia"/>
          <w:sz w:val="32"/>
          <w:szCs w:val="32"/>
        </w:rPr>
        <w:t>开展好足球</w:t>
      </w:r>
      <w:r w:rsidRPr="00841126">
        <w:rPr>
          <w:rFonts w:ascii="方正仿宋_GBK" w:eastAsia="方正仿宋_GBK" w:hAnsi="仿宋" w:cs="方正仿宋_GBK"/>
          <w:sz w:val="32"/>
          <w:szCs w:val="32"/>
        </w:rPr>
        <w:t>竞赛和教学工作，</w:t>
      </w:r>
      <w:r w:rsidR="00961078" w:rsidRPr="00841126">
        <w:rPr>
          <w:rFonts w:ascii="方正仿宋_GBK" w:eastAsia="方正仿宋_GBK" w:hint="eastAsia"/>
          <w:sz w:val="32"/>
          <w:szCs w:val="32"/>
        </w:rPr>
        <w:t>认真</w:t>
      </w:r>
      <w:r w:rsidR="00961078" w:rsidRPr="00841126">
        <w:rPr>
          <w:rFonts w:ascii="方正仿宋_GBK" w:eastAsia="方正仿宋_GBK"/>
          <w:sz w:val="32"/>
          <w:szCs w:val="32"/>
        </w:rPr>
        <w:t>做好</w:t>
      </w:r>
      <w:r w:rsidR="00961078" w:rsidRPr="00841126">
        <w:rPr>
          <w:rFonts w:ascii="方正仿宋_GBK" w:eastAsia="方正仿宋_GBK" w:hint="eastAsia"/>
          <w:sz w:val="32"/>
          <w:szCs w:val="32"/>
        </w:rPr>
        <w:t>足球学校评优工作、全国青少年校园足球特色学校和</w:t>
      </w:r>
      <w:r w:rsidR="00961078" w:rsidRPr="00841126">
        <w:rPr>
          <w:rFonts w:ascii="方正仿宋_GBK" w:eastAsia="方正仿宋_GBK"/>
          <w:sz w:val="32"/>
          <w:szCs w:val="32"/>
        </w:rPr>
        <w:t>幼儿园</w:t>
      </w:r>
      <w:r w:rsidR="00961078" w:rsidRPr="00841126">
        <w:rPr>
          <w:rFonts w:ascii="方正仿宋_GBK" w:eastAsia="方正仿宋_GBK" w:hint="eastAsia"/>
          <w:sz w:val="32"/>
          <w:szCs w:val="32"/>
        </w:rPr>
        <w:t>申报</w:t>
      </w:r>
      <w:r w:rsidR="00961078" w:rsidRPr="00841126">
        <w:rPr>
          <w:rFonts w:ascii="方正仿宋_GBK" w:eastAsia="方正仿宋_GBK"/>
          <w:sz w:val="32"/>
          <w:szCs w:val="32"/>
        </w:rPr>
        <w:t>及复核工作。</w:t>
      </w:r>
    </w:p>
    <w:p w:rsidR="00A824A4" w:rsidRPr="00841126" w:rsidRDefault="00D42ACC" w:rsidP="00B125C1">
      <w:pPr>
        <w:adjustRightInd w:val="0"/>
        <w:snapToGrid w:val="0"/>
        <w:spacing w:line="586" w:lineRule="exact"/>
        <w:ind w:firstLineChars="200" w:firstLine="640"/>
        <w:rPr>
          <w:rFonts w:ascii="方正黑体_GBK" w:eastAsia="方正黑体_GBK" w:hAnsi="仿宋_GB2312" w:cs="方正仿宋_GBK"/>
          <w:sz w:val="32"/>
          <w:szCs w:val="32"/>
        </w:rPr>
      </w:pPr>
      <w:r w:rsidRPr="00841126">
        <w:rPr>
          <w:rFonts w:ascii="方正黑体_GBK" w:eastAsia="方正黑体_GBK" w:hAnsi="仿宋_GB2312" w:cs="方正仿宋_GBK" w:hint="eastAsia"/>
          <w:sz w:val="32"/>
          <w:szCs w:val="32"/>
        </w:rPr>
        <w:t>二</w:t>
      </w:r>
      <w:r w:rsidRPr="00841126">
        <w:rPr>
          <w:rFonts w:ascii="方正黑体_GBK" w:eastAsia="方正黑体_GBK" w:hAnsi="仿宋_GB2312" w:cs="方正仿宋_GBK"/>
          <w:sz w:val="32"/>
          <w:szCs w:val="32"/>
        </w:rPr>
        <w:t>、</w:t>
      </w:r>
      <w:r w:rsidR="00A824A4" w:rsidRPr="00841126">
        <w:rPr>
          <w:rFonts w:ascii="方正黑体_GBK" w:eastAsia="方正黑体_GBK" w:hAnsi="仿宋_GB2312" w:cs="方正仿宋_GBK" w:hint="eastAsia"/>
          <w:sz w:val="32"/>
          <w:szCs w:val="32"/>
        </w:rPr>
        <w:t>抓细卫生</w:t>
      </w:r>
      <w:r w:rsidR="00A824A4" w:rsidRPr="00841126">
        <w:rPr>
          <w:rFonts w:ascii="方正黑体_GBK" w:eastAsia="方正黑体_GBK" w:hAnsi="仿宋_GB2312" w:cs="方正仿宋_GBK"/>
          <w:sz w:val="32"/>
          <w:szCs w:val="32"/>
        </w:rPr>
        <w:t>工作</w:t>
      </w:r>
      <w:r w:rsidR="00A824A4" w:rsidRPr="00841126">
        <w:rPr>
          <w:rFonts w:ascii="方正黑体_GBK" w:eastAsia="方正黑体_GBK" w:hAnsi="仿宋_GB2312" w:cs="方正仿宋_GBK" w:hint="eastAsia"/>
          <w:sz w:val="32"/>
          <w:szCs w:val="32"/>
        </w:rPr>
        <w:t>，全力保障师</w:t>
      </w:r>
      <w:r w:rsidR="00A824A4" w:rsidRPr="00841126">
        <w:rPr>
          <w:rFonts w:ascii="方正黑体_GBK" w:eastAsia="方正黑体_GBK" w:hAnsi="仿宋_GB2312" w:cs="方正仿宋_GBK"/>
          <w:sz w:val="32"/>
          <w:szCs w:val="32"/>
        </w:rPr>
        <w:t>生</w:t>
      </w:r>
      <w:r w:rsidR="00A824A4" w:rsidRPr="00841126">
        <w:rPr>
          <w:rFonts w:ascii="方正黑体_GBK" w:eastAsia="方正黑体_GBK" w:hAnsi="仿宋_GB2312" w:cs="方正仿宋_GBK" w:hint="eastAsia"/>
          <w:sz w:val="32"/>
          <w:szCs w:val="32"/>
        </w:rPr>
        <w:t>健康安全</w:t>
      </w:r>
    </w:p>
    <w:p w:rsidR="00A824A4" w:rsidRPr="00841126" w:rsidRDefault="00A824A4" w:rsidP="00B125C1">
      <w:pPr>
        <w:adjustRightInd w:val="0"/>
        <w:snapToGrid w:val="0"/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6.</w:t>
      </w:r>
      <w:r w:rsidRPr="00841126">
        <w:rPr>
          <w:rFonts w:eastAsia="方正楷体_GBK"/>
          <w:sz w:val="32"/>
          <w:szCs w:val="32"/>
        </w:rPr>
        <w:t>全面加强新时代学校卫生工作。</w:t>
      </w:r>
      <w:r w:rsidRPr="00841126">
        <w:rPr>
          <w:rFonts w:eastAsia="方正仿宋_GBK"/>
          <w:sz w:val="32"/>
          <w:szCs w:val="32"/>
        </w:rPr>
        <w:t>贯彻落实《</w:t>
      </w:r>
      <w:r w:rsidRPr="00841126">
        <w:rPr>
          <w:rFonts w:eastAsia="方正仿宋_GBK" w:hint="eastAsia"/>
          <w:sz w:val="32"/>
          <w:szCs w:val="32"/>
        </w:rPr>
        <w:t>教育部等五部门</w:t>
      </w:r>
      <w:r w:rsidRPr="00841126">
        <w:rPr>
          <w:rFonts w:eastAsia="方正仿宋_GBK"/>
          <w:sz w:val="32"/>
          <w:szCs w:val="32"/>
        </w:rPr>
        <w:t>关于全面加强和改进新时代学校卫生与健康教育工作的意见》</w:t>
      </w:r>
      <w:r w:rsidRPr="00841126">
        <w:rPr>
          <w:rFonts w:eastAsia="方正仿宋_GBK" w:hint="eastAsia"/>
          <w:sz w:val="32"/>
          <w:szCs w:val="32"/>
        </w:rPr>
        <w:t>和</w:t>
      </w:r>
      <w:r w:rsidRPr="00841126">
        <w:rPr>
          <w:rFonts w:eastAsia="方正仿宋_GBK"/>
          <w:sz w:val="32"/>
          <w:szCs w:val="32"/>
        </w:rPr>
        <w:t>《</w:t>
      </w:r>
      <w:r w:rsidRPr="00841126">
        <w:rPr>
          <w:rFonts w:eastAsia="方正仿宋_GBK" w:hint="eastAsia"/>
          <w:sz w:val="32"/>
          <w:szCs w:val="32"/>
        </w:rPr>
        <w:t>重庆市全面加强和改进新时代学校卫生与健康教育工作的若</w:t>
      </w:r>
      <w:r w:rsidRPr="00841126">
        <w:rPr>
          <w:rFonts w:eastAsia="方正仿宋_GBK" w:hint="eastAsia"/>
          <w:sz w:val="32"/>
          <w:szCs w:val="32"/>
        </w:rPr>
        <w:lastRenderedPageBreak/>
        <w:t>干举措</w:t>
      </w:r>
      <w:r w:rsidRPr="00841126">
        <w:rPr>
          <w:rFonts w:eastAsia="方正仿宋_GBK"/>
          <w:sz w:val="32"/>
          <w:szCs w:val="32"/>
        </w:rPr>
        <w:t>》，</w:t>
      </w:r>
      <w:r w:rsidRPr="00841126">
        <w:rPr>
          <w:rFonts w:eastAsia="方正仿宋_GBK" w:hint="eastAsia"/>
          <w:sz w:val="32"/>
          <w:szCs w:val="32"/>
        </w:rPr>
        <w:t>强化学校卫生基础能力建设，</w:t>
      </w:r>
      <w:r w:rsidR="00816391" w:rsidRP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充分利用“义务教育薄弱环节改善和能力提升”项目</w:t>
      </w:r>
      <w:r w:rsidR="00A6134F">
        <w:rPr>
          <w:rFonts w:ascii="方正仿宋_GBK" w:eastAsia="方正仿宋_GBK" w:hAnsi="华文楷体" w:cs="宋体" w:hint="eastAsia"/>
          <w:kern w:val="0"/>
          <w:sz w:val="32"/>
          <w:szCs w:val="32"/>
        </w:rPr>
        <w:t>，</w:t>
      </w:r>
      <w:r w:rsidR="00816391" w:rsidRP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进一步</w:t>
      </w:r>
      <w:r w:rsidRPr="00841126">
        <w:rPr>
          <w:rFonts w:eastAsia="方正仿宋_GBK" w:hint="eastAsia"/>
          <w:sz w:val="32"/>
          <w:szCs w:val="32"/>
        </w:rPr>
        <w:t>改善学校卫生硬件条件。加大学校健康教育力度，落实健康教育教材、课程、课时。继续推进学校卫生保健机构建设，多途径强化学校校医、保健教师配备，分级、分类强化学校卫生专业培训。</w:t>
      </w:r>
    </w:p>
    <w:p w:rsidR="00A824A4" w:rsidRPr="00841126" w:rsidRDefault="000B7CD6" w:rsidP="00B125C1">
      <w:pPr>
        <w:adjustRightInd w:val="0"/>
        <w:snapToGrid w:val="0"/>
        <w:spacing w:line="586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7</w:t>
      </w:r>
      <w:r w:rsidR="00A824A4" w:rsidRPr="00841126">
        <w:rPr>
          <w:rFonts w:eastAsia="方正楷体_GBK"/>
          <w:sz w:val="32"/>
          <w:szCs w:val="32"/>
        </w:rPr>
        <w:t>.</w:t>
      </w:r>
      <w:r w:rsidR="00A824A4" w:rsidRPr="00841126">
        <w:rPr>
          <w:rFonts w:eastAsia="方正楷体_GBK" w:hint="eastAsia"/>
          <w:sz w:val="32"/>
          <w:szCs w:val="32"/>
        </w:rPr>
        <w:t>毫不放松抓好学校传染病防控</w:t>
      </w:r>
      <w:r w:rsidR="00A824A4" w:rsidRPr="00841126">
        <w:rPr>
          <w:rFonts w:eastAsia="方正楷体_GBK"/>
          <w:sz w:val="32"/>
          <w:szCs w:val="32"/>
        </w:rPr>
        <w:t>。</w:t>
      </w:r>
      <w:r w:rsidR="00A6134F">
        <w:rPr>
          <w:rFonts w:ascii="方正仿宋_GBK" w:eastAsia="方正仿宋_GBK" w:hint="eastAsia"/>
          <w:sz w:val="32"/>
        </w:rPr>
        <w:t>严格落实《中华人民共和国传染病防治法》</w:t>
      </w:r>
      <w:r w:rsidR="00A824A4" w:rsidRPr="00841126">
        <w:rPr>
          <w:rFonts w:ascii="方正仿宋_GBK" w:eastAsia="方正仿宋_GBK" w:hAnsi="仿宋_GB2312" w:cs="仿宋_GB2312" w:hint="eastAsia"/>
          <w:sz w:val="32"/>
          <w:szCs w:val="32"/>
        </w:rPr>
        <w:t>《</w:t>
      </w:r>
      <w:r w:rsidR="00816391" w:rsidRPr="00841126">
        <w:rPr>
          <w:rFonts w:ascii="方正仿宋_GBK" w:eastAsia="方正仿宋_GBK" w:hint="eastAsia"/>
          <w:sz w:val="32"/>
        </w:rPr>
        <w:t>高等学校、中小学校和托幼机构秋冬季新冠肺炎疫情防控技术方案》</w:t>
      </w:r>
      <w:r w:rsidR="00A824A4" w:rsidRPr="00841126">
        <w:rPr>
          <w:rFonts w:eastAsia="方正仿宋_GBK"/>
          <w:sz w:val="32"/>
          <w:szCs w:val="32"/>
        </w:rPr>
        <w:t>要求</w:t>
      </w:r>
      <w:r w:rsidR="00816391" w:rsidRPr="00841126">
        <w:rPr>
          <w:rFonts w:eastAsia="方正仿宋_GBK" w:hint="eastAsia"/>
          <w:sz w:val="32"/>
          <w:szCs w:val="32"/>
        </w:rPr>
        <w:t>，</w:t>
      </w:r>
      <w:r w:rsidR="00A824A4" w:rsidRPr="00841126">
        <w:rPr>
          <w:rFonts w:eastAsia="方正仿宋_GBK" w:hint="eastAsia"/>
          <w:sz w:val="32"/>
          <w:szCs w:val="32"/>
        </w:rPr>
        <w:t>密切关注疫情走势，加强分析</w:t>
      </w:r>
      <w:proofErr w:type="gramStart"/>
      <w:r w:rsidR="00A824A4" w:rsidRPr="00841126">
        <w:rPr>
          <w:rFonts w:eastAsia="方正仿宋_GBK" w:hint="eastAsia"/>
          <w:sz w:val="32"/>
          <w:szCs w:val="32"/>
        </w:rPr>
        <w:t>研</w:t>
      </w:r>
      <w:proofErr w:type="gramEnd"/>
      <w:r w:rsidR="00A824A4" w:rsidRPr="00841126">
        <w:rPr>
          <w:rFonts w:eastAsia="方正仿宋_GBK" w:hint="eastAsia"/>
          <w:sz w:val="32"/>
          <w:szCs w:val="32"/>
        </w:rPr>
        <w:t>判，</w:t>
      </w:r>
      <w:r w:rsidR="00A824A4" w:rsidRPr="00841126">
        <w:rPr>
          <w:rFonts w:eastAsia="方正仿宋_GBK"/>
          <w:sz w:val="32"/>
          <w:szCs w:val="32"/>
        </w:rPr>
        <w:t>动态调整疫情防控各项措施；落实疫情常态化防控和局部应急处置相结合的防控措施</w:t>
      </w:r>
      <w:r w:rsidR="00A824A4" w:rsidRPr="00841126">
        <w:rPr>
          <w:rFonts w:eastAsia="方正仿宋_GBK" w:hint="eastAsia"/>
          <w:sz w:val="32"/>
          <w:szCs w:val="32"/>
        </w:rPr>
        <w:t>。</w:t>
      </w:r>
      <w:r w:rsidR="00A824A4" w:rsidRPr="00841126">
        <w:rPr>
          <w:rFonts w:eastAsia="方正仿宋_GBK"/>
          <w:sz w:val="32"/>
          <w:szCs w:val="32"/>
        </w:rPr>
        <w:t>做好晨午</w:t>
      </w:r>
      <w:r w:rsidR="00A824A4" w:rsidRPr="00841126">
        <w:rPr>
          <w:rFonts w:eastAsia="方正仿宋_GBK" w:hint="eastAsia"/>
          <w:sz w:val="32"/>
          <w:szCs w:val="32"/>
        </w:rPr>
        <w:t>（</w:t>
      </w:r>
      <w:r w:rsidR="00A824A4" w:rsidRPr="00841126">
        <w:rPr>
          <w:rFonts w:eastAsia="方正仿宋_GBK"/>
          <w:sz w:val="32"/>
          <w:szCs w:val="32"/>
        </w:rPr>
        <w:t>晚）检、因病缺勤病因追踪登记等，</w:t>
      </w:r>
      <w:r w:rsidR="00A824A4" w:rsidRPr="00841126">
        <w:rPr>
          <w:rFonts w:eastAsia="方正仿宋_GBK" w:hint="eastAsia"/>
          <w:sz w:val="32"/>
          <w:szCs w:val="32"/>
        </w:rPr>
        <w:t>强化流感、水痘、手足口、流行性腮腺炎、</w:t>
      </w:r>
      <w:proofErr w:type="gramStart"/>
      <w:r w:rsidR="00A824A4" w:rsidRPr="00841126">
        <w:rPr>
          <w:rFonts w:eastAsia="方正仿宋_GBK" w:hint="eastAsia"/>
          <w:sz w:val="32"/>
          <w:szCs w:val="32"/>
        </w:rPr>
        <w:t>诺如病毒</w:t>
      </w:r>
      <w:proofErr w:type="gramEnd"/>
      <w:r w:rsidR="00A824A4" w:rsidRPr="00841126">
        <w:rPr>
          <w:rFonts w:eastAsia="方正仿宋_GBK" w:hint="eastAsia"/>
          <w:sz w:val="32"/>
          <w:szCs w:val="32"/>
        </w:rPr>
        <w:t>感染性腹泻等校园高发、易发传染病防控，及时报告并妥善处置传染病疫情，严防扩散。加强宣传教育，强化结核病、艾滋病防控。</w:t>
      </w:r>
    </w:p>
    <w:p w:rsidR="00A824A4" w:rsidRPr="00841126" w:rsidRDefault="000B7CD6" w:rsidP="00B125C1">
      <w:pPr>
        <w:adjustRightInd w:val="0"/>
        <w:snapToGrid w:val="0"/>
        <w:spacing w:line="586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8</w:t>
      </w:r>
      <w:r w:rsidR="00A824A4" w:rsidRPr="00841126">
        <w:rPr>
          <w:rFonts w:eastAsia="方正楷体_GBK"/>
          <w:sz w:val="32"/>
          <w:szCs w:val="32"/>
        </w:rPr>
        <w:t>.</w:t>
      </w:r>
      <w:r w:rsidR="00A824A4" w:rsidRPr="00841126">
        <w:rPr>
          <w:rFonts w:eastAsia="方正楷体_GBK"/>
          <w:sz w:val="32"/>
          <w:szCs w:val="32"/>
        </w:rPr>
        <w:t>着力推动儿童青少年近视防控。</w:t>
      </w:r>
      <w:r w:rsidR="00A824A4" w:rsidRPr="00841126">
        <w:rPr>
          <w:rFonts w:ascii="方正仿宋_GBK" w:eastAsia="方正仿宋_GBK" w:hint="eastAsia"/>
          <w:sz w:val="32"/>
          <w:szCs w:val="32"/>
        </w:rPr>
        <w:t>落实学校儿童青少年近视防控10项重点任务，配合有关部门</w:t>
      </w:r>
      <w:r w:rsidR="00A824A4" w:rsidRPr="00841126">
        <w:rPr>
          <w:rFonts w:eastAsia="方正仿宋_GBK"/>
          <w:sz w:val="32"/>
          <w:szCs w:val="32"/>
        </w:rPr>
        <w:t>开展儿童青少年近视防控专项督查</w:t>
      </w:r>
      <w:r w:rsidR="00A824A4" w:rsidRPr="00841126">
        <w:rPr>
          <w:rFonts w:eastAsia="方正仿宋_GBK" w:hint="eastAsia"/>
          <w:sz w:val="32"/>
          <w:szCs w:val="32"/>
        </w:rPr>
        <w:t>，组织实施近视防控宣传教育月系列活动，营造浓厚的防控氛围。适时召开综合防控儿童青少年近视工作联席会、现场推进会，切实推进儿童青少年近视防控工作。成立黔江区儿童青少年近视防治和视力健康专家组，</w:t>
      </w:r>
      <w:r w:rsidR="00A824A4" w:rsidRPr="00841126">
        <w:rPr>
          <w:rFonts w:eastAsia="方正仿宋_GBK"/>
          <w:sz w:val="32"/>
          <w:szCs w:val="32"/>
        </w:rPr>
        <w:t>遴选推荐一批</w:t>
      </w:r>
      <w:r w:rsidR="00A824A4" w:rsidRPr="00841126">
        <w:rPr>
          <w:rFonts w:eastAsia="方正仿宋_GBK" w:hint="eastAsia"/>
          <w:sz w:val="32"/>
          <w:szCs w:val="32"/>
        </w:rPr>
        <w:t>市</w:t>
      </w:r>
      <w:r w:rsidR="00A824A4" w:rsidRPr="00841126">
        <w:rPr>
          <w:rFonts w:eastAsia="方正仿宋_GBK"/>
          <w:sz w:val="32"/>
          <w:szCs w:val="32"/>
        </w:rPr>
        <w:t>、</w:t>
      </w:r>
      <w:r w:rsidR="00A824A4" w:rsidRPr="00841126">
        <w:rPr>
          <w:rFonts w:eastAsia="方正仿宋_GBK" w:hint="eastAsia"/>
          <w:sz w:val="32"/>
          <w:szCs w:val="32"/>
        </w:rPr>
        <w:t>区</w:t>
      </w:r>
      <w:r w:rsidR="00A824A4" w:rsidRPr="00841126">
        <w:rPr>
          <w:rFonts w:eastAsia="方正仿宋_GBK"/>
          <w:sz w:val="32"/>
          <w:szCs w:val="32"/>
        </w:rPr>
        <w:t>级特色学校</w:t>
      </w:r>
      <w:r w:rsidR="00A824A4" w:rsidRPr="00841126">
        <w:rPr>
          <w:rFonts w:eastAsia="方正仿宋_GBK" w:hint="eastAsia"/>
          <w:sz w:val="32"/>
          <w:szCs w:val="32"/>
        </w:rPr>
        <w:t>。</w:t>
      </w:r>
      <w:r w:rsidRPr="00841126">
        <w:rPr>
          <w:rFonts w:eastAsia="方正仿宋_GBK" w:hint="eastAsia"/>
          <w:sz w:val="32"/>
          <w:szCs w:val="32"/>
        </w:rPr>
        <w:t>完成中小学生</w:t>
      </w:r>
      <w:r w:rsidRPr="00841126">
        <w:rPr>
          <w:rFonts w:eastAsia="方正仿宋_GBK"/>
          <w:sz w:val="32"/>
          <w:szCs w:val="32"/>
        </w:rPr>
        <w:t>视力监测工作</w:t>
      </w:r>
      <w:r w:rsidRPr="00841126">
        <w:rPr>
          <w:rFonts w:eastAsia="方正仿宋_GBK" w:hint="eastAsia"/>
          <w:sz w:val="32"/>
          <w:szCs w:val="32"/>
        </w:rPr>
        <w:t>，</w:t>
      </w:r>
      <w:r w:rsidRPr="00841126">
        <w:rPr>
          <w:rFonts w:ascii="方正仿宋_GBK" w:eastAsia="方正仿宋_GBK" w:hAnsi="微软雅黑" w:cs="宋体" w:hint="eastAsia"/>
          <w:kern w:val="0"/>
          <w:sz w:val="32"/>
          <w:szCs w:val="32"/>
        </w:rPr>
        <w:t>针对性提出干预措</w:t>
      </w:r>
      <w:r w:rsidRPr="00841126">
        <w:rPr>
          <w:rFonts w:ascii="方正仿宋_GBK" w:eastAsia="方正仿宋_GBK" w:hAnsi="微软雅黑" w:cs="宋体" w:hint="eastAsia"/>
          <w:kern w:val="0"/>
          <w:sz w:val="32"/>
          <w:szCs w:val="32"/>
        </w:rPr>
        <w:lastRenderedPageBreak/>
        <w:t>施</w:t>
      </w:r>
      <w:r w:rsidR="00A824A4" w:rsidRPr="00841126">
        <w:rPr>
          <w:rFonts w:eastAsia="方正仿宋_GBK"/>
          <w:sz w:val="32"/>
          <w:szCs w:val="32"/>
        </w:rPr>
        <w:t>。</w:t>
      </w:r>
    </w:p>
    <w:p w:rsidR="00A824A4" w:rsidRDefault="000B7CD6" w:rsidP="00B125C1">
      <w:pPr>
        <w:adjustRightInd w:val="0"/>
        <w:snapToGrid w:val="0"/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9</w:t>
      </w:r>
      <w:r w:rsidR="00A824A4" w:rsidRPr="00841126">
        <w:rPr>
          <w:rFonts w:eastAsia="方正楷体_GBK"/>
          <w:sz w:val="32"/>
          <w:szCs w:val="32"/>
        </w:rPr>
        <w:t>.</w:t>
      </w:r>
      <w:r w:rsidR="00A824A4" w:rsidRPr="00841126">
        <w:rPr>
          <w:rFonts w:eastAsia="方正楷体_GBK"/>
          <w:sz w:val="32"/>
          <w:szCs w:val="32"/>
        </w:rPr>
        <w:t>全面推进校园食品安全守护行动</w:t>
      </w:r>
      <w:r w:rsidR="00A824A4" w:rsidRPr="00841126">
        <w:rPr>
          <w:rFonts w:eastAsia="方正仿宋_GBK"/>
          <w:sz w:val="32"/>
          <w:szCs w:val="32"/>
        </w:rPr>
        <w:t>。</w:t>
      </w:r>
      <w:r w:rsidR="00A824A4" w:rsidRPr="00841126">
        <w:rPr>
          <w:rFonts w:eastAsia="方正仿宋_GBK" w:hint="eastAsia"/>
          <w:sz w:val="32"/>
          <w:szCs w:val="32"/>
        </w:rPr>
        <w:t>全面</w:t>
      </w:r>
      <w:r w:rsidR="00A824A4" w:rsidRPr="00841126">
        <w:rPr>
          <w:rFonts w:eastAsia="方正仿宋_GBK"/>
          <w:sz w:val="32"/>
          <w:szCs w:val="32"/>
        </w:rPr>
        <w:t>落实</w:t>
      </w:r>
      <w:r w:rsidR="00A824A4" w:rsidRPr="00841126">
        <w:rPr>
          <w:rFonts w:eastAsia="方正仿宋_GBK" w:hint="eastAsia"/>
          <w:sz w:val="32"/>
          <w:szCs w:val="32"/>
        </w:rPr>
        <w:t>学校食品安全主体责任，完善</w:t>
      </w:r>
      <w:r w:rsidR="00A824A4" w:rsidRPr="00841126">
        <w:rPr>
          <w:rFonts w:eastAsia="方正仿宋_GBK"/>
          <w:sz w:val="32"/>
          <w:szCs w:val="32"/>
        </w:rPr>
        <w:t>并落实校园食品安全岗位责任</w:t>
      </w:r>
      <w:r w:rsidR="00A824A4" w:rsidRPr="00841126">
        <w:rPr>
          <w:rFonts w:eastAsia="方正仿宋_GBK" w:hint="eastAsia"/>
          <w:sz w:val="32"/>
          <w:szCs w:val="32"/>
        </w:rPr>
        <w:t>制度，强化食品</w:t>
      </w:r>
      <w:r w:rsidR="00A824A4" w:rsidRPr="00841126">
        <w:rPr>
          <w:rFonts w:eastAsia="方正仿宋_GBK"/>
          <w:sz w:val="32"/>
          <w:szCs w:val="32"/>
        </w:rPr>
        <w:t>安全日常管理</w:t>
      </w:r>
      <w:r w:rsidR="00A824A4" w:rsidRPr="00841126">
        <w:rPr>
          <w:rFonts w:eastAsia="方正仿宋_GBK" w:hint="eastAsia"/>
          <w:sz w:val="32"/>
          <w:szCs w:val="32"/>
        </w:rPr>
        <w:t>。</w:t>
      </w:r>
      <w:r w:rsidR="00A824A4" w:rsidRPr="00841126">
        <w:rPr>
          <w:rFonts w:eastAsia="方正仿宋_GBK"/>
          <w:sz w:val="32"/>
          <w:szCs w:val="32"/>
        </w:rPr>
        <w:t>大力</w:t>
      </w:r>
      <w:r w:rsidR="00A824A4" w:rsidRPr="00841126">
        <w:rPr>
          <w:rFonts w:ascii="方正仿宋_GBK" w:eastAsia="方正仿宋_GBK" w:hint="eastAsia"/>
          <w:sz w:val="32"/>
          <w:szCs w:val="32"/>
        </w:rPr>
        <w:t>推进“</w:t>
      </w:r>
      <w:r w:rsidR="00A6134F">
        <w:rPr>
          <w:rFonts w:ascii="方正仿宋_GBK" w:eastAsia="方正仿宋_GBK" w:hint="eastAsia"/>
          <w:sz w:val="32"/>
          <w:szCs w:val="32"/>
        </w:rPr>
        <w:t>重庆</w:t>
      </w:r>
      <w:r w:rsidR="00A824A4" w:rsidRPr="00841126">
        <w:rPr>
          <w:rFonts w:ascii="方正仿宋_GBK" w:eastAsia="方正仿宋_GBK" w:hint="eastAsia"/>
          <w:sz w:val="32"/>
          <w:szCs w:val="32"/>
        </w:rPr>
        <w:t>阳光餐饮”信</w:t>
      </w:r>
      <w:r w:rsidR="00A824A4" w:rsidRPr="00841126">
        <w:rPr>
          <w:rFonts w:eastAsia="方正仿宋_GBK"/>
          <w:sz w:val="32"/>
          <w:szCs w:val="32"/>
        </w:rPr>
        <w:t>息平台运用，</w:t>
      </w:r>
      <w:r w:rsidR="00A824A4" w:rsidRPr="00841126">
        <w:rPr>
          <w:rFonts w:eastAsia="方正仿宋_GBK" w:hint="eastAsia"/>
          <w:sz w:val="32"/>
          <w:szCs w:val="32"/>
        </w:rPr>
        <w:t>全面提升校园食品安全智慧管理水平，</w:t>
      </w:r>
      <w:r w:rsidR="00A824A4" w:rsidRPr="00841126">
        <w:rPr>
          <w:rFonts w:eastAsia="方正仿宋_GBK"/>
          <w:sz w:val="32"/>
          <w:szCs w:val="32"/>
        </w:rPr>
        <w:t>畅通社会共治渠道，积极引导师生家长参与学校食品安全监督。</w:t>
      </w:r>
      <w:r w:rsidR="00A824A4" w:rsidRPr="00841126">
        <w:rPr>
          <w:rFonts w:ascii="方正仿宋_GBK" w:eastAsia="方正仿宋_GBK" w:hint="eastAsia"/>
          <w:sz w:val="32"/>
          <w:szCs w:val="32"/>
        </w:rPr>
        <w:t>加强校园食品安全的督促检查、考核评比、预测预警等工作，加大</w:t>
      </w:r>
      <w:r w:rsidR="00A6134F">
        <w:rPr>
          <w:rFonts w:ascii="方正仿宋_GBK" w:eastAsia="方正仿宋_GBK" w:hint="eastAsia"/>
          <w:sz w:val="32"/>
          <w:szCs w:val="32"/>
        </w:rPr>
        <w:t>督查</w:t>
      </w:r>
      <w:r w:rsidR="00A824A4" w:rsidRPr="00841126">
        <w:rPr>
          <w:rFonts w:ascii="方正仿宋_GBK" w:eastAsia="方正仿宋_GBK" w:hint="eastAsia"/>
          <w:sz w:val="32"/>
          <w:szCs w:val="32"/>
        </w:rPr>
        <w:t>检查和自查力度，健全完善食品安全考核机制，</w:t>
      </w:r>
      <w:r w:rsidR="00A824A4" w:rsidRPr="00841126">
        <w:rPr>
          <w:rFonts w:eastAsia="方正仿宋_GBK"/>
          <w:sz w:val="32"/>
          <w:szCs w:val="32"/>
        </w:rPr>
        <w:t>全面保障校园食品安全。</w:t>
      </w:r>
    </w:p>
    <w:p w:rsidR="002B5C14" w:rsidRPr="00581C14" w:rsidRDefault="00DD1004" w:rsidP="00B125C1">
      <w:pPr>
        <w:adjustRightInd w:val="0"/>
        <w:snapToGrid w:val="0"/>
        <w:spacing w:line="586" w:lineRule="exact"/>
        <w:ind w:firstLineChars="200" w:firstLine="640"/>
        <w:rPr>
          <w:rStyle w:val="ca-1"/>
          <w:rFonts w:ascii="方正仿宋_GBK" w:eastAsia="方正仿宋_GBK" w:hAnsi="Verdana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10.</w:t>
      </w:r>
      <w:r w:rsidR="002B5C14" w:rsidRPr="002B5C14">
        <w:rPr>
          <w:rFonts w:eastAsia="方正楷体_GBK" w:hint="eastAsia"/>
          <w:sz w:val="32"/>
          <w:szCs w:val="32"/>
        </w:rPr>
        <w:t>规范</w:t>
      </w:r>
      <w:r w:rsidR="002B5C14" w:rsidRPr="002B5C14">
        <w:rPr>
          <w:rFonts w:eastAsia="方正楷体_GBK"/>
          <w:sz w:val="32"/>
          <w:szCs w:val="32"/>
        </w:rPr>
        <w:t>实施</w:t>
      </w:r>
      <w:r w:rsidR="002B5C14" w:rsidRPr="002B5C14">
        <w:rPr>
          <w:rFonts w:eastAsia="方正楷体_GBK" w:hint="eastAsia"/>
          <w:sz w:val="32"/>
          <w:szCs w:val="32"/>
        </w:rPr>
        <w:t>营养改善计划</w:t>
      </w:r>
      <w:r>
        <w:rPr>
          <w:rFonts w:eastAsia="方正楷体_GBK" w:hint="eastAsia"/>
          <w:sz w:val="32"/>
          <w:szCs w:val="32"/>
        </w:rPr>
        <w:t>。</w:t>
      </w:r>
      <w:r w:rsidR="002B5C14" w:rsidRPr="00581C14">
        <w:rPr>
          <w:rFonts w:ascii="方正仿宋_GBK" w:eastAsia="方正仿宋_GBK" w:hint="eastAsia"/>
          <w:sz w:val="32"/>
          <w:szCs w:val="32"/>
        </w:rPr>
        <w:t>继续做好义务教育和学</w:t>
      </w:r>
      <w:r w:rsidR="002B5C14" w:rsidRPr="00581C14">
        <w:rPr>
          <w:rFonts w:ascii="方正仿宋_GBK" w:eastAsia="方正仿宋_GBK"/>
          <w:sz w:val="32"/>
          <w:szCs w:val="32"/>
        </w:rPr>
        <w:t>前教育</w:t>
      </w:r>
      <w:r w:rsidR="002B5C14" w:rsidRPr="00581C14">
        <w:rPr>
          <w:rFonts w:ascii="方正仿宋_GBK" w:eastAsia="方正仿宋_GBK" w:hint="eastAsia"/>
          <w:sz w:val="32"/>
          <w:szCs w:val="32"/>
        </w:rPr>
        <w:t>营养改善计划工作，</w:t>
      </w:r>
      <w:r w:rsidR="002B5C14" w:rsidRPr="00DD1004">
        <w:rPr>
          <w:rFonts w:ascii="方正仿宋_GBK" w:eastAsia="方正仿宋_GBK" w:hint="eastAsia"/>
          <w:sz w:val="32"/>
          <w:szCs w:val="32"/>
        </w:rPr>
        <w:t>强化</w:t>
      </w:r>
      <w:r w:rsidR="00B3685E">
        <w:rPr>
          <w:rFonts w:ascii="方正仿宋_GBK" w:eastAsia="方正仿宋_GBK" w:hint="eastAsia"/>
          <w:sz w:val="32"/>
          <w:szCs w:val="32"/>
        </w:rPr>
        <w:t>学校</w:t>
      </w:r>
      <w:r w:rsidR="002B5C14" w:rsidRPr="00DD1004">
        <w:rPr>
          <w:rFonts w:ascii="方正仿宋_GBK" w:eastAsia="方正仿宋_GBK"/>
          <w:sz w:val="32"/>
          <w:szCs w:val="32"/>
        </w:rPr>
        <w:t>营养改善计划日常管理</w:t>
      </w:r>
      <w:r w:rsidR="002B5C14">
        <w:rPr>
          <w:rFonts w:ascii="方正仿宋_GBK" w:eastAsia="方正仿宋_GBK" w:hint="eastAsia"/>
          <w:sz w:val="32"/>
          <w:szCs w:val="32"/>
        </w:rPr>
        <w:t>，</w:t>
      </w:r>
      <w:r w:rsidR="00B3685E">
        <w:rPr>
          <w:rFonts w:ascii="方正仿宋_GBK" w:eastAsia="方正仿宋_GBK" w:hint="eastAsia"/>
          <w:sz w:val="32"/>
          <w:szCs w:val="32"/>
        </w:rPr>
        <w:t>规范</w:t>
      </w:r>
      <w:r w:rsidR="00B3685E">
        <w:rPr>
          <w:rFonts w:ascii="方正仿宋_GBK" w:eastAsia="方正仿宋_GBK"/>
          <w:sz w:val="32"/>
          <w:szCs w:val="32"/>
        </w:rPr>
        <w:t>实施</w:t>
      </w:r>
      <w:r w:rsidR="00B3685E">
        <w:rPr>
          <w:rFonts w:ascii="方正仿宋_GBK" w:eastAsia="方正仿宋_GBK" w:hint="eastAsia"/>
          <w:sz w:val="32"/>
          <w:szCs w:val="32"/>
        </w:rPr>
        <w:t>模式</w:t>
      </w:r>
      <w:r w:rsidR="00B3685E">
        <w:rPr>
          <w:rFonts w:ascii="方正仿宋_GBK" w:eastAsia="方正仿宋_GBK"/>
          <w:sz w:val="32"/>
          <w:szCs w:val="32"/>
        </w:rPr>
        <w:t>及标准，</w:t>
      </w:r>
      <w:r w:rsidR="00B3685E" w:rsidRPr="00581C14">
        <w:rPr>
          <w:rFonts w:ascii="方正仿宋_GBK" w:eastAsia="方正仿宋_GBK" w:hint="eastAsia"/>
          <w:sz w:val="32"/>
          <w:szCs w:val="32"/>
        </w:rPr>
        <w:t>提高供餐</w:t>
      </w:r>
      <w:r w:rsidR="00B3685E" w:rsidRPr="00DD1004">
        <w:rPr>
          <w:rFonts w:ascii="方正仿宋_GBK" w:eastAsia="方正仿宋_GBK" w:hint="eastAsia"/>
          <w:sz w:val="32"/>
          <w:szCs w:val="32"/>
        </w:rPr>
        <w:t>质量</w:t>
      </w:r>
      <w:r w:rsidR="00B3685E" w:rsidRPr="00DD1004">
        <w:rPr>
          <w:rFonts w:ascii="方正仿宋_GBK" w:eastAsia="方正仿宋_GBK"/>
          <w:sz w:val="32"/>
          <w:szCs w:val="32"/>
        </w:rPr>
        <w:t>，</w:t>
      </w:r>
      <w:r w:rsidR="00B3685E" w:rsidRPr="004F30F4">
        <w:rPr>
          <w:rFonts w:eastAsia="方正仿宋_GBK"/>
          <w:color w:val="000000" w:themeColor="text1"/>
          <w:sz w:val="32"/>
          <w:szCs w:val="32"/>
        </w:rPr>
        <w:t>确保资金和食品两个安全</w:t>
      </w:r>
      <w:r w:rsidR="00B3685E">
        <w:rPr>
          <w:rFonts w:eastAsia="方正仿宋_GBK" w:hint="eastAsia"/>
          <w:color w:val="000000" w:themeColor="text1"/>
          <w:sz w:val="32"/>
          <w:szCs w:val="32"/>
        </w:rPr>
        <w:t>，</w:t>
      </w:r>
      <w:r w:rsidR="002B5C14" w:rsidRPr="00DD1004">
        <w:rPr>
          <w:rFonts w:ascii="方正仿宋_GBK" w:eastAsia="方正仿宋_GBK" w:hint="eastAsia"/>
          <w:sz w:val="32"/>
          <w:szCs w:val="32"/>
        </w:rPr>
        <w:t>开展</w:t>
      </w:r>
      <w:r w:rsidR="002B5C14" w:rsidRPr="00DD1004">
        <w:rPr>
          <w:rFonts w:ascii="方正仿宋_GBK" w:eastAsia="方正仿宋_GBK"/>
          <w:sz w:val="32"/>
          <w:szCs w:val="32"/>
        </w:rPr>
        <w:t>营养改善计划专项督查</w:t>
      </w:r>
      <w:r w:rsidR="002B5C14" w:rsidRPr="00DD1004">
        <w:rPr>
          <w:rFonts w:ascii="方正仿宋_GBK" w:eastAsia="方正仿宋_GBK" w:hint="eastAsia"/>
          <w:sz w:val="32"/>
          <w:szCs w:val="32"/>
        </w:rPr>
        <w:t>。</w:t>
      </w:r>
    </w:p>
    <w:p w:rsidR="00A824A4" w:rsidRPr="00841126" w:rsidRDefault="000B7CD6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10</w:t>
      </w:r>
      <w:r w:rsidR="00A824A4" w:rsidRPr="00841126">
        <w:rPr>
          <w:rFonts w:eastAsia="方正楷体_GBK"/>
          <w:sz w:val="32"/>
          <w:szCs w:val="32"/>
        </w:rPr>
        <w:t>.</w:t>
      </w:r>
      <w:r w:rsidR="00A824A4" w:rsidRPr="00841126">
        <w:rPr>
          <w:rFonts w:eastAsia="方正楷体_GBK"/>
          <w:sz w:val="32"/>
          <w:szCs w:val="32"/>
        </w:rPr>
        <w:t>深入开展中小学健康促进行动。</w:t>
      </w:r>
      <w:r w:rsidR="00A824A4" w:rsidRPr="00841126">
        <w:rPr>
          <w:rFonts w:ascii="方正仿宋_GBK" w:eastAsia="方正仿宋_GBK"/>
          <w:sz w:val="32"/>
          <w:szCs w:val="32"/>
        </w:rPr>
        <w:t>大力实施健康中国</w:t>
      </w:r>
      <w:r w:rsidR="00A824A4" w:rsidRPr="00841126">
        <w:rPr>
          <w:rFonts w:ascii="方正仿宋_GBK" w:eastAsia="方正仿宋_GBK" w:hint="eastAsia"/>
          <w:sz w:val="32"/>
          <w:szCs w:val="32"/>
        </w:rPr>
        <w:t>黔江</w:t>
      </w:r>
      <w:r w:rsidR="00A824A4" w:rsidRPr="00841126">
        <w:rPr>
          <w:rFonts w:ascii="方正仿宋_GBK" w:eastAsia="方正仿宋_GBK"/>
          <w:sz w:val="32"/>
          <w:szCs w:val="32"/>
        </w:rPr>
        <w:t>行动和中小学健康促进行动；深入</w:t>
      </w:r>
      <w:r w:rsidR="00A824A4" w:rsidRPr="00841126">
        <w:rPr>
          <w:rFonts w:ascii="方正仿宋_GBK" w:eastAsia="方正仿宋_GBK" w:hint="eastAsia"/>
          <w:sz w:val="32"/>
          <w:szCs w:val="32"/>
        </w:rPr>
        <w:t>开展</w:t>
      </w:r>
      <w:r w:rsidR="00A824A4" w:rsidRPr="00841126">
        <w:rPr>
          <w:rFonts w:ascii="方正仿宋_GBK" w:eastAsia="方正仿宋_GBK"/>
          <w:sz w:val="32"/>
          <w:szCs w:val="32"/>
        </w:rPr>
        <w:t>“</w:t>
      </w:r>
      <w:r w:rsidR="00A824A4" w:rsidRPr="00841126">
        <w:rPr>
          <w:rFonts w:ascii="方正仿宋_GBK" w:eastAsia="方正仿宋_GBK"/>
          <w:sz w:val="32"/>
          <w:szCs w:val="32"/>
        </w:rPr>
        <w:t>师生健康</w:t>
      </w:r>
      <w:r w:rsidR="00A824A4" w:rsidRPr="00841126">
        <w:rPr>
          <w:rFonts w:ascii="方正仿宋_GBK" w:eastAsia="方正仿宋_GBK"/>
          <w:sz w:val="32"/>
          <w:szCs w:val="32"/>
        </w:rPr>
        <w:t>·</w:t>
      </w:r>
      <w:r w:rsidR="00A824A4" w:rsidRPr="00841126">
        <w:rPr>
          <w:rFonts w:ascii="方正仿宋_GBK" w:eastAsia="方正仿宋_GBK"/>
          <w:sz w:val="32"/>
          <w:szCs w:val="32"/>
        </w:rPr>
        <w:t>中国健康</w:t>
      </w:r>
      <w:r w:rsidR="00A824A4" w:rsidRPr="00841126">
        <w:rPr>
          <w:rFonts w:ascii="方正仿宋_GBK" w:eastAsia="方正仿宋_GBK"/>
          <w:sz w:val="32"/>
          <w:szCs w:val="32"/>
        </w:rPr>
        <w:t>”</w:t>
      </w:r>
      <w:r w:rsidR="00A824A4" w:rsidRPr="00841126">
        <w:rPr>
          <w:rFonts w:ascii="方正仿宋_GBK" w:eastAsia="方正仿宋_GBK"/>
          <w:sz w:val="32"/>
          <w:szCs w:val="32"/>
        </w:rPr>
        <w:t>主题健康教育活动</w:t>
      </w:r>
      <w:r w:rsidR="00A824A4" w:rsidRPr="00841126">
        <w:rPr>
          <w:rFonts w:ascii="方正仿宋_GBK" w:eastAsia="方正仿宋_GBK" w:hint="eastAsia"/>
          <w:sz w:val="32"/>
          <w:szCs w:val="32"/>
        </w:rPr>
        <w:t>和其他专题健康教育活动。</w:t>
      </w:r>
      <w:r w:rsidR="00A824A4" w:rsidRPr="00841126">
        <w:rPr>
          <w:rFonts w:ascii="方正仿宋_GBK" w:eastAsia="方正仿宋_GBK"/>
          <w:sz w:val="32"/>
          <w:szCs w:val="32"/>
        </w:rPr>
        <w:t>充分发挥健康教育教师作用，多形式开展健康教育，推动学校、家庭、社会共同参与儿童青少年健康宣教工作</w:t>
      </w:r>
      <w:r w:rsidR="00A824A4" w:rsidRPr="00841126">
        <w:rPr>
          <w:rFonts w:ascii="方正仿宋_GBK" w:eastAsia="方正仿宋_GBK" w:hint="eastAsia"/>
          <w:sz w:val="32"/>
          <w:szCs w:val="32"/>
        </w:rPr>
        <w:t>，培养学生健康生活方式；有效解决“小胖墩”“小眼镜”问题；</w:t>
      </w:r>
      <w:r w:rsidR="00A824A4" w:rsidRPr="00841126">
        <w:rPr>
          <w:rFonts w:ascii="方正仿宋_GBK" w:eastAsia="方正仿宋_GBK"/>
          <w:sz w:val="32"/>
          <w:szCs w:val="32"/>
        </w:rPr>
        <w:t>持续开展爱国卫生运动；</w:t>
      </w:r>
      <w:r w:rsidR="00A824A4" w:rsidRPr="00841126">
        <w:rPr>
          <w:rFonts w:ascii="方正仿宋_GBK" w:eastAsia="方正仿宋_GBK" w:hint="eastAsia"/>
          <w:sz w:val="32"/>
          <w:szCs w:val="32"/>
        </w:rPr>
        <w:t>实施青少年急救教育行动计划，推进“救在身边·校园守护”行动。</w:t>
      </w:r>
    </w:p>
    <w:p w:rsidR="00A824A4" w:rsidRPr="00841126" w:rsidRDefault="000B7CD6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41126">
        <w:rPr>
          <w:rFonts w:eastAsia="方正楷体_GBK" w:hint="eastAsia"/>
          <w:sz w:val="32"/>
          <w:szCs w:val="32"/>
        </w:rPr>
        <w:t>11.</w:t>
      </w:r>
      <w:r w:rsidR="00A824A4" w:rsidRPr="00841126">
        <w:rPr>
          <w:rFonts w:eastAsia="方正楷体_GBK" w:hint="eastAsia"/>
          <w:sz w:val="32"/>
          <w:szCs w:val="32"/>
        </w:rPr>
        <w:t>持续推进校园生活垃圾分类。</w:t>
      </w:r>
      <w:r w:rsidR="001567D5" w:rsidRPr="00841126">
        <w:rPr>
          <w:rFonts w:ascii="方正仿宋_GBK" w:eastAsia="方正仿宋_GBK" w:hint="eastAsia"/>
          <w:sz w:val="32"/>
          <w:szCs w:val="32"/>
        </w:rPr>
        <w:t>广泛开展垃圾分类主题宣传活动，加强校园生活垃圾分类宣传教育，垃圾分类设施设备符</w:t>
      </w:r>
      <w:r w:rsidR="001567D5" w:rsidRPr="00841126">
        <w:rPr>
          <w:rFonts w:ascii="方正仿宋_GBK" w:eastAsia="方正仿宋_GBK" w:hint="eastAsia"/>
          <w:sz w:val="32"/>
          <w:szCs w:val="32"/>
        </w:rPr>
        <w:lastRenderedPageBreak/>
        <w:t>合标准，落实垃圾分类进课堂</w:t>
      </w:r>
      <w:r w:rsidRPr="00841126">
        <w:rPr>
          <w:rFonts w:ascii="方正仿宋_GBK" w:eastAsia="方正仿宋_GBK" w:hint="eastAsia"/>
          <w:sz w:val="32"/>
          <w:szCs w:val="32"/>
        </w:rPr>
        <w:t>。通过活动开展、上门宣传、志愿服务、“小手拉大手”等方式全方位普及垃圾分类知识，提高师生垃圾分类知晓率、参与率和准确率。</w:t>
      </w:r>
    </w:p>
    <w:p w:rsidR="002F0BE8" w:rsidRDefault="001567D5" w:rsidP="00B125C1">
      <w:pPr>
        <w:adjustRightInd w:val="0"/>
        <w:snapToGrid w:val="0"/>
        <w:spacing w:line="586" w:lineRule="exact"/>
        <w:ind w:rightChars="100" w:right="210" w:firstLineChars="200" w:firstLine="640"/>
        <w:rPr>
          <w:rFonts w:ascii="方正黑体_GBK" w:eastAsia="方正黑体_GBK" w:hAnsi="仿宋_GB2312" w:cs="方正仿宋_GBK"/>
          <w:sz w:val="32"/>
          <w:szCs w:val="32"/>
        </w:rPr>
      </w:pPr>
      <w:r>
        <w:rPr>
          <w:rFonts w:ascii="方正黑体_GBK" w:eastAsia="方正黑体_GBK" w:hAnsi="仿宋_GB2312" w:cs="方正仿宋_GBK" w:hint="eastAsia"/>
          <w:sz w:val="32"/>
          <w:szCs w:val="32"/>
        </w:rPr>
        <w:t>三</w:t>
      </w:r>
      <w:r>
        <w:rPr>
          <w:rFonts w:ascii="方正黑体_GBK" w:eastAsia="方正黑体_GBK" w:hAnsi="仿宋_GB2312" w:cs="方正仿宋_GBK"/>
          <w:sz w:val="32"/>
          <w:szCs w:val="32"/>
        </w:rPr>
        <w:t>、</w:t>
      </w:r>
      <w:r w:rsidR="00A6134F">
        <w:rPr>
          <w:rFonts w:ascii="方正黑体_GBK" w:eastAsia="方正黑体_GBK" w:hAnsi="仿宋_GB2312" w:cs="方正仿宋_GBK" w:hint="eastAsia"/>
          <w:sz w:val="32"/>
          <w:szCs w:val="32"/>
        </w:rPr>
        <w:t>抓好</w:t>
      </w:r>
      <w:r w:rsidR="002F0BE8">
        <w:rPr>
          <w:rFonts w:ascii="方正黑体_GBK" w:eastAsia="方正黑体_GBK" w:hAnsi="仿宋_GB2312" w:cs="方正仿宋_GBK"/>
          <w:sz w:val="32"/>
          <w:szCs w:val="32"/>
        </w:rPr>
        <w:t>艺术教育</w:t>
      </w:r>
      <w:r w:rsidR="002F0BE8">
        <w:rPr>
          <w:rFonts w:ascii="方正黑体_GBK" w:eastAsia="方正黑体_GBK" w:hAnsi="仿宋_GB2312" w:cs="方正仿宋_GBK" w:hint="eastAsia"/>
          <w:sz w:val="32"/>
          <w:szCs w:val="32"/>
        </w:rPr>
        <w:t>，不断夯实学校美育基础</w:t>
      </w:r>
    </w:p>
    <w:p w:rsidR="00841126" w:rsidRDefault="002F0BE8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 w:hAnsi="华文楷体"/>
          <w:color w:val="000000"/>
          <w:sz w:val="32"/>
          <w:szCs w:val="32"/>
        </w:rPr>
      </w:pPr>
      <w:r>
        <w:rPr>
          <w:rFonts w:eastAsia="方正楷体_GBK"/>
          <w:sz w:val="32"/>
          <w:szCs w:val="32"/>
        </w:rPr>
        <w:t>1</w:t>
      </w:r>
      <w:r w:rsidR="00841126">
        <w:rPr>
          <w:rFonts w:eastAsia="方正楷体_GBK"/>
          <w:sz w:val="32"/>
          <w:szCs w:val="32"/>
        </w:rPr>
        <w:t>2</w:t>
      </w:r>
      <w:r>
        <w:rPr>
          <w:rFonts w:eastAsia="方正楷体_GBK"/>
          <w:sz w:val="32"/>
          <w:szCs w:val="32"/>
        </w:rPr>
        <w:t>.</w:t>
      </w:r>
      <w:r>
        <w:rPr>
          <w:rFonts w:eastAsia="方正楷体_GBK"/>
          <w:sz w:val="32"/>
          <w:szCs w:val="32"/>
        </w:rPr>
        <w:t>全面加强新时代学校美育。</w:t>
      </w:r>
      <w:r w:rsidR="00841126">
        <w:rPr>
          <w:rFonts w:ascii="方正仿宋_GBK" w:eastAsia="方正仿宋_GBK" w:hAnsi="华文楷体" w:cs="仿宋_GB2312" w:hint="eastAsia"/>
          <w:kern w:val="0"/>
          <w:sz w:val="32"/>
          <w:szCs w:val="32"/>
        </w:rPr>
        <w:t>贯彻落实</w:t>
      </w:r>
      <w:r w:rsidR="00841126" w:rsidRPr="00841126">
        <w:rPr>
          <w:rFonts w:eastAsia="方正仿宋_GBK"/>
          <w:sz w:val="32"/>
          <w:szCs w:val="32"/>
        </w:rPr>
        <w:t>全面加强新时代学校</w:t>
      </w:r>
      <w:r w:rsidR="00841126">
        <w:rPr>
          <w:rFonts w:eastAsia="方正仿宋_GBK" w:hint="eastAsia"/>
          <w:sz w:val="32"/>
          <w:szCs w:val="32"/>
        </w:rPr>
        <w:t>美</w:t>
      </w:r>
      <w:r w:rsidR="00841126" w:rsidRPr="00841126">
        <w:rPr>
          <w:rFonts w:eastAsia="方正仿宋_GBK"/>
          <w:sz w:val="32"/>
          <w:szCs w:val="32"/>
        </w:rPr>
        <w:t>育意见，出台《关于全面加强和改进新时代学校</w:t>
      </w:r>
      <w:r w:rsidR="00841126">
        <w:rPr>
          <w:rFonts w:eastAsia="方正仿宋_GBK" w:hint="eastAsia"/>
          <w:sz w:val="32"/>
          <w:szCs w:val="32"/>
        </w:rPr>
        <w:t>美</w:t>
      </w:r>
      <w:r w:rsidR="00841126" w:rsidRPr="00841126">
        <w:rPr>
          <w:rFonts w:eastAsia="方正仿宋_GBK"/>
          <w:sz w:val="32"/>
          <w:szCs w:val="32"/>
        </w:rPr>
        <w:t>育工作的</w:t>
      </w:r>
      <w:r w:rsidR="00841126" w:rsidRPr="00841126">
        <w:rPr>
          <w:rFonts w:eastAsia="方正仿宋_GBK" w:hint="eastAsia"/>
          <w:sz w:val="32"/>
          <w:szCs w:val="32"/>
        </w:rPr>
        <w:t>实施</w:t>
      </w:r>
      <w:r w:rsidR="00841126" w:rsidRPr="00841126">
        <w:rPr>
          <w:rFonts w:eastAsia="方正仿宋_GBK"/>
          <w:sz w:val="32"/>
          <w:szCs w:val="32"/>
        </w:rPr>
        <w:t>方案》</w:t>
      </w:r>
      <w:r w:rsidR="00841126">
        <w:rPr>
          <w:rFonts w:eastAsia="仿宋" w:hint="eastAsia"/>
          <w:bCs/>
          <w:sz w:val="32"/>
          <w:szCs w:val="32"/>
        </w:rPr>
        <w:t>。</w:t>
      </w:r>
      <w:r w:rsidR="00841126" w:rsidRP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加强学校艺术教育课程改革</w:t>
      </w:r>
      <w:r w:rsid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，严格执行课程计划，开齐开足美育课程，创新艺术课程教学模式</w:t>
      </w:r>
      <w:r w:rsidR="00A6134F">
        <w:rPr>
          <w:rFonts w:ascii="方正仿宋_GBK" w:eastAsia="方正仿宋_GBK" w:hAnsi="华文楷体" w:cs="宋体" w:hint="eastAsia"/>
          <w:kern w:val="0"/>
          <w:sz w:val="32"/>
          <w:szCs w:val="32"/>
        </w:rPr>
        <w:t>，</w:t>
      </w:r>
      <w:r w:rsid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抓好艺术学科课堂教学常规工作。</w:t>
      </w:r>
    </w:p>
    <w:p w:rsidR="00F22E8B" w:rsidRDefault="00841126" w:rsidP="00B125C1">
      <w:pPr>
        <w:adjustRightInd w:val="0"/>
        <w:snapToGrid w:val="0"/>
        <w:spacing w:line="586" w:lineRule="exact"/>
        <w:ind w:firstLineChars="200" w:firstLine="640"/>
        <w:rPr>
          <w:rFonts w:eastAsia="仿宋"/>
          <w:bCs/>
          <w:sz w:val="32"/>
          <w:szCs w:val="32"/>
        </w:rPr>
      </w:pPr>
      <w:r w:rsidRPr="00841126">
        <w:rPr>
          <w:rFonts w:eastAsia="方正楷体_GBK"/>
          <w:sz w:val="32"/>
          <w:szCs w:val="32"/>
        </w:rPr>
        <w:t>1</w:t>
      </w:r>
      <w:r w:rsidR="00F22E8B">
        <w:rPr>
          <w:rFonts w:eastAsia="方正楷体_GBK"/>
          <w:sz w:val="32"/>
          <w:szCs w:val="32"/>
        </w:rPr>
        <w:t>3</w:t>
      </w:r>
      <w:r w:rsidRPr="00841126">
        <w:rPr>
          <w:rFonts w:eastAsia="方正楷体_GBK" w:hint="eastAsia"/>
          <w:sz w:val="32"/>
          <w:szCs w:val="32"/>
        </w:rPr>
        <w:t>.</w:t>
      </w:r>
      <w:r w:rsidRPr="00841126">
        <w:rPr>
          <w:rFonts w:eastAsia="方正楷体_GBK" w:hint="eastAsia"/>
          <w:sz w:val="32"/>
          <w:szCs w:val="32"/>
        </w:rPr>
        <w:t>加强艺术特色学校建设。</w:t>
      </w:r>
      <w:r w:rsidR="00F22E8B">
        <w:rPr>
          <w:rFonts w:ascii="方正仿宋_GBK" w:eastAsia="方正仿宋_GBK" w:hAnsi="仿宋_GB2312" w:cs="方正仿宋_GBK" w:hint="eastAsia"/>
          <w:sz w:val="32"/>
          <w:szCs w:val="32"/>
        </w:rPr>
        <w:t>深入推进美育改革实验学校建设，加强示范引领。</w:t>
      </w:r>
      <w:r w:rsidR="000E081F" w:rsidRPr="000E081F">
        <w:rPr>
          <w:rFonts w:ascii="方正仿宋_GBK" w:eastAsia="方正仿宋_GBK" w:hAnsi="仿宋_GB2312" w:cs="方正仿宋_GBK" w:hint="eastAsia"/>
          <w:sz w:val="32"/>
          <w:szCs w:val="32"/>
        </w:rPr>
        <w:t>进一步</w:t>
      </w:r>
      <w:r w:rsidR="00F22E8B">
        <w:rPr>
          <w:rFonts w:ascii="方正仿宋_GBK" w:eastAsia="方正仿宋_GBK" w:hAnsi="仿宋_GB2312" w:cs="方正仿宋_GBK" w:hint="eastAsia"/>
          <w:sz w:val="32"/>
          <w:szCs w:val="32"/>
        </w:rPr>
        <w:t>做好</w:t>
      </w:r>
      <w:r>
        <w:rPr>
          <w:rFonts w:ascii="方正仿宋_GBK" w:eastAsia="方正仿宋_GBK" w:hAnsi="仿宋_GB2312" w:cs="方正仿宋_GBK" w:hint="eastAsia"/>
          <w:sz w:val="32"/>
          <w:szCs w:val="32"/>
        </w:rPr>
        <w:t>中小学艺术特色学校、中华优秀文化艺术传承学校和学生艺术团建设</w:t>
      </w:r>
      <w:r w:rsidR="00E83AF8">
        <w:rPr>
          <w:rFonts w:ascii="方正仿宋_GBK" w:eastAsia="方正仿宋_GBK" w:hAnsi="仿宋_GB2312" w:cs="方正仿宋_GBK" w:hint="eastAsia"/>
          <w:sz w:val="32"/>
          <w:szCs w:val="32"/>
        </w:rPr>
        <w:t>管理</w:t>
      </w:r>
      <w:r>
        <w:rPr>
          <w:rFonts w:ascii="方正仿宋_GBK" w:eastAsia="方正仿宋_GBK" w:hAnsi="仿宋_GB2312" w:cs="方正仿宋_GBK" w:hint="eastAsia"/>
          <w:sz w:val="32"/>
          <w:szCs w:val="32"/>
        </w:rPr>
        <w:t>，</w:t>
      </w:r>
      <w:r w:rsidR="00E83AF8">
        <w:rPr>
          <w:rFonts w:ascii="方正仿宋_GBK" w:eastAsia="方正仿宋_GBK" w:hAnsi="仿宋_GB2312" w:cs="方正仿宋_GBK" w:hint="eastAsia"/>
          <w:sz w:val="32"/>
          <w:szCs w:val="32"/>
        </w:rPr>
        <w:t>突出</w:t>
      </w:r>
      <w:r>
        <w:rPr>
          <w:rFonts w:ascii="方正仿宋_GBK" w:eastAsia="方正仿宋_GBK" w:hAnsi="仿宋_GB2312" w:cs="方正仿宋_GBK" w:hint="eastAsia"/>
          <w:sz w:val="32"/>
          <w:szCs w:val="32"/>
        </w:rPr>
        <w:t>特色学校的实效性，</w:t>
      </w:r>
      <w:r w:rsidR="00E83AF8">
        <w:rPr>
          <w:rFonts w:eastAsia="仿宋"/>
          <w:bCs/>
          <w:sz w:val="32"/>
          <w:szCs w:val="32"/>
        </w:rPr>
        <w:t>开展</w:t>
      </w:r>
      <w:r w:rsidR="00E83AF8">
        <w:rPr>
          <w:rFonts w:eastAsia="仿宋" w:hint="eastAsia"/>
          <w:bCs/>
          <w:sz w:val="32"/>
          <w:szCs w:val="32"/>
        </w:rPr>
        <w:t>艺术</w:t>
      </w:r>
      <w:r w:rsidR="00E83AF8">
        <w:rPr>
          <w:rFonts w:eastAsia="仿宋"/>
          <w:bCs/>
          <w:sz w:val="32"/>
          <w:szCs w:val="32"/>
        </w:rPr>
        <w:t>特色学校、学生艺术团</w:t>
      </w:r>
      <w:r w:rsidR="00E83AF8" w:rsidRPr="003A565E">
        <w:rPr>
          <w:rFonts w:eastAsia="仿宋" w:hint="eastAsia"/>
          <w:bCs/>
          <w:sz w:val="32"/>
          <w:szCs w:val="32"/>
        </w:rPr>
        <w:t>、</w:t>
      </w:r>
      <w:r w:rsidR="00F22E8B">
        <w:rPr>
          <w:rFonts w:eastAsia="仿宋" w:hint="eastAsia"/>
          <w:bCs/>
          <w:sz w:val="32"/>
          <w:szCs w:val="32"/>
        </w:rPr>
        <w:t>美育</w:t>
      </w:r>
      <w:r w:rsidR="00896CEE" w:rsidRPr="003A565E">
        <w:rPr>
          <w:rFonts w:eastAsia="仿宋" w:hint="eastAsia"/>
          <w:bCs/>
          <w:sz w:val="32"/>
          <w:szCs w:val="32"/>
        </w:rPr>
        <w:t>实践</w:t>
      </w:r>
      <w:r w:rsidR="00F22E8B">
        <w:rPr>
          <w:rFonts w:eastAsia="仿宋" w:hint="eastAsia"/>
          <w:bCs/>
          <w:sz w:val="32"/>
          <w:szCs w:val="32"/>
        </w:rPr>
        <w:t>基地</w:t>
      </w:r>
      <w:r w:rsidR="00E83AF8" w:rsidRPr="00E83AF8">
        <w:rPr>
          <w:rFonts w:ascii="方正仿宋_GBK" w:eastAsia="方正仿宋_GBK" w:hAnsi="仿宋_GB2312" w:cs="方正仿宋_GBK"/>
          <w:sz w:val="32"/>
          <w:szCs w:val="32"/>
        </w:rPr>
        <w:t>复查</w:t>
      </w:r>
      <w:r w:rsidR="00E83AF8" w:rsidRPr="00E83AF8">
        <w:rPr>
          <w:rFonts w:ascii="方正仿宋_GBK" w:eastAsia="方正仿宋_GBK" w:hAnsi="仿宋_GB2312" w:cs="方正仿宋_GBK" w:hint="eastAsia"/>
          <w:sz w:val="32"/>
          <w:szCs w:val="32"/>
        </w:rPr>
        <w:t>考核</w:t>
      </w:r>
      <w:r w:rsidR="00E83AF8">
        <w:rPr>
          <w:rFonts w:eastAsia="仿宋"/>
          <w:bCs/>
          <w:sz w:val="32"/>
          <w:szCs w:val="32"/>
        </w:rPr>
        <w:t>工作，</w:t>
      </w:r>
      <w:r w:rsidR="003A565E">
        <w:rPr>
          <w:rFonts w:ascii="方正仿宋_GBK" w:eastAsia="方正仿宋_GBK" w:hAnsi="仿宋_GB2312" w:cs="方正仿宋_GBK" w:hint="eastAsia"/>
          <w:sz w:val="32"/>
          <w:szCs w:val="32"/>
        </w:rPr>
        <w:t>命名</w:t>
      </w:r>
      <w:r>
        <w:rPr>
          <w:rFonts w:ascii="方正仿宋_GBK" w:eastAsia="方正仿宋_GBK" w:hAnsi="仿宋_GB2312" w:cs="方正仿宋_GBK" w:hint="eastAsia"/>
          <w:sz w:val="32"/>
          <w:szCs w:val="32"/>
        </w:rPr>
        <w:t>一批艺术特色学校和学生艺术团。</w:t>
      </w:r>
    </w:p>
    <w:p w:rsidR="00841126" w:rsidRDefault="00F22E8B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eastAsia="方正楷体_GBK"/>
          <w:sz w:val="32"/>
          <w:szCs w:val="32"/>
        </w:rPr>
        <w:t>14</w:t>
      </w:r>
      <w:r w:rsidR="00841126" w:rsidRPr="00841126">
        <w:rPr>
          <w:rFonts w:eastAsia="方正楷体_GBK" w:hint="eastAsia"/>
          <w:sz w:val="32"/>
          <w:szCs w:val="32"/>
        </w:rPr>
        <w:t>.</w:t>
      </w:r>
      <w:r w:rsidR="00841126" w:rsidRPr="00841126">
        <w:rPr>
          <w:rFonts w:eastAsia="方正楷体_GBK" w:hint="eastAsia"/>
          <w:sz w:val="32"/>
          <w:szCs w:val="32"/>
        </w:rPr>
        <w:t>加强美育教师队伍建设。</w:t>
      </w:r>
      <w:r w:rsidR="00841126">
        <w:rPr>
          <w:rFonts w:ascii="方正仿宋_GBK" w:eastAsia="方正仿宋_GBK" w:hAnsi="楷体" w:cs="方正仿宋_GBK" w:hint="eastAsia"/>
          <w:bCs/>
          <w:sz w:val="32"/>
          <w:szCs w:val="32"/>
        </w:rPr>
        <w:t>配齐配好美育教师，以美育教师队伍建设为重点，</w:t>
      </w:r>
      <w:r w:rsidR="006C2060">
        <w:rPr>
          <w:rFonts w:ascii="方正仿宋_GBK" w:eastAsia="方正仿宋_GBK" w:hAnsi="楷体" w:cs="方正仿宋_GBK" w:hint="eastAsia"/>
          <w:bCs/>
          <w:sz w:val="32"/>
          <w:szCs w:val="32"/>
        </w:rPr>
        <w:t>以</w:t>
      </w:r>
      <w:r w:rsidR="006C2060">
        <w:rPr>
          <w:rFonts w:ascii="方正仿宋_GBK" w:eastAsia="方正仿宋_GBK" w:hAnsi="楷体" w:cs="方正仿宋_GBK"/>
          <w:bCs/>
          <w:sz w:val="32"/>
          <w:szCs w:val="32"/>
        </w:rPr>
        <w:t>美育骨干教师为引领，</w:t>
      </w:r>
      <w:r w:rsidR="00841126">
        <w:rPr>
          <w:rFonts w:ascii="方正仿宋_GBK" w:eastAsia="方正仿宋_GBK" w:hAnsi="仿宋_GB2312" w:cs="方正仿宋_GBK" w:hint="eastAsia"/>
          <w:sz w:val="32"/>
          <w:szCs w:val="32"/>
        </w:rPr>
        <w:t>组织</w:t>
      </w:r>
      <w:r w:rsidR="006C2060">
        <w:rPr>
          <w:rFonts w:ascii="方正仿宋_GBK" w:eastAsia="方正仿宋_GBK" w:hAnsi="仿宋_GB2312" w:cs="方正仿宋_GBK" w:hint="eastAsia"/>
          <w:sz w:val="32"/>
          <w:szCs w:val="32"/>
        </w:rPr>
        <w:t>合唱</w:t>
      </w:r>
      <w:r w:rsidR="006C2060">
        <w:rPr>
          <w:rFonts w:ascii="方正仿宋_GBK" w:eastAsia="方正仿宋_GBK" w:hAnsi="仿宋_GB2312" w:cs="方正仿宋_GBK"/>
          <w:sz w:val="32"/>
          <w:szCs w:val="32"/>
        </w:rPr>
        <w:t>、书法等</w:t>
      </w:r>
      <w:r w:rsidR="00841126">
        <w:rPr>
          <w:rFonts w:ascii="方正仿宋_GBK" w:eastAsia="方正仿宋_GBK" w:hAnsi="仿宋_GB2312" w:cs="方正仿宋_GBK" w:hint="eastAsia"/>
          <w:sz w:val="32"/>
          <w:szCs w:val="32"/>
        </w:rPr>
        <w:t>美育教师专项技能培训，开展中小学音乐美术教师教学技能展示活动</w:t>
      </w:r>
      <w:r w:rsidR="00841126">
        <w:rPr>
          <w:rFonts w:ascii="方正仿宋_GBK" w:eastAsia="方正仿宋_GBK" w:hAnsi="仿宋_GB2312" w:hint="eastAsia"/>
          <w:sz w:val="32"/>
          <w:szCs w:val="32"/>
        </w:rPr>
        <w:t>。</w:t>
      </w:r>
    </w:p>
    <w:p w:rsidR="00841126" w:rsidRDefault="00F22E8B" w:rsidP="00B125C1">
      <w:pPr>
        <w:adjustRightInd w:val="0"/>
        <w:snapToGrid w:val="0"/>
        <w:spacing w:line="586" w:lineRule="exact"/>
        <w:ind w:firstLineChars="196" w:firstLine="627"/>
        <w:rPr>
          <w:rFonts w:ascii="方正仿宋_GBK" w:eastAsia="方正仿宋_GBK"/>
          <w:snapToGrid w:val="0"/>
          <w:sz w:val="32"/>
          <w:szCs w:val="32"/>
        </w:rPr>
      </w:pPr>
      <w:r>
        <w:rPr>
          <w:rFonts w:eastAsia="方正楷体_GBK"/>
          <w:sz w:val="32"/>
          <w:szCs w:val="32"/>
        </w:rPr>
        <w:t>15</w:t>
      </w:r>
      <w:r w:rsidR="00841126" w:rsidRPr="00841126">
        <w:rPr>
          <w:rFonts w:eastAsia="方正楷体_GBK" w:hint="eastAsia"/>
          <w:sz w:val="32"/>
          <w:szCs w:val="32"/>
        </w:rPr>
        <w:t>.</w:t>
      </w:r>
      <w:r w:rsidR="00841126" w:rsidRPr="00841126">
        <w:rPr>
          <w:rFonts w:eastAsia="方正楷体_GBK" w:hint="eastAsia"/>
          <w:sz w:val="32"/>
          <w:szCs w:val="32"/>
        </w:rPr>
        <w:t>开展学生美育实践展示活动。</w:t>
      </w:r>
      <w:r w:rsidR="00841126">
        <w:rPr>
          <w:rFonts w:ascii="方正仿宋_GBK" w:eastAsia="方正仿宋_GBK" w:hAnsi="华文楷体" w:hint="eastAsia"/>
          <w:iCs/>
          <w:color w:val="000000"/>
          <w:sz w:val="32"/>
          <w:szCs w:val="32"/>
        </w:rPr>
        <w:t>以</w:t>
      </w:r>
      <w:proofErr w:type="gramStart"/>
      <w:r w:rsidR="00841126">
        <w:rPr>
          <w:rFonts w:ascii="方正仿宋_GBK" w:eastAsia="方正仿宋_GBK" w:hAnsi="华文楷体" w:hint="eastAsia"/>
          <w:iCs/>
          <w:color w:val="000000"/>
          <w:sz w:val="32"/>
          <w:szCs w:val="32"/>
        </w:rPr>
        <w:t>艺</w:t>
      </w:r>
      <w:r w:rsidR="00BB6A04">
        <w:rPr>
          <w:rFonts w:ascii="方正仿宋_GBK" w:eastAsia="方正仿宋_GBK" w:hAnsi="华文楷体" w:hint="eastAsia"/>
          <w:iCs/>
          <w:color w:val="000000"/>
          <w:sz w:val="32"/>
          <w:szCs w:val="32"/>
        </w:rPr>
        <w:t>术月</w:t>
      </w:r>
      <w:proofErr w:type="gramEnd"/>
      <w:r w:rsidR="00BB6A04">
        <w:rPr>
          <w:rFonts w:ascii="方正仿宋_GBK" w:eastAsia="方正仿宋_GBK" w:hAnsi="华文楷体" w:hint="eastAsia"/>
          <w:iCs/>
          <w:color w:val="000000"/>
          <w:sz w:val="32"/>
          <w:szCs w:val="32"/>
        </w:rPr>
        <w:t>活动为契机，开展课堂器乐、班级合唱、校园集体舞、书画展等评比</w:t>
      </w:r>
      <w:r w:rsidR="00841126">
        <w:rPr>
          <w:rFonts w:ascii="方正仿宋_GBK" w:eastAsia="方正仿宋_GBK" w:hAnsi="华文楷体" w:hint="eastAsia"/>
          <w:iCs/>
          <w:color w:val="000000"/>
          <w:sz w:val="32"/>
          <w:szCs w:val="32"/>
        </w:rPr>
        <w:t>，进一步做好</w:t>
      </w:r>
      <w:r w:rsidR="00BC7373" w:rsidRPr="00E851D9">
        <w:rPr>
          <w:rFonts w:ascii="方正仿宋_GBK" w:eastAsia="方正仿宋_GBK" w:hAnsi="华文楷体" w:cs="宋体" w:hint="eastAsia"/>
          <w:kern w:val="0"/>
          <w:sz w:val="32"/>
          <w:szCs w:val="32"/>
        </w:rPr>
        <w:t>民族文化传承</w:t>
      </w:r>
      <w:r w:rsidR="00BC7373">
        <w:rPr>
          <w:rFonts w:ascii="方正仿宋_GBK" w:eastAsia="方正仿宋_GBK" w:hAnsi="华文楷体" w:cs="宋体"/>
          <w:kern w:val="0"/>
          <w:sz w:val="32"/>
          <w:szCs w:val="32"/>
        </w:rPr>
        <w:t>、</w:t>
      </w:r>
      <w:r w:rsidR="00DD4186">
        <w:rPr>
          <w:rFonts w:ascii="方正仿宋_GBK" w:eastAsia="方正仿宋_GBK" w:hAnsi="华文楷体" w:cs="宋体" w:hint="eastAsia"/>
          <w:kern w:val="0"/>
          <w:sz w:val="32"/>
          <w:szCs w:val="32"/>
        </w:rPr>
        <w:t>高雅艺术</w:t>
      </w:r>
      <w:r w:rsidR="00841126">
        <w:rPr>
          <w:rFonts w:ascii="方正仿宋_GBK" w:eastAsia="方正仿宋_GBK" w:hAnsi="华文楷体" w:cs="宋体" w:hint="eastAsia"/>
          <w:kern w:val="0"/>
          <w:sz w:val="32"/>
          <w:szCs w:val="32"/>
        </w:rPr>
        <w:t>和戏曲进校园活动</w:t>
      </w:r>
      <w:r w:rsidR="00841126">
        <w:rPr>
          <w:rFonts w:ascii="方正仿宋_GBK" w:eastAsia="方正仿宋_GBK" w:hint="eastAsia"/>
          <w:snapToGrid w:val="0"/>
          <w:sz w:val="32"/>
          <w:szCs w:val="32"/>
        </w:rPr>
        <w:t>。</w:t>
      </w:r>
    </w:p>
    <w:p w:rsidR="00F22E8B" w:rsidRDefault="00F22E8B" w:rsidP="00B125C1">
      <w:pPr>
        <w:adjustRightInd w:val="0"/>
        <w:snapToGrid w:val="0"/>
        <w:spacing w:line="586" w:lineRule="exact"/>
        <w:ind w:firstLineChars="200" w:firstLine="640"/>
        <w:rPr>
          <w:rFonts w:ascii="方正黑体_GBK" w:eastAsia="方正黑体_GBK" w:hAnsi="仿宋_GB2312" w:cs="方正仿宋_GBK"/>
          <w:sz w:val="32"/>
          <w:szCs w:val="32"/>
        </w:rPr>
      </w:pPr>
      <w:r w:rsidRPr="00DD4186">
        <w:rPr>
          <w:rFonts w:ascii="方正黑体_GBK" w:eastAsia="方正黑体_GBK" w:hAnsi="仿宋_GB2312" w:cs="方正仿宋_GBK" w:hint="eastAsia"/>
          <w:sz w:val="32"/>
          <w:szCs w:val="32"/>
        </w:rPr>
        <w:lastRenderedPageBreak/>
        <w:t>四、</w:t>
      </w:r>
      <w:r w:rsidR="00DD4186">
        <w:rPr>
          <w:rFonts w:ascii="方正黑体_GBK" w:eastAsia="方正黑体_GBK" w:hAnsi="仿宋_GB2312" w:cs="方正仿宋_GBK" w:hint="eastAsia"/>
          <w:sz w:val="32"/>
          <w:szCs w:val="32"/>
        </w:rPr>
        <w:t>抓深</w:t>
      </w:r>
      <w:r w:rsidRPr="00DD4186">
        <w:rPr>
          <w:rFonts w:ascii="方正黑体_GBK" w:eastAsia="方正黑体_GBK" w:hAnsi="仿宋_GB2312" w:cs="方正仿宋_GBK" w:hint="eastAsia"/>
          <w:sz w:val="32"/>
          <w:szCs w:val="32"/>
        </w:rPr>
        <w:t>国防教育</w:t>
      </w:r>
      <w:r w:rsidR="00DD4186">
        <w:rPr>
          <w:rFonts w:ascii="方正黑体_GBK" w:eastAsia="方正黑体_GBK" w:hAnsi="仿宋_GB2312" w:cs="方正仿宋_GBK" w:hint="eastAsia"/>
          <w:sz w:val="32"/>
          <w:szCs w:val="32"/>
        </w:rPr>
        <w:t>，</w:t>
      </w:r>
      <w:r w:rsidR="00060ED8">
        <w:rPr>
          <w:rFonts w:ascii="方正黑体_GBK" w:eastAsia="方正黑体_GBK" w:hAnsi="仿宋_GB2312" w:cs="方正仿宋_GBK" w:hint="eastAsia"/>
          <w:sz w:val="32"/>
          <w:szCs w:val="32"/>
        </w:rPr>
        <w:t>持续</w:t>
      </w:r>
      <w:r w:rsidR="00DD4186">
        <w:rPr>
          <w:rFonts w:ascii="方正黑体_GBK" w:eastAsia="方正黑体_GBK" w:hAnsi="仿宋_GB2312" w:cs="方正仿宋_GBK" w:hint="eastAsia"/>
          <w:sz w:val="32"/>
          <w:szCs w:val="32"/>
        </w:rPr>
        <w:t>增强</w:t>
      </w:r>
      <w:r w:rsidR="00DD4186">
        <w:rPr>
          <w:rFonts w:ascii="方正黑体_GBK" w:eastAsia="方正黑体_GBK" w:hAnsi="仿宋_GB2312" w:cs="方正仿宋_GBK"/>
          <w:sz w:val="32"/>
          <w:szCs w:val="32"/>
        </w:rPr>
        <w:t>学生国防</w:t>
      </w:r>
      <w:r w:rsidR="00DD4186">
        <w:rPr>
          <w:rFonts w:ascii="方正黑体_GBK" w:eastAsia="方正黑体_GBK" w:hAnsi="仿宋_GB2312" w:cs="方正仿宋_GBK" w:hint="eastAsia"/>
          <w:sz w:val="32"/>
          <w:szCs w:val="32"/>
        </w:rPr>
        <w:t>意识</w:t>
      </w:r>
    </w:p>
    <w:p w:rsidR="008B78B1" w:rsidRDefault="00BC7373" w:rsidP="00B125C1">
      <w:pPr>
        <w:adjustRightInd w:val="0"/>
        <w:snapToGrid w:val="0"/>
        <w:spacing w:line="586" w:lineRule="exact"/>
        <w:ind w:firstLineChars="200" w:firstLine="640"/>
        <w:rPr>
          <w:rFonts w:ascii="方正仿宋_GBK" w:eastAsia="方正仿宋_GBK" w:hAnsi="华文楷体" w:cs="宋体"/>
          <w:kern w:val="0"/>
          <w:sz w:val="32"/>
          <w:szCs w:val="32"/>
        </w:rPr>
      </w:pPr>
      <w:r w:rsidRPr="0061408A">
        <w:rPr>
          <w:rFonts w:eastAsia="方正楷体_GBK" w:hint="eastAsia"/>
          <w:sz w:val="32"/>
          <w:szCs w:val="32"/>
        </w:rPr>
        <w:t>16.</w:t>
      </w:r>
      <w:r w:rsidR="008B78B1" w:rsidRPr="0061408A">
        <w:rPr>
          <w:rFonts w:eastAsia="方正楷体_GBK" w:hint="eastAsia"/>
          <w:sz w:val="32"/>
          <w:szCs w:val="32"/>
        </w:rPr>
        <w:t>广泛开展国防知识教育。</w:t>
      </w:r>
      <w:r w:rsidR="00DD1E67" w:rsidRPr="00DD1E67">
        <w:rPr>
          <w:rFonts w:ascii="方正仿宋_GBK" w:eastAsia="方正仿宋_GBK" w:hAnsi="华文楷体" w:cs="宋体" w:hint="eastAsia"/>
          <w:kern w:val="0"/>
          <w:sz w:val="32"/>
          <w:szCs w:val="32"/>
        </w:rPr>
        <w:t>学校</w:t>
      </w:r>
      <w:r w:rsidR="002C0D92" w:rsidRPr="002C0D92">
        <w:rPr>
          <w:rFonts w:ascii="方正仿宋_GBK" w:eastAsia="方正仿宋_GBK" w:hAnsi="华文楷体" w:cs="宋体" w:hint="eastAsia"/>
          <w:kern w:val="0"/>
          <w:sz w:val="32"/>
          <w:szCs w:val="32"/>
        </w:rPr>
        <w:t>结合学科教学活动对学生进行国防教育，坚持将国防教育与养成教育相结合，开展形式多样的国防教育主题活动</w:t>
      </w:r>
      <w:r w:rsidR="002C0D92">
        <w:rPr>
          <w:rFonts w:ascii="方正仿宋_GBK" w:eastAsia="方正仿宋_GBK" w:hAnsi="华文楷体" w:cs="宋体" w:hint="eastAsia"/>
          <w:kern w:val="0"/>
          <w:sz w:val="32"/>
          <w:szCs w:val="32"/>
        </w:rPr>
        <w:t>，通过</w:t>
      </w:r>
      <w:proofErr w:type="gramStart"/>
      <w:r w:rsidR="002C0D92">
        <w:rPr>
          <w:rFonts w:ascii="方正仿宋_GBK" w:eastAsia="方正仿宋_GBK" w:hAnsi="华文楷体" w:cs="宋体" w:hint="eastAsia"/>
          <w:kern w:val="0"/>
          <w:sz w:val="32"/>
          <w:szCs w:val="32"/>
        </w:rPr>
        <w:t>听军事</w:t>
      </w:r>
      <w:proofErr w:type="gramEnd"/>
      <w:r w:rsidR="002C0D92">
        <w:rPr>
          <w:rFonts w:ascii="方正仿宋_GBK" w:eastAsia="方正仿宋_GBK" w:hAnsi="华文楷体" w:cs="宋体" w:hint="eastAsia"/>
          <w:kern w:val="0"/>
          <w:sz w:val="32"/>
          <w:szCs w:val="32"/>
        </w:rPr>
        <w:t>知识讲座</w:t>
      </w:r>
      <w:r w:rsidR="00CC1DAE" w:rsidRPr="00CC1DAE">
        <w:rPr>
          <w:rFonts w:ascii="方正仿宋_GBK" w:eastAsia="方正仿宋_GBK" w:hAnsi="华文楷体" w:cs="宋体" w:hint="eastAsia"/>
          <w:kern w:val="0"/>
          <w:sz w:val="32"/>
          <w:szCs w:val="32"/>
        </w:rPr>
        <w:t>、</w:t>
      </w:r>
      <w:r w:rsidR="00060ED8" w:rsidRPr="00060ED8">
        <w:rPr>
          <w:rFonts w:ascii="方正仿宋_GBK" w:eastAsia="方正仿宋_GBK" w:hAnsi="华文楷体" w:cs="宋体" w:hint="eastAsia"/>
          <w:kern w:val="0"/>
          <w:sz w:val="32"/>
          <w:szCs w:val="32"/>
        </w:rPr>
        <w:t>出国防教育的板报或墙报</w:t>
      </w:r>
      <w:r w:rsidR="00060ED8">
        <w:rPr>
          <w:rFonts w:ascii="方正仿宋_GBK" w:eastAsia="方正仿宋_GBK" w:hAnsi="华文楷体" w:cs="宋体" w:hint="eastAsia"/>
          <w:kern w:val="0"/>
          <w:sz w:val="32"/>
          <w:szCs w:val="32"/>
        </w:rPr>
        <w:t>、</w:t>
      </w:r>
      <w:r w:rsidR="00CC1DAE" w:rsidRPr="00CC1DAE">
        <w:rPr>
          <w:rFonts w:ascii="方正仿宋_GBK" w:eastAsia="方正仿宋_GBK" w:hAnsi="华文楷体" w:cs="宋体" w:hint="eastAsia"/>
          <w:kern w:val="0"/>
          <w:sz w:val="32"/>
          <w:szCs w:val="32"/>
        </w:rPr>
        <w:t>学唱军旅歌曲或爱国主义歌曲、看军事题材的</w:t>
      </w:r>
      <w:r w:rsidR="002C0D92">
        <w:rPr>
          <w:rFonts w:ascii="方正仿宋_GBK" w:eastAsia="方正仿宋_GBK" w:hAnsi="华文楷体" w:cs="宋体" w:hint="eastAsia"/>
          <w:kern w:val="0"/>
          <w:sz w:val="32"/>
          <w:szCs w:val="32"/>
        </w:rPr>
        <w:t>影视剧</w:t>
      </w:r>
      <w:r w:rsidR="00CC1DAE" w:rsidRPr="00CC1DAE">
        <w:rPr>
          <w:rFonts w:ascii="方正仿宋_GBK" w:eastAsia="方正仿宋_GBK" w:hAnsi="华文楷体" w:cs="宋体" w:hint="eastAsia"/>
          <w:kern w:val="0"/>
          <w:sz w:val="32"/>
          <w:szCs w:val="32"/>
        </w:rPr>
        <w:t>等活动，激发学生国防意识和爱国情怀，提高国防教育实</w:t>
      </w:r>
      <w:r w:rsidR="002C0D92">
        <w:rPr>
          <w:rFonts w:ascii="方正仿宋_GBK" w:eastAsia="方正仿宋_GBK" w:hAnsi="华文楷体" w:cs="宋体" w:hint="eastAsia"/>
          <w:kern w:val="0"/>
          <w:sz w:val="32"/>
          <w:szCs w:val="32"/>
        </w:rPr>
        <w:t>效</w:t>
      </w:r>
      <w:r w:rsidR="008B78B1">
        <w:rPr>
          <w:rFonts w:ascii="方正仿宋_GBK" w:eastAsia="方正仿宋_GBK" w:hAnsi="华文楷体" w:cs="宋体" w:hint="eastAsia"/>
          <w:kern w:val="0"/>
          <w:sz w:val="32"/>
          <w:szCs w:val="32"/>
        </w:rPr>
        <w:t>。</w:t>
      </w:r>
      <w:r w:rsidR="002B669F" w:rsidRPr="002B669F">
        <w:rPr>
          <w:rFonts w:ascii="方正仿宋_GBK" w:eastAsia="方正仿宋_GBK" w:hAnsi="华文楷体" w:cs="宋体" w:hint="eastAsia"/>
          <w:kern w:val="0"/>
          <w:sz w:val="32"/>
          <w:szCs w:val="32"/>
        </w:rPr>
        <w:t>加强征兵宣传、军民融合工作</w:t>
      </w:r>
      <w:r w:rsidR="002B669F">
        <w:rPr>
          <w:rFonts w:ascii="方正仿宋_GBK" w:eastAsia="方正仿宋_GBK" w:hAnsi="华文楷体" w:cs="宋体" w:hint="eastAsia"/>
          <w:kern w:val="0"/>
          <w:sz w:val="32"/>
          <w:szCs w:val="32"/>
        </w:rPr>
        <w:t>。</w:t>
      </w:r>
    </w:p>
    <w:p w:rsidR="00BC7373" w:rsidRDefault="008B78B1" w:rsidP="00B125C1">
      <w:pPr>
        <w:widowControl/>
        <w:adjustRightInd w:val="0"/>
        <w:snapToGrid w:val="0"/>
        <w:spacing w:line="586" w:lineRule="exact"/>
        <w:ind w:firstLineChars="196" w:firstLine="627"/>
        <w:rPr>
          <w:rFonts w:ascii="方正仿宋_GBK" w:eastAsia="方正仿宋_GBK" w:hAnsi="华文楷体" w:cs="宋体"/>
          <w:kern w:val="0"/>
          <w:sz w:val="32"/>
          <w:szCs w:val="32"/>
        </w:rPr>
      </w:pPr>
      <w:r w:rsidRPr="008B78B1">
        <w:rPr>
          <w:rFonts w:eastAsia="方正楷体_GBK" w:hint="eastAsia"/>
          <w:sz w:val="32"/>
          <w:szCs w:val="32"/>
        </w:rPr>
        <w:t>17.</w:t>
      </w:r>
      <w:r w:rsidR="00BC7373" w:rsidRPr="0061408A">
        <w:rPr>
          <w:rFonts w:eastAsia="方正楷体_GBK" w:hint="eastAsia"/>
          <w:sz w:val="32"/>
          <w:szCs w:val="32"/>
        </w:rPr>
        <w:t>切实加强学生军训工作。</w:t>
      </w:r>
      <w:r w:rsidR="00BC7373">
        <w:rPr>
          <w:rFonts w:ascii="方正仿宋_GBK" w:eastAsia="方正仿宋_GBK" w:hAnsi="华文楷体" w:cs="宋体" w:hint="eastAsia"/>
          <w:kern w:val="0"/>
          <w:sz w:val="32"/>
          <w:szCs w:val="32"/>
        </w:rPr>
        <w:t>按照</w:t>
      </w:r>
      <w:r w:rsidR="00060ED8" w:rsidRPr="00C400EF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《高中阶段学校学生军事训练教学大纲》</w:t>
      </w:r>
      <w:r w:rsidR="00BC7373">
        <w:rPr>
          <w:rFonts w:ascii="方正仿宋_GBK" w:eastAsia="方正仿宋_GBK" w:hAnsi="华文楷体" w:cs="宋体" w:hint="eastAsia"/>
          <w:kern w:val="0"/>
          <w:sz w:val="32"/>
          <w:szCs w:val="32"/>
        </w:rPr>
        <w:t>要求，落实好</w:t>
      </w:r>
      <w:r w:rsidR="00BC7373" w:rsidRPr="00060ED8">
        <w:rPr>
          <w:rFonts w:eastAsia="方正仿宋_GBK"/>
          <w:kern w:val="0"/>
          <w:sz w:val="32"/>
          <w:szCs w:val="32"/>
        </w:rPr>
        <w:t>2022</w:t>
      </w:r>
      <w:r w:rsidR="00BC7373">
        <w:rPr>
          <w:rFonts w:ascii="方正仿宋_GBK" w:eastAsia="方正仿宋_GBK" w:hAnsi="华文楷体" w:cs="宋体" w:hint="eastAsia"/>
          <w:kern w:val="0"/>
          <w:sz w:val="32"/>
          <w:szCs w:val="32"/>
        </w:rPr>
        <w:t>年度高中学生军训计划，规范军训行为，确保军训质量和安全。</w:t>
      </w:r>
    </w:p>
    <w:p w:rsidR="001E6D25" w:rsidRDefault="001E6D25" w:rsidP="00B125C1">
      <w:pPr>
        <w:widowControl/>
        <w:adjustRightInd w:val="0"/>
        <w:snapToGrid w:val="0"/>
        <w:spacing w:line="586" w:lineRule="exact"/>
        <w:ind w:firstLineChars="196" w:firstLine="627"/>
        <w:rPr>
          <w:rFonts w:ascii="方正仿宋_GBK" w:eastAsia="方正仿宋_GBK" w:hAnsi="华文楷体" w:cs="宋体"/>
          <w:kern w:val="0"/>
          <w:sz w:val="32"/>
          <w:szCs w:val="32"/>
        </w:rPr>
      </w:pPr>
    </w:p>
    <w:p w:rsidR="009A6E65" w:rsidRPr="00581C14" w:rsidRDefault="009A6E65" w:rsidP="00B125C1">
      <w:pPr>
        <w:adjustRightInd w:val="0"/>
        <w:snapToGrid w:val="0"/>
        <w:spacing w:line="586" w:lineRule="exact"/>
        <w:ind w:leftChars="304" w:left="1438" w:hangingChars="250" w:hanging="800"/>
        <w:rPr>
          <w:rFonts w:ascii="方正仿宋_GBK" w:eastAsia="方正仿宋_GBK" w:hAnsi="仿宋_GB2312" w:cs="仿宋_GB2312"/>
          <w:sz w:val="32"/>
          <w:szCs w:val="32"/>
        </w:rPr>
      </w:pPr>
      <w:r w:rsidRPr="00581C14">
        <w:rPr>
          <w:rFonts w:ascii="方正仿宋_GBK" w:eastAsia="方正仿宋_GBK" w:hAnsi="仿宋_GB2312" w:cs="仿宋_GB2312" w:hint="eastAsia"/>
          <w:sz w:val="32"/>
          <w:szCs w:val="32"/>
        </w:rPr>
        <w:t>附件：黔江区</w:t>
      </w:r>
      <w:r w:rsidRPr="00581C14">
        <w:rPr>
          <w:rFonts w:ascii="方正仿宋_GBK" w:eastAsia="方正仿宋_GBK" w:hAnsi="仿宋_GB2312" w:cs="仿宋_GB2312"/>
          <w:sz w:val="32"/>
          <w:szCs w:val="32"/>
        </w:rPr>
        <w:t>20</w:t>
      </w:r>
      <w:r w:rsidR="00BB3A62" w:rsidRPr="00581C14">
        <w:rPr>
          <w:rFonts w:ascii="方正仿宋_GBK" w:eastAsia="方正仿宋_GBK" w:hAnsi="仿宋_GB2312" w:cs="仿宋_GB2312"/>
          <w:sz w:val="32"/>
          <w:szCs w:val="32"/>
        </w:rPr>
        <w:t>2</w:t>
      </w:r>
      <w:r w:rsidR="008A3E9D">
        <w:rPr>
          <w:rFonts w:ascii="方正仿宋_GBK" w:eastAsia="方正仿宋_GBK" w:hAnsi="仿宋_GB2312" w:cs="仿宋_GB2312"/>
          <w:sz w:val="32"/>
          <w:szCs w:val="32"/>
        </w:rPr>
        <w:t>2</w:t>
      </w:r>
      <w:r w:rsidR="00E97376">
        <w:rPr>
          <w:rFonts w:ascii="方正仿宋_GBK" w:eastAsia="方正仿宋_GBK" w:hAnsi="仿宋_GB2312" w:cs="仿宋_GB2312" w:hint="eastAsia"/>
          <w:sz w:val="32"/>
          <w:szCs w:val="32"/>
        </w:rPr>
        <w:t>年学校体育卫生艺术</w:t>
      </w:r>
      <w:r w:rsidRPr="00581C14">
        <w:rPr>
          <w:rFonts w:ascii="方正仿宋_GBK" w:eastAsia="方正仿宋_GBK" w:hAnsi="仿宋_GB2312" w:cs="仿宋_GB2312" w:hint="eastAsia"/>
          <w:sz w:val="32"/>
          <w:szCs w:val="32"/>
        </w:rPr>
        <w:t>国防教育和营养改善计划工作行事历</w:t>
      </w:r>
    </w:p>
    <w:p w:rsidR="009A6E65" w:rsidRPr="006924E8" w:rsidRDefault="009A6E65" w:rsidP="00B125C1">
      <w:pPr>
        <w:adjustRightInd w:val="0"/>
        <w:snapToGrid w:val="0"/>
        <w:spacing w:line="586" w:lineRule="exact"/>
        <w:ind w:firstLineChars="200" w:firstLine="640"/>
        <w:rPr>
          <w:rStyle w:val="ca-1"/>
          <w:rFonts w:ascii="方正仿宋_GBK" w:eastAsia="方正仿宋_GBK" w:hAnsi="Verdana"/>
          <w:sz w:val="32"/>
          <w:szCs w:val="32"/>
        </w:rPr>
      </w:pPr>
    </w:p>
    <w:p w:rsidR="009A6E65" w:rsidRDefault="009A6E65" w:rsidP="00B125C1">
      <w:pPr>
        <w:adjustRightInd w:val="0"/>
        <w:snapToGrid w:val="0"/>
        <w:spacing w:line="586" w:lineRule="exact"/>
        <w:ind w:firstLineChars="200" w:firstLine="640"/>
        <w:rPr>
          <w:rStyle w:val="ca-1"/>
          <w:rFonts w:ascii="方正仿宋_GBK" w:eastAsia="方正仿宋_GBK" w:hAnsi="Verdana"/>
          <w:sz w:val="32"/>
          <w:szCs w:val="32"/>
        </w:rPr>
      </w:pPr>
    </w:p>
    <w:p w:rsidR="009A6E65" w:rsidRPr="006924E8" w:rsidRDefault="009A6E65" w:rsidP="00B125C1">
      <w:pPr>
        <w:adjustRightInd w:val="0"/>
        <w:snapToGrid w:val="0"/>
        <w:spacing w:line="586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8F4005" w:rsidRDefault="008F4005" w:rsidP="007F2CBF">
      <w:pPr>
        <w:spacing w:line="560" w:lineRule="exact"/>
        <w:ind w:leftChars="111" w:left="233"/>
        <w:jc w:val="center"/>
        <w:rPr>
          <w:rFonts w:ascii="方正小标宋_GBK" w:eastAsia="方正小标宋_GBK" w:hAnsi="仿宋_GB2312" w:cs="仿宋_GB2312"/>
          <w:sz w:val="44"/>
          <w:szCs w:val="44"/>
        </w:rPr>
        <w:sectPr w:rsidR="008F4005" w:rsidSect="00E8347A">
          <w:footerReference w:type="default" r:id="rId7"/>
          <w:pgSz w:w="11906" w:h="16838" w:code="9"/>
          <w:pgMar w:top="2098" w:right="1474" w:bottom="1644" w:left="1588" w:header="851" w:footer="1474" w:gutter="0"/>
          <w:pgNumType w:fmt="numberInDash"/>
          <w:cols w:space="425"/>
          <w:docGrid w:type="lines" w:linePitch="312"/>
        </w:sectPr>
      </w:pPr>
    </w:p>
    <w:p w:rsidR="00ED2E00" w:rsidRDefault="00ED2E00" w:rsidP="00ED2E00">
      <w:pPr>
        <w:spacing w:line="560" w:lineRule="exact"/>
        <w:rPr>
          <w:rFonts w:ascii="方正黑体_GBK" w:eastAsia="方正黑体_GBK" w:hAnsi="仿宋_GB2312" w:cs="仿宋_GB2312"/>
          <w:sz w:val="32"/>
          <w:szCs w:val="32"/>
        </w:rPr>
      </w:pPr>
      <w:r>
        <w:rPr>
          <w:rFonts w:ascii="方正黑体_GBK" w:eastAsia="方正黑体_GBK" w:hAnsi="仿宋_GB2312" w:cs="仿宋_GB2312" w:hint="eastAsia"/>
          <w:sz w:val="32"/>
          <w:szCs w:val="32"/>
        </w:rPr>
        <w:lastRenderedPageBreak/>
        <w:t>附件</w:t>
      </w:r>
    </w:p>
    <w:p w:rsidR="00ED2E00" w:rsidRDefault="00ED2E00" w:rsidP="00ED2E00">
      <w:pPr>
        <w:spacing w:line="560" w:lineRule="exact"/>
        <w:ind w:leftChars="111" w:left="233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黔江区20</w:t>
      </w:r>
      <w:r>
        <w:rPr>
          <w:rFonts w:ascii="方正小标宋_GBK" w:eastAsia="方正小标宋_GBK" w:hAnsi="仿宋_GB2312" w:cs="仿宋_GB2312"/>
          <w:sz w:val="44"/>
          <w:szCs w:val="44"/>
        </w:rPr>
        <w:t>2</w:t>
      </w:r>
      <w:r w:rsidR="006408EB">
        <w:rPr>
          <w:rFonts w:ascii="方正小标宋_GBK" w:eastAsia="方正小标宋_GBK" w:hAnsi="仿宋_GB2312" w:cs="仿宋_GB2312"/>
          <w:sz w:val="44"/>
          <w:szCs w:val="44"/>
        </w:rPr>
        <w:t>2</w:t>
      </w:r>
      <w:r>
        <w:rPr>
          <w:rFonts w:ascii="方正小标宋_GBK" w:eastAsia="方正小标宋_GBK" w:hAnsi="仿宋_GB2312" w:cs="仿宋_GB2312" w:hint="eastAsia"/>
          <w:sz w:val="44"/>
          <w:szCs w:val="44"/>
        </w:rPr>
        <w:t>年学校体育卫生艺术国防教育和营养改善计划</w:t>
      </w:r>
    </w:p>
    <w:p w:rsidR="00ED2E00" w:rsidRDefault="00ED2E00" w:rsidP="00ED2E00">
      <w:pPr>
        <w:spacing w:line="560" w:lineRule="exact"/>
        <w:ind w:leftChars="111" w:left="233"/>
        <w:jc w:val="center"/>
        <w:rPr>
          <w:rStyle w:val="ca-1"/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工作行事历</w:t>
      </w:r>
    </w:p>
    <w:tbl>
      <w:tblPr>
        <w:tblW w:w="12901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6946"/>
        <w:gridCol w:w="3403"/>
      </w:tblGrid>
      <w:tr w:rsidR="003D5BEF" w:rsidTr="004F4679">
        <w:trPr>
          <w:trHeight w:val="566"/>
          <w:tblHeader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4F4679" w:rsidRDefault="003D5BEF" w:rsidP="003D5BEF">
            <w:pPr>
              <w:autoSpaceDE w:val="0"/>
              <w:autoSpaceDN w:val="0"/>
              <w:spacing w:line="300" w:lineRule="auto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4F4679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4F4679" w:rsidRDefault="003D5BEF" w:rsidP="003D5BEF">
            <w:pPr>
              <w:autoSpaceDE w:val="0"/>
              <w:autoSpaceDN w:val="0"/>
              <w:spacing w:line="300" w:lineRule="auto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4F4679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4F4679" w:rsidRDefault="0047519B" w:rsidP="003D5BEF">
            <w:pPr>
              <w:autoSpaceDE w:val="0"/>
              <w:autoSpaceDN w:val="0"/>
              <w:spacing w:line="300" w:lineRule="auto"/>
              <w:ind w:firstLineChars="200" w:firstLine="602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4F4679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工作</w:t>
            </w:r>
            <w:r w:rsidRPr="004F4679">
              <w:rPr>
                <w:rFonts w:ascii="仿宋" w:eastAsia="仿宋" w:hAnsi="仿宋"/>
                <w:b/>
                <w:kern w:val="0"/>
                <w:sz w:val="30"/>
                <w:szCs w:val="30"/>
              </w:rPr>
              <w:t>目标</w:t>
            </w:r>
            <w:r w:rsidRPr="004F4679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或</w:t>
            </w:r>
            <w:r w:rsidR="003D5BEF" w:rsidRPr="004F4679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活动(赛事)名称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4F4679" w:rsidRDefault="003D5BEF" w:rsidP="003D5BEF">
            <w:pPr>
              <w:tabs>
                <w:tab w:val="center" w:pos="1992"/>
              </w:tabs>
              <w:autoSpaceDE w:val="0"/>
              <w:autoSpaceDN w:val="0"/>
              <w:spacing w:line="300" w:lineRule="auto"/>
              <w:ind w:firstLineChars="200" w:firstLine="602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4F4679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组织实施</w:t>
            </w:r>
            <w:r w:rsidRPr="004F4679">
              <w:rPr>
                <w:rFonts w:ascii="仿宋" w:eastAsia="仿宋" w:hAnsi="仿宋"/>
                <w:b/>
                <w:kern w:val="0"/>
                <w:sz w:val="30"/>
                <w:szCs w:val="30"/>
              </w:rPr>
              <w:t>单位</w:t>
            </w:r>
          </w:p>
        </w:tc>
      </w:tr>
      <w:tr w:rsidR="003D5BEF" w:rsidRPr="00991319" w:rsidTr="00D61E2E">
        <w:trPr>
          <w:trHeight w:hRule="exact" w:val="454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BEF" w:rsidRPr="00991319" w:rsidRDefault="003D5BEF" w:rsidP="003D5BE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913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47519B" w:rsidP="003D5BE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3D5BEF" w:rsidP="003D5BEF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2021年</w:t>
            </w: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体卫艺工作总结</w:t>
            </w:r>
            <w:proofErr w:type="gram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991319" w:rsidP="003D5BEF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体卫艺科</w:t>
            </w:r>
            <w:proofErr w:type="gramEnd"/>
          </w:p>
        </w:tc>
      </w:tr>
      <w:tr w:rsidR="003D5BEF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BEF" w:rsidRPr="00991319" w:rsidRDefault="003D5BEF" w:rsidP="003D5BE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47519B" w:rsidP="003D5BE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991319" w:rsidP="003D5BEF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全国国防教育示范</w:t>
            </w: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校创建</w:t>
            </w:r>
            <w:proofErr w:type="gramEnd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指导、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复核验收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991319" w:rsidP="003D5BEF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石会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3D5BEF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991319" w:rsidRDefault="003D5BEF" w:rsidP="003D5BE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47519B" w:rsidP="003D5BE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3D5BEF" w:rsidP="003D5BEF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制定寒假及春季开学疫情防控实施方案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EF" w:rsidRPr="00B125C1" w:rsidRDefault="00991319" w:rsidP="003D5BEF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  <w:r w:rsidR="00AD1B5B" w:rsidRPr="00B125C1">
              <w:rPr>
                <w:rFonts w:ascii="宋体" w:hAnsi="宋体" w:cs="宋体" w:hint="eastAsia"/>
                <w:kern w:val="0"/>
                <w:sz w:val="24"/>
                <w:szCs w:val="22"/>
                <w:lang w:bidi="ar"/>
              </w:rPr>
              <w:t>、</w:t>
            </w:r>
            <w:r w:rsidR="00AD1B5B" w:rsidRPr="00B125C1">
              <w:rPr>
                <w:rFonts w:ascii="宋体" w:hAnsi="宋体" w:cs="宋体"/>
                <w:kern w:val="0"/>
                <w:sz w:val="24"/>
                <w:szCs w:val="22"/>
                <w:lang w:bidi="ar"/>
              </w:rPr>
              <w:t>各学校</w:t>
            </w:r>
          </w:p>
        </w:tc>
      </w:tr>
      <w:tr w:rsidR="0047519B" w:rsidRPr="00991319" w:rsidTr="00D61E2E">
        <w:trPr>
          <w:trHeight w:hRule="exact" w:val="454"/>
        </w:trPr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519B" w:rsidRPr="00991319" w:rsidRDefault="0047519B" w:rsidP="0099131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99131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991319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拟定2022年工作要点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991319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体卫艺科</w:t>
            </w:r>
            <w:proofErr w:type="gramEnd"/>
          </w:p>
        </w:tc>
      </w:tr>
      <w:tr w:rsidR="0047519B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519B" w:rsidRPr="00991319" w:rsidRDefault="0047519B" w:rsidP="0099131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99131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C07832" w:rsidP="00991319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组织</w:t>
            </w:r>
            <w:r w:rsidR="0047519B"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春季开学条件核验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991319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</w:t>
            </w:r>
            <w:r w:rsidR="00AD1B5B"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督学责任区</w:t>
            </w:r>
          </w:p>
        </w:tc>
      </w:tr>
      <w:tr w:rsidR="0047519B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991319" w:rsidRDefault="0047519B" w:rsidP="0099131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99131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C07832" w:rsidP="00991319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组织</w:t>
            </w:r>
            <w:r w:rsidR="0047519B"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春季</w:t>
            </w:r>
            <w:r w:rsidR="0047519B"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开学</w:t>
            </w:r>
            <w:r w:rsidR="0047519B"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疫情</w:t>
            </w:r>
            <w:r w:rsidR="0047519B"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防控专项检查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9B" w:rsidRPr="00B125C1" w:rsidRDefault="0047519B" w:rsidP="00C07832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区疾控中心</w:t>
            </w:r>
            <w:proofErr w:type="gramEnd"/>
            <w:r w:rsidR="00C07832"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</w:t>
            </w:r>
            <w:r w:rsidR="00C07832"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362957" w:rsidRPr="00991319" w:rsidTr="00D61E2E">
        <w:trPr>
          <w:trHeight w:hRule="exact" w:val="454"/>
        </w:trPr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957" w:rsidRPr="00991319" w:rsidRDefault="00362957" w:rsidP="0099131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99131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991319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体育卫生艺术与国防教育工作会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991319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362957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957" w:rsidRDefault="00362957" w:rsidP="004751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食品安全、营养改善计划、近视防控和传染病防控工作培训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各学校</w:t>
            </w:r>
          </w:p>
        </w:tc>
      </w:tr>
      <w:tr w:rsidR="00362957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957" w:rsidRPr="00991319" w:rsidRDefault="00362957" w:rsidP="004751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校园生活垃圾分类演讲比赛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362957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957" w:rsidRPr="00991319" w:rsidRDefault="00362957" w:rsidP="004751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营养改善计划</w:t>
            </w: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暨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食品</w:t>
            </w:r>
            <w:proofErr w:type="gramEnd"/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安全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专项检查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957" w:rsidRPr="00B125C1" w:rsidRDefault="00362957" w:rsidP="0047519B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区市场监管局、区教委、各学校</w:t>
            </w:r>
          </w:p>
        </w:tc>
      </w:tr>
      <w:tr w:rsidR="00C65F1F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黔江区第七届校园足球联赛（初中组）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C65F1F" w:rsidRPr="00991319" w:rsidTr="00D61E2E">
        <w:trPr>
          <w:trHeight w:hRule="exact" w:val="45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结核病宣传教育活动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C65F1F" w:rsidRPr="00991319" w:rsidTr="004F4679">
        <w:trPr>
          <w:trHeight w:val="546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“爱眼月”宣传教育活动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C65F1F" w:rsidRPr="00991319" w:rsidTr="004F4679">
        <w:trPr>
          <w:trHeight w:val="553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四月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F" w:rsidRPr="00B125C1" w:rsidRDefault="00C65F1F" w:rsidP="00C65F1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组织2022年中招体育考试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F" w:rsidRPr="00B125C1" w:rsidRDefault="00C65F1F" w:rsidP="00C65F1F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区教委、各初中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C65F1F" w:rsidRPr="00991319" w:rsidTr="004F4679">
        <w:trPr>
          <w:trHeight w:val="538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黔江区第七届校园足球联赛（小学组）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C65F1F" w:rsidRPr="00991319" w:rsidTr="004F4679">
        <w:trPr>
          <w:trHeight w:val="507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F" w:rsidRPr="00B125C1" w:rsidRDefault="00C65F1F" w:rsidP="00C65F1F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黔江区教职工气排球比赛（片区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F" w:rsidRPr="00B125C1" w:rsidRDefault="00C65F1F" w:rsidP="00C65F1F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C65F1F" w:rsidRPr="00991319" w:rsidTr="004F4679">
        <w:trPr>
          <w:trHeight w:val="476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年艺术活动月（课堂器乐、合唱、校园集体舞、书画展）展评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C65F1F" w:rsidRPr="00991319" w:rsidTr="004F4679">
        <w:trPr>
          <w:trHeight w:val="556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黔江区第二十届中小学生田径运动会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C65F1F" w:rsidRPr="00991319" w:rsidTr="004F4679">
        <w:trPr>
          <w:trHeight w:val="55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黔江区小学生篮球比赛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C65F1F" w:rsidRPr="00991319" w:rsidTr="004F4679">
        <w:trPr>
          <w:trHeight w:val="54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5.20学生营养日宣传活动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F" w:rsidRPr="00B125C1" w:rsidRDefault="00C65F1F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C65F1F" w:rsidRPr="00991319" w:rsidTr="004F4679">
        <w:trPr>
          <w:trHeight w:val="535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F1F" w:rsidRPr="00991319" w:rsidRDefault="00C65F1F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区级艺术特色学校、区级中华优秀文化传承艺术学校、区级学生艺术团、区级美育实践基地建设复核及新建命名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1F" w:rsidRPr="00B125C1" w:rsidRDefault="00C65F1F" w:rsidP="00C65F1F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F82D09" w:rsidRPr="00991319" w:rsidTr="004F4679">
        <w:trPr>
          <w:trHeight w:val="564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D09" w:rsidRPr="00991319" w:rsidRDefault="00F82D09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全国“爱眼日”宣传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教育活动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F82D09" w:rsidRPr="00991319" w:rsidTr="004F4679">
        <w:trPr>
          <w:trHeight w:val="56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D09" w:rsidRDefault="00F82D09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黔江区中学生篮球比赛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82D09" w:rsidRPr="00991319" w:rsidTr="004F4679">
        <w:trPr>
          <w:trHeight w:val="56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D09" w:rsidRDefault="00F82D09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渝</w:t>
            </w:r>
            <w:proofErr w:type="gramEnd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东南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片区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近视防控培训与经验交流研讨会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市教委、区教委</w:t>
            </w:r>
          </w:p>
        </w:tc>
      </w:tr>
      <w:tr w:rsidR="00F82D09" w:rsidRPr="00991319" w:rsidTr="004F4679">
        <w:trPr>
          <w:trHeight w:val="56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D09" w:rsidRDefault="00F82D09" w:rsidP="00C65F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C65F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A712C8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校园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生活垃圾分类专项</w:t>
            </w:r>
            <w:r w:rsidR="00A712C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检查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A712C8" w:rsidP="00C65F1F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、各学校</w:t>
            </w:r>
          </w:p>
        </w:tc>
      </w:tr>
      <w:tr w:rsidR="00F82D09" w:rsidRPr="00991319" w:rsidTr="004F4679">
        <w:trPr>
          <w:trHeight w:val="51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D09" w:rsidRPr="00991319" w:rsidRDefault="00F82D09" w:rsidP="00F82D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</w:t>
            </w:r>
            <w:r w:rsidRPr="009913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09" w:rsidRPr="00B125C1" w:rsidRDefault="00F82D09" w:rsidP="00F82D0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09" w:rsidRPr="00B125C1" w:rsidRDefault="00F82D09" w:rsidP="00F82D09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黔江区教职工篮球比赛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09" w:rsidRPr="00B125C1" w:rsidRDefault="00F82D09" w:rsidP="00F82D09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82D09" w:rsidRPr="00991319" w:rsidTr="00D61E2E">
        <w:trPr>
          <w:trHeight w:val="510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D09" w:rsidRDefault="00F82D09" w:rsidP="00F82D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D09" w:rsidRPr="00B125C1" w:rsidRDefault="00FF534A" w:rsidP="00F82D0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09" w:rsidRPr="00B125C1" w:rsidRDefault="00F82D09" w:rsidP="00F82D09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高一新生入学体检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09" w:rsidRPr="00B125C1" w:rsidRDefault="00A712C8" w:rsidP="00F82D09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、高中学校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八月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应急救护培训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红十字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会、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全国足球特色幼儿园、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特色学校申报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市教委、区教委、各学校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组织秋季开学条件核验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区教委、督学责任区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秋季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开学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校园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及周边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食品安全专项检查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、区市场监管局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高一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新生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军训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人武部、区教委、各学校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中小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学生健康体检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</w:t>
            </w: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区疾控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中心</w:t>
            </w:r>
            <w:proofErr w:type="gramEnd"/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各学校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高二学生结核病筛查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</w:t>
            </w: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区疾控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中心</w:t>
            </w:r>
            <w:proofErr w:type="gramEnd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、高中学校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黔江区第八届校园足球联赛（小学组）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黔江区中小学生乒乓球比赛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学生体质健康数据测试上报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市教委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02360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2022年中小学生艺术素质（美术、音乐）测评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及培训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023601" w:rsidRDefault="00FF534A" w:rsidP="00FF534A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中小学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音乐教师教学能力专项培训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学校美育评估工作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市教委、区教委、各学校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儿童口腔疾病综合干预项目启动（涂氟、窝沟封闭）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</w:t>
            </w:r>
            <w:proofErr w:type="gramStart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区疾控中心</w:t>
            </w:r>
            <w:proofErr w:type="gramEnd"/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、幼儿园</w:t>
            </w:r>
          </w:p>
        </w:tc>
      </w:tr>
      <w:tr w:rsidR="00FF534A" w:rsidRPr="00991319" w:rsidTr="00D61E2E">
        <w:trPr>
          <w:trHeight w:hRule="exact" w:val="4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黔江区教职工气排球比赛（决赛）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F534A" w:rsidRPr="00991319" w:rsidTr="00D61E2E">
        <w:trPr>
          <w:trHeight w:val="4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黔江区中小学生体质健康比赛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区教委、区文旅委、各学校</w:t>
            </w:r>
          </w:p>
        </w:tc>
      </w:tr>
      <w:tr w:rsidR="00FF534A" w:rsidRPr="00991319" w:rsidTr="00D61E2E">
        <w:trPr>
          <w:trHeight w:val="4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黔江区第八届校园足球联赛（初中组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高中组）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F534A" w:rsidRPr="00991319" w:rsidTr="00D61E2E">
        <w:trPr>
          <w:trHeight w:val="51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十一月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黔江区中小学生羽毛球比赛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F534A" w:rsidRPr="00991319" w:rsidTr="004F4679">
        <w:trPr>
          <w:trHeight w:val="504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黔江区教职工羽毛球比赛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区教委、区文旅委</w:t>
            </w:r>
          </w:p>
        </w:tc>
      </w:tr>
      <w:tr w:rsidR="00FF534A" w:rsidRPr="00991319" w:rsidTr="004F4679">
        <w:trPr>
          <w:trHeight w:val="481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评选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推荐市、区级儿童青少年近视防控特色学校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各学校</w:t>
            </w:r>
          </w:p>
        </w:tc>
      </w:tr>
      <w:tr w:rsidR="00FF534A" w:rsidRPr="00991319" w:rsidTr="008E649A">
        <w:trPr>
          <w:trHeight w:val="538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学校体育评估工作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市教委</w:t>
            </w:r>
            <w:r w:rsidRPr="00B125C1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FF534A" w:rsidRPr="00991319" w:rsidTr="008E649A">
        <w:trPr>
          <w:trHeight w:val="538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复核</w:t>
            </w: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全国足球特色幼儿园、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特色学校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、市级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体育特色学校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FF534A" w:rsidRPr="00991319" w:rsidTr="004F4679">
        <w:trPr>
          <w:trHeight w:val="538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音乐教师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基本功大赛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</w:t>
            </w:r>
          </w:p>
        </w:tc>
      </w:tr>
      <w:tr w:rsidR="00FF534A" w:rsidRPr="00991319" w:rsidTr="004F4679">
        <w:trPr>
          <w:trHeight w:val="51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十二月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市级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抽测</w:t>
            </w:r>
            <w:r w:rsidRPr="0002360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艺术素质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测评</w:t>
            </w:r>
            <w:r w:rsidRPr="0002360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基本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技能</w:t>
            </w:r>
            <w:r w:rsidRPr="0002360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市教委、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区教委 </w:t>
            </w:r>
          </w:p>
        </w:tc>
      </w:tr>
      <w:tr w:rsidR="00FF534A" w:rsidRPr="00991319" w:rsidTr="004F4679">
        <w:trPr>
          <w:trHeight w:val="510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534A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023601" w:rsidRDefault="00FF534A" w:rsidP="00FF534A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学校体育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、美育工作督导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区教委、各学校</w:t>
            </w:r>
          </w:p>
        </w:tc>
      </w:tr>
      <w:tr w:rsidR="00FF534A" w:rsidRPr="00991319" w:rsidTr="00F82D09">
        <w:trPr>
          <w:trHeight w:val="510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991319" w:rsidRDefault="00FF534A" w:rsidP="00FF534A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913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“世界艾滋病日”宣传教育活动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4A" w:rsidRPr="00B125C1" w:rsidRDefault="00FF534A" w:rsidP="00FF534A"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B125C1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区教委、各中学（含职教中心）</w:t>
            </w:r>
          </w:p>
        </w:tc>
      </w:tr>
    </w:tbl>
    <w:p w:rsidR="00E8347A" w:rsidRPr="00991319" w:rsidRDefault="00E8347A" w:rsidP="00E8347A">
      <w:pPr>
        <w:spacing w:line="56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  <w:sectPr w:rsidR="00E8347A" w:rsidRPr="00991319" w:rsidSect="002522CD">
          <w:pgSz w:w="16838" w:h="11906" w:orient="landscape"/>
          <w:pgMar w:top="1701" w:right="1418" w:bottom="1418" w:left="1701" w:header="851" w:footer="992" w:gutter="0"/>
          <w:pgNumType w:fmt="numberInDash"/>
          <w:cols w:space="425"/>
          <w:docGrid w:linePitch="312"/>
        </w:sectPr>
      </w:pPr>
    </w:p>
    <w:p w:rsidR="00E8347A" w:rsidRPr="00991319" w:rsidRDefault="00E8347A" w:rsidP="00E8347A">
      <w:pPr>
        <w:spacing w:line="56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E8347A" w:rsidRPr="00991319" w:rsidRDefault="00E8347A" w:rsidP="00E8347A">
      <w:pPr>
        <w:spacing w:line="56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E8347A" w:rsidRPr="00991319" w:rsidRDefault="00E8347A" w:rsidP="00E8347A">
      <w:pPr>
        <w:spacing w:line="56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  <w:bookmarkStart w:id="0" w:name="_GoBack"/>
      <w:bookmarkEnd w:id="0"/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2522CD" w:rsidRDefault="002522CD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Default="00E8347A" w:rsidP="00E8347A">
      <w:pPr>
        <w:spacing w:line="560" w:lineRule="exact"/>
        <w:rPr>
          <w:rStyle w:val="ca-1"/>
          <w:rFonts w:ascii="方正仿宋_GBK" w:eastAsia="方正仿宋_GBK" w:hAnsi="Verdana"/>
          <w:sz w:val="32"/>
          <w:szCs w:val="32"/>
        </w:rPr>
      </w:pPr>
    </w:p>
    <w:p w:rsidR="00E8347A" w:rsidRPr="00E8347A" w:rsidRDefault="00E8347A" w:rsidP="00E8347A">
      <w:pPr>
        <w:pBdr>
          <w:top w:val="single" w:sz="6" w:space="1" w:color="auto"/>
          <w:bottom w:val="single" w:sz="6" w:space="1" w:color="auto"/>
        </w:pBdr>
        <w:spacing w:line="560" w:lineRule="exact"/>
        <w:ind w:firstLineChars="100" w:firstLine="280"/>
        <w:rPr>
          <w:rStyle w:val="ca-1"/>
          <w:rFonts w:ascii="方正仿宋_GBK" w:eastAsia="方正仿宋_GBK" w:hAnsi="Verdana"/>
          <w:sz w:val="28"/>
          <w:szCs w:val="28"/>
        </w:rPr>
      </w:pPr>
      <w:r w:rsidRPr="00E8347A">
        <w:rPr>
          <w:rStyle w:val="ca-1"/>
          <w:rFonts w:ascii="方正仿宋_GBK" w:eastAsia="方正仿宋_GBK" w:hAnsi="Verdana" w:hint="eastAsia"/>
          <w:sz w:val="28"/>
          <w:szCs w:val="28"/>
        </w:rPr>
        <w:t xml:space="preserve">重庆市黔江区教育委员会办公室  </w:t>
      </w:r>
      <w:r>
        <w:rPr>
          <w:rStyle w:val="ca-1"/>
          <w:rFonts w:ascii="方正仿宋_GBK" w:eastAsia="方正仿宋_GBK" w:hAnsi="Verdana"/>
          <w:sz w:val="28"/>
          <w:szCs w:val="28"/>
        </w:rPr>
        <w:t xml:space="preserve">         </w:t>
      </w:r>
      <w:r w:rsidRPr="00E8347A">
        <w:rPr>
          <w:rStyle w:val="ca-1"/>
          <w:rFonts w:ascii="方正仿宋_GBK" w:eastAsia="方正仿宋_GBK" w:hAnsi="Verdana" w:hint="eastAsia"/>
          <w:sz w:val="28"/>
          <w:szCs w:val="28"/>
        </w:rPr>
        <w:t xml:space="preserve"> 202</w:t>
      </w:r>
      <w:r w:rsidR="00354693">
        <w:rPr>
          <w:rStyle w:val="ca-1"/>
          <w:rFonts w:ascii="方正仿宋_GBK" w:eastAsia="方正仿宋_GBK" w:hAnsi="Verdana"/>
          <w:sz w:val="28"/>
          <w:szCs w:val="28"/>
        </w:rPr>
        <w:t>2</w:t>
      </w:r>
      <w:r w:rsidRPr="00E8347A">
        <w:rPr>
          <w:rStyle w:val="ca-1"/>
          <w:rFonts w:ascii="方正仿宋_GBK" w:eastAsia="方正仿宋_GBK" w:hAnsi="Verdana" w:hint="eastAsia"/>
          <w:sz w:val="28"/>
          <w:szCs w:val="28"/>
        </w:rPr>
        <w:t>年</w:t>
      </w:r>
      <w:r w:rsidR="008A456D">
        <w:rPr>
          <w:rStyle w:val="ca-1"/>
          <w:rFonts w:ascii="方正仿宋_GBK" w:eastAsia="方正仿宋_GBK" w:hAnsi="Verdana"/>
          <w:sz w:val="28"/>
          <w:szCs w:val="28"/>
        </w:rPr>
        <w:t>3</w:t>
      </w:r>
      <w:r w:rsidRPr="00E8347A">
        <w:rPr>
          <w:rStyle w:val="ca-1"/>
          <w:rFonts w:ascii="方正仿宋_GBK" w:eastAsia="方正仿宋_GBK" w:hAnsi="Verdana" w:hint="eastAsia"/>
          <w:sz w:val="28"/>
          <w:szCs w:val="28"/>
        </w:rPr>
        <w:t>月</w:t>
      </w:r>
      <w:r w:rsidR="001A5F7B">
        <w:rPr>
          <w:rStyle w:val="ca-1"/>
          <w:rFonts w:ascii="方正仿宋_GBK" w:eastAsia="方正仿宋_GBK" w:hAnsi="Verdana"/>
          <w:sz w:val="28"/>
          <w:szCs w:val="28"/>
        </w:rPr>
        <w:t>4</w:t>
      </w:r>
      <w:r w:rsidRPr="00E8347A">
        <w:rPr>
          <w:rStyle w:val="ca-1"/>
          <w:rFonts w:ascii="方正仿宋_GBK" w:eastAsia="方正仿宋_GBK" w:hAnsi="Verdana" w:hint="eastAsia"/>
          <w:sz w:val="28"/>
          <w:szCs w:val="28"/>
        </w:rPr>
        <w:t>日印发</w:t>
      </w:r>
    </w:p>
    <w:sectPr w:rsidR="00E8347A" w:rsidRPr="00E8347A" w:rsidSect="002522CD">
      <w:pgSz w:w="11906" w:h="16838" w:code="9"/>
      <w:pgMar w:top="1701" w:right="1418" w:bottom="1418" w:left="1701" w:header="851" w:footer="1474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04" w:rsidRDefault="00A05704" w:rsidP="004F647A">
      <w:r>
        <w:separator/>
      </w:r>
    </w:p>
  </w:endnote>
  <w:endnote w:type="continuationSeparator" w:id="0">
    <w:p w:rsidR="00A05704" w:rsidRDefault="00A05704" w:rsidP="004F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56573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C1699" w:rsidRPr="00614D84" w:rsidRDefault="005C1699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614D84">
          <w:rPr>
            <w:rFonts w:ascii="宋体" w:hAnsi="宋体"/>
            <w:sz w:val="28"/>
            <w:szCs w:val="28"/>
          </w:rPr>
          <w:fldChar w:fldCharType="begin"/>
        </w:r>
        <w:r w:rsidRPr="00614D84">
          <w:rPr>
            <w:rFonts w:ascii="宋体" w:hAnsi="宋体"/>
            <w:sz w:val="28"/>
            <w:szCs w:val="28"/>
          </w:rPr>
          <w:instrText>PAGE   \* MERGEFORMAT</w:instrText>
        </w:r>
        <w:r w:rsidRPr="00614D84">
          <w:rPr>
            <w:rFonts w:ascii="宋体" w:hAnsi="宋体"/>
            <w:sz w:val="28"/>
            <w:szCs w:val="28"/>
          </w:rPr>
          <w:fldChar w:fldCharType="separate"/>
        </w:r>
        <w:r w:rsidR="00D61E2E" w:rsidRPr="00D61E2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61E2E">
          <w:rPr>
            <w:rFonts w:ascii="宋体" w:hAnsi="宋体"/>
            <w:noProof/>
            <w:sz w:val="28"/>
            <w:szCs w:val="28"/>
          </w:rPr>
          <w:t xml:space="preserve"> 2 -</w:t>
        </w:r>
        <w:r w:rsidRPr="00614D84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5C1699" w:rsidRDefault="005C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04" w:rsidRDefault="00A05704" w:rsidP="004F647A">
      <w:r>
        <w:separator/>
      </w:r>
    </w:p>
  </w:footnote>
  <w:footnote w:type="continuationSeparator" w:id="0">
    <w:p w:rsidR="00A05704" w:rsidRDefault="00A05704" w:rsidP="004F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813C0"/>
    <w:multiLevelType w:val="hybridMultilevel"/>
    <w:tmpl w:val="E3525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8"/>
    <w:rsid w:val="000015BA"/>
    <w:rsid w:val="00001C17"/>
    <w:rsid w:val="00003E72"/>
    <w:rsid w:val="00004DC4"/>
    <w:rsid w:val="00021C54"/>
    <w:rsid w:val="00023601"/>
    <w:rsid w:val="00030831"/>
    <w:rsid w:val="000312D7"/>
    <w:rsid w:val="00040B27"/>
    <w:rsid w:val="00045225"/>
    <w:rsid w:val="00046F6B"/>
    <w:rsid w:val="00056214"/>
    <w:rsid w:val="00057D06"/>
    <w:rsid w:val="00060ED8"/>
    <w:rsid w:val="000811F5"/>
    <w:rsid w:val="00086C23"/>
    <w:rsid w:val="00095D0E"/>
    <w:rsid w:val="000A7BCB"/>
    <w:rsid w:val="000B7CD6"/>
    <w:rsid w:val="000C0569"/>
    <w:rsid w:val="000C47C6"/>
    <w:rsid w:val="000D15D8"/>
    <w:rsid w:val="000D4D75"/>
    <w:rsid w:val="000E081F"/>
    <w:rsid w:val="000F1378"/>
    <w:rsid w:val="000F57CC"/>
    <w:rsid w:val="00111C59"/>
    <w:rsid w:val="001134B9"/>
    <w:rsid w:val="00114965"/>
    <w:rsid w:val="00132941"/>
    <w:rsid w:val="00142B0E"/>
    <w:rsid w:val="00150453"/>
    <w:rsid w:val="001507A3"/>
    <w:rsid w:val="00150F41"/>
    <w:rsid w:val="001528E8"/>
    <w:rsid w:val="001567D5"/>
    <w:rsid w:val="0016182C"/>
    <w:rsid w:val="00162199"/>
    <w:rsid w:val="00167BE5"/>
    <w:rsid w:val="00175A03"/>
    <w:rsid w:val="00187AB3"/>
    <w:rsid w:val="00192837"/>
    <w:rsid w:val="00192F86"/>
    <w:rsid w:val="001930E9"/>
    <w:rsid w:val="001A5F7B"/>
    <w:rsid w:val="001A6771"/>
    <w:rsid w:val="001B0AA6"/>
    <w:rsid w:val="001B62EC"/>
    <w:rsid w:val="001B6CF8"/>
    <w:rsid w:val="001B7129"/>
    <w:rsid w:val="001C33C8"/>
    <w:rsid w:val="001C3507"/>
    <w:rsid w:val="001C3DED"/>
    <w:rsid w:val="001C5D09"/>
    <w:rsid w:val="001C76C5"/>
    <w:rsid w:val="001E004A"/>
    <w:rsid w:val="001E038A"/>
    <w:rsid w:val="001E397B"/>
    <w:rsid w:val="001E5286"/>
    <w:rsid w:val="001E6D25"/>
    <w:rsid w:val="001F5D89"/>
    <w:rsid w:val="00201A9D"/>
    <w:rsid w:val="00223972"/>
    <w:rsid w:val="002310E8"/>
    <w:rsid w:val="00234FE1"/>
    <w:rsid w:val="00241960"/>
    <w:rsid w:val="002477FD"/>
    <w:rsid w:val="002522CD"/>
    <w:rsid w:val="00253F09"/>
    <w:rsid w:val="002548B3"/>
    <w:rsid w:val="00255E47"/>
    <w:rsid w:val="00256A59"/>
    <w:rsid w:val="002667E1"/>
    <w:rsid w:val="00267FA5"/>
    <w:rsid w:val="00276FC7"/>
    <w:rsid w:val="00281D50"/>
    <w:rsid w:val="002821E8"/>
    <w:rsid w:val="002856C2"/>
    <w:rsid w:val="002A2452"/>
    <w:rsid w:val="002A2D83"/>
    <w:rsid w:val="002B5C14"/>
    <w:rsid w:val="002B669F"/>
    <w:rsid w:val="002B7D8B"/>
    <w:rsid w:val="002C0D92"/>
    <w:rsid w:val="002C1631"/>
    <w:rsid w:val="002C47FA"/>
    <w:rsid w:val="002C60F7"/>
    <w:rsid w:val="002C7AC7"/>
    <w:rsid w:val="002D1E48"/>
    <w:rsid w:val="002E1B92"/>
    <w:rsid w:val="002E5AD3"/>
    <w:rsid w:val="002F0BE8"/>
    <w:rsid w:val="002F48E6"/>
    <w:rsid w:val="003010FB"/>
    <w:rsid w:val="0030369D"/>
    <w:rsid w:val="00303D1E"/>
    <w:rsid w:val="00315D36"/>
    <w:rsid w:val="00324BEC"/>
    <w:rsid w:val="0033346E"/>
    <w:rsid w:val="00333D14"/>
    <w:rsid w:val="00344798"/>
    <w:rsid w:val="00345AEB"/>
    <w:rsid w:val="00354693"/>
    <w:rsid w:val="00357856"/>
    <w:rsid w:val="00362957"/>
    <w:rsid w:val="003629B5"/>
    <w:rsid w:val="00371EBC"/>
    <w:rsid w:val="003721D3"/>
    <w:rsid w:val="00377B20"/>
    <w:rsid w:val="00390302"/>
    <w:rsid w:val="00395D5B"/>
    <w:rsid w:val="003A00EC"/>
    <w:rsid w:val="003A1822"/>
    <w:rsid w:val="003A565E"/>
    <w:rsid w:val="003B15F2"/>
    <w:rsid w:val="003B47FE"/>
    <w:rsid w:val="003C08DD"/>
    <w:rsid w:val="003C3B5B"/>
    <w:rsid w:val="003C69A9"/>
    <w:rsid w:val="003D22D2"/>
    <w:rsid w:val="003D4F78"/>
    <w:rsid w:val="003D5BEF"/>
    <w:rsid w:val="004110C3"/>
    <w:rsid w:val="004132F0"/>
    <w:rsid w:val="00416A84"/>
    <w:rsid w:val="004200C1"/>
    <w:rsid w:val="0042672E"/>
    <w:rsid w:val="004327ED"/>
    <w:rsid w:val="00437801"/>
    <w:rsid w:val="00447867"/>
    <w:rsid w:val="004564B4"/>
    <w:rsid w:val="00456F24"/>
    <w:rsid w:val="0047322D"/>
    <w:rsid w:val="004732A9"/>
    <w:rsid w:val="0047519B"/>
    <w:rsid w:val="00480D43"/>
    <w:rsid w:val="00485102"/>
    <w:rsid w:val="00492A21"/>
    <w:rsid w:val="00492DD3"/>
    <w:rsid w:val="004949BD"/>
    <w:rsid w:val="00495CA3"/>
    <w:rsid w:val="004B41B9"/>
    <w:rsid w:val="004B4F9A"/>
    <w:rsid w:val="004B7449"/>
    <w:rsid w:val="004C6200"/>
    <w:rsid w:val="004E4836"/>
    <w:rsid w:val="004E5D3F"/>
    <w:rsid w:val="004F156C"/>
    <w:rsid w:val="004F20FB"/>
    <w:rsid w:val="004F3AAF"/>
    <w:rsid w:val="004F4679"/>
    <w:rsid w:val="004F4CAC"/>
    <w:rsid w:val="004F647A"/>
    <w:rsid w:val="00504970"/>
    <w:rsid w:val="005136C3"/>
    <w:rsid w:val="00517C18"/>
    <w:rsid w:val="00531C18"/>
    <w:rsid w:val="00535E8B"/>
    <w:rsid w:val="00546CE7"/>
    <w:rsid w:val="00547E64"/>
    <w:rsid w:val="005503CC"/>
    <w:rsid w:val="00563284"/>
    <w:rsid w:val="0056492E"/>
    <w:rsid w:val="00567E26"/>
    <w:rsid w:val="00581C14"/>
    <w:rsid w:val="00590EB3"/>
    <w:rsid w:val="0059297C"/>
    <w:rsid w:val="0059342C"/>
    <w:rsid w:val="00594A36"/>
    <w:rsid w:val="005A194D"/>
    <w:rsid w:val="005A48F8"/>
    <w:rsid w:val="005A5ABD"/>
    <w:rsid w:val="005B416E"/>
    <w:rsid w:val="005B58C2"/>
    <w:rsid w:val="005C077E"/>
    <w:rsid w:val="005C1699"/>
    <w:rsid w:val="005D1AFA"/>
    <w:rsid w:val="005E030C"/>
    <w:rsid w:val="005E4421"/>
    <w:rsid w:val="005E6EC0"/>
    <w:rsid w:val="005F51AF"/>
    <w:rsid w:val="005F5756"/>
    <w:rsid w:val="0060271B"/>
    <w:rsid w:val="00610E60"/>
    <w:rsid w:val="00613C4C"/>
    <w:rsid w:val="0061408A"/>
    <w:rsid w:val="00614D84"/>
    <w:rsid w:val="006216EB"/>
    <w:rsid w:val="00625361"/>
    <w:rsid w:val="00630A67"/>
    <w:rsid w:val="00635E46"/>
    <w:rsid w:val="006408EB"/>
    <w:rsid w:val="00650796"/>
    <w:rsid w:val="006509CF"/>
    <w:rsid w:val="00661284"/>
    <w:rsid w:val="00662587"/>
    <w:rsid w:val="00665CFB"/>
    <w:rsid w:val="00676A38"/>
    <w:rsid w:val="00691FF0"/>
    <w:rsid w:val="006923D0"/>
    <w:rsid w:val="006924E8"/>
    <w:rsid w:val="00694D09"/>
    <w:rsid w:val="00696CA4"/>
    <w:rsid w:val="006A67FC"/>
    <w:rsid w:val="006B5791"/>
    <w:rsid w:val="006B6D05"/>
    <w:rsid w:val="006C2060"/>
    <w:rsid w:val="006C6A99"/>
    <w:rsid w:val="006C7A79"/>
    <w:rsid w:val="006F2451"/>
    <w:rsid w:val="006F2811"/>
    <w:rsid w:val="006F3D4A"/>
    <w:rsid w:val="00705363"/>
    <w:rsid w:val="007063F7"/>
    <w:rsid w:val="007076CD"/>
    <w:rsid w:val="00712BBE"/>
    <w:rsid w:val="00712DF8"/>
    <w:rsid w:val="007134E1"/>
    <w:rsid w:val="00723D89"/>
    <w:rsid w:val="00737926"/>
    <w:rsid w:val="00740DE1"/>
    <w:rsid w:val="00744BA6"/>
    <w:rsid w:val="0075741B"/>
    <w:rsid w:val="0075742E"/>
    <w:rsid w:val="00762FA1"/>
    <w:rsid w:val="007701E8"/>
    <w:rsid w:val="00770D25"/>
    <w:rsid w:val="00777423"/>
    <w:rsid w:val="00781089"/>
    <w:rsid w:val="00791C0E"/>
    <w:rsid w:val="00795722"/>
    <w:rsid w:val="007B3FB1"/>
    <w:rsid w:val="007B6126"/>
    <w:rsid w:val="007C521C"/>
    <w:rsid w:val="007D1826"/>
    <w:rsid w:val="007F10D9"/>
    <w:rsid w:val="007F1208"/>
    <w:rsid w:val="007F2CBF"/>
    <w:rsid w:val="007F6105"/>
    <w:rsid w:val="007F7640"/>
    <w:rsid w:val="008023E1"/>
    <w:rsid w:val="008072B8"/>
    <w:rsid w:val="00812109"/>
    <w:rsid w:val="00814F18"/>
    <w:rsid w:val="00816391"/>
    <w:rsid w:val="00816AD0"/>
    <w:rsid w:val="00830A86"/>
    <w:rsid w:val="00836EC3"/>
    <w:rsid w:val="00841126"/>
    <w:rsid w:val="008438E0"/>
    <w:rsid w:val="00843C9F"/>
    <w:rsid w:val="00851372"/>
    <w:rsid w:val="00854BF5"/>
    <w:rsid w:val="00871367"/>
    <w:rsid w:val="00871866"/>
    <w:rsid w:val="00876FDD"/>
    <w:rsid w:val="00880D82"/>
    <w:rsid w:val="0088141D"/>
    <w:rsid w:val="00881CE1"/>
    <w:rsid w:val="00896CEE"/>
    <w:rsid w:val="0089734C"/>
    <w:rsid w:val="0089736C"/>
    <w:rsid w:val="008A3E9D"/>
    <w:rsid w:val="008A456D"/>
    <w:rsid w:val="008A53CB"/>
    <w:rsid w:val="008B3FB2"/>
    <w:rsid w:val="008B4A0D"/>
    <w:rsid w:val="008B5885"/>
    <w:rsid w:val="008B7020"/>
    <w:rsid w:val="008B78B1"/>
    <w:rsid w:val="008C3B03"/>
    <w:rsid w:val="008C6EA9"/>
    <w:rsid w:val="008E4083"/>
    <w:rsid w:val="008F225D"/>
    <w:rsid w:val="008F2DB8"/>
    <w:rsid w:val="008F4005"/>
    <w:rsid w:val="008F7F78"/>
    <w:rsid w:val="00907AB2"/>
    <w:rsid w:val="009102C8"/>
    <w:rsid w:val="009251FB"/>
    <w:rsid w:val="00927C07"/>
    <w:rsid w:val="00933127"/>
    <w:rsid w:val="00934817"/>
    <w:rsid w:val="009427B9"/>
    <w:rsid w:val="0094694E"/>
    <w:rsid w:val="009474E7"/>
    <w:rsid w:val="00961078"/>
    <w:rsid w:val="009815A9"/>
    <w:rsid w:val="00991319"/>
    <w:rsid w:val="009973AC"/>
    <w:rsid w:val="009A2A12"/>
    <w:rsid w:val="009A385C"/>
    <w:rsid w:val="009A51F9"/>
    <w:rsid w:val="009A6B70"/>
    <w:rsid w:val="009A6E65"/>
    <w:rsid w:val="009C2256"/>
    <w:rsid w:val="009E0A1F"/>
    <w:rsid w:val="009F319C"/>
    <w:rsid w:val="009F5E7C"/>
    <w:rsid w:val="009F6A5B"/>
    <w:rsid w:val="00A05704"/>
    <w:rsid w:val="00A07EA5"/>
    <w:rsid w:val="00A11E38"/>
    <w:rsid w:val="00A13382"/>
    <w:rsid w:val="00A14214"/>
    <w:rsid w:val="00A22CEE"/>
    <w:rsid w:val="00A416EB"/>
    <w:rsid w:val="00A47419"/>
    <w:rsid w:val="00A55AFB"/>
    <w:rsid w:val="00A5634B"/>
    <w:rsid w:val="00A6134F"/>
    <w:rsid w:val="00A62DE4"/>
    <w:rsid w:val="00A66B07"/>
    <w:rsid w:val="00A712C8"/>
    <w:rsid w:val="00A824A4"/>
    <w:rsid w:val="00A96208"/>
    <w:rsid w:val="00AA51D9"/>
    <w:rsid w:val="00AC6584"/>
    <w:rsid w:val="00AD1B5B"/>
    <w:rsid w:val="00AD602D"/>
    <w:rsid w:val="00AE349F"/>
    <w:rsid w:val="00AE4D20"/>
    <w:rsid w:val="00AF094B"/>
    <w:rsid w:val="00AF2A4C"/>
    <w:rsid w:val="00B02BD5"/>
    <w:rsid w:val="00B05618"/>
    <w:rsid w:val="00B05A3C"/>
    <w:rsid w:val="00B125C1"/>
    <w:rsid w:val="00B17997"/>
    <w:rsid w:val="00B252F9"/>
    <w:rsid w:val="00B3299D"/>
    <w:rsid w:val="00B3685E"/>
    <w:rsid w:val="00B36AB8"/>
    <w:rsid w:val="00B420A4"/>
    <w:rsid w:val="00B4328C"/>
    <w:rsid w:val="00B434F9"/>
    <w:rsid w:val="00B51360"/>
    <w:rsid w:val="00B53B2B"/>
    <w:rsid w:val="00B63A73"/>
    <w:rsid w:val="00B6423E"/>
    <w:rsid w:val="00B83C57"/>
    <w:rsid w:val="00B84AF8"/>
    <w:rsid w:val="00BA1BD8"/>
    <w:rsid w:val="00BB0658"/>
    <w:rsid w:val="00BB3A62"/>
    <w:rsid w:val="00BB49BC"/>
    <w:rsid w:val="00BB64E8"/>
    <w:rsid w:val="00BB6A04"/>
    <w:rsid w:val="00BC7373"/>
    <w:rsid w:val="00BE1251"/>
    <w:rsid w:val="00BF45C8"/>
    <w:rsid w:val="00C03492"/>
    <w:rsid w:val="00C06087"/>
    <w:rsid w:val="00C07832"/>
    <w:rsid w:val="00C0784F"/>
    <w:rsid w:val="00C14B61"/>
    <w:rsid w:val="00C16BE8"/>
    <w:rsid w:val="00C21EBB"/>
    <w:rsid w:val="00C275FA"/>
    <w:rsid w:val="00C27D76"/>
    <w:rsid w:val="00C46128"/>
    <w:rsid w:val="00C55F0C"/>
    <w:rsid w:val="00C65F1F"/>
    <w:rsid w:val="00C6715E"/>
    <w:rsid w:val="00C7211B"/>
    <w:rsid w:val="00C81848"/>
    <w:rsid w:val="00C85716"/>
    <w:rsid w:val="00C973B9"/>
    <w:rsid w:val="00CA01F0"/>
    <w:rsid w:val="00CC01FD"/>
    <w:rsid w:val="00CC1DAE"/>
    <w:rsid w:val="00CC1DF3"/>
    <w:rsid w:val="00CC5840"/>
    <w:rsid w:val="00CF108B"/>
    <w:rsid w:val="00CF2200"/>
    <w:rsid w:val="00CF3F63"/>
    <w:rsid w:val="00D061E7"/>
    <w:rsid w:val="00D06627"/>
    <w:rsid w:val="00D112E1"/>
    <w:rsid w:val="00D1300F"/>
    <w:rsid w:val="00D13A22"/>
    <w:rsid w:val="00D14594"/>
    <w:rsid w:val="00D32BA9"/>
    <w:rsid w:val="00D42ACC"/>
    <w:rsid w:val="00D508B7"/>
    <w:rsid w:val="00D54318"/>
    <w:rsid w:val="00D61E2E"/>
    <w:rsid w:val="00D64869"/>
    <w:rsid w:val="00D70EC6"/>
    <w:rsid w:val="00D71466"/>
    <w:rsid w:val="00D7636D"/>
    <w:rsid w:val="00DA1A78"/>
    <w:rsid w:val="00DA1B22"/>
    <w:rsid w:val="00DA29BF"/>
    <w:rsid w:val="00DB0829"/>
    <w:rsid w:val="00DB2CB2"/>
    <w:rsid w:val="00DC166B"/>
    <w:rsid w:val="00DC7E10"/>
    <w:rsid w:val="00DD0905"/>
    <w:rsid w:val="00DD1004"/>
    <w:rsid w:val="00DD1E67"/>
    <w:rsid w:val="00DD4186"/>
    <w:rsid w:val="00DD7BAA"/>
    <w:rsid w:val="00DE2EC1"/>
    <w:rsid w:val="00DE3768"/>
    <w:rsid w:val="00DE4F27"/>
    <w:rsid w:val="00DF04EE"/>
    <w:rsid w:val="00E00162"/>
    <w:rsid w:val="00E13BE1"/>
    <w:rsid w:val="00E267F7"/>
    <w:rsid w:val="00E3663B"/>
    <w:rsid w:val="00E423D5"/>
    <w:rsid w:val="00E429A4"/>
    <w:rsid w:val="00E443AA"/>
    <w:rsid w:val="00E451CA"/>
    <w:rsid w:val="00E52CD8"/>
    <w:rsid w:val="00E545C1"/>
    <w:rsid w:val="00E60FD8"/>
    <w:rsid w:val="00E65620"/>
    <w:rsid w:val="00E659B8"/>
    <w:rsid w:val="00E661DF"/>
    <w:rsid w:val="00E71BD3"/>
    <w:rsid w:val="00E76650"/>
    <w:rsid w:val="00E8327E"/>
    <w:rsid w:val="00E8347A"/>
    <w:rsid w:val="00E83AF8"/>
    <w:rsid w:val="00E851D9"/>
    <w:rsid w:val="00E97376"/>
    <w:rsid w:val="00EA0385"/>
    <w:rsid w:val="00EA69A6"/>
    <w:rsid w:val="00EB0AD9"/>
    <w:rsid w:val="00EC5039"/>
    <w:rsid w:val="00EC60E2"/>
    <w:rsid w:val="00EC740E"/>
    <w:rsid w:val="00ED2E00"/>
    <w:rsid w:val="00EE2990"/>
    <w:rsid w:val="00EE48A2"/>
    <w:rsid w:val="00EE5463"/>
    <w:rsid w:val="00F005F6"/>
    <w:rsid w:val="00F06B34"/>
    <w:rsid w:val="00F10898"/>
    <w:rsid w:val="00F22E8B"/>
    <w:rsid w:val="00F32703"/>
    <w:rsid w:val="00F34BA9"/>
    <w:rsid w:val="00F37D2B"/>
    <w:rsid w:val="00F4195F"/>
    <w:rsid w:val="00F41A1A"/>
    <w:rsid w:val="00F50CD7"/>
    <w:rsid w:val="00F65E5D"/>
    <w:rsid w:val="00F82D09"/>
    <w:rsid w:val="00F953D6"/>
    <w:rsid w:val="00FA66EF"/>
    <w:rsid w:val="00FA6994"/>
    <w:rsid w:val="00FB7C2B"/>
    <w:rsid w:val="00FB7D43"/>
    <w:rsid w:val="00FC3E53"/>
    <w:rsid w:val="00FC6471"/>
    <w:rsid w:val="00FD582F"/>
    <w:rsid w:val="00FE1892"/>
    <w:rsid w:val="00FE4A1B"/>
    <w:rsid w:val="00FE74CC"/>
    <w:rsid w:val="00FF34FC"/>
    <w:rsid w:val="00FF534A"/>
    <w:rsid w:val="00FF78F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AE47"/>
  <w15:docId w15:val="{FA895F44-0747-40E7-8E2F-D7EF5FCE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  <w:qFormat/>
    <w:rsid w:val="00531C18"/>
  </w:style>
  <w:style w:type="paragraph" w:styleId="a3">
    <w:name w:val="header"/>
    <w:basedOn w:val="a"/>
    <w:link w:val="a4"/>
    <w:uiPriority w:val="99"/>
    <w:unhideWhenUsed/>
    <w:rsid w:val="004F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4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47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3083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312D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12D7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B6C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yqm yqm</dc:creator>
  <cp:lastModifiedBy>Lenovo</cp:lastModifiedBy>
  <cp:revision>105</cp:revision>
  <cp:lastPrinted>2022-03-03T03:16:00Z</cp:lastPrinted>
  <dcterms:created xsi:type="dcterms:W3CDTF">2021-03-24T01:27:00Z</dcterms:created>
  <dcterms:modified xsi:type="dcterms:W3CDTF">2022-03-04T06:20:00Z</dcterms:modified>
</cp:coreProperties>
</file>