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1181100</wp:posOffset>
                </wp:positionV>
                <wp:extent cx="5400040" cy="7429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04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bCs/>
                                <w:color w:val="FF0000"/>
                                <w:sz w:val="62"/>
                                <w:szCs w:val="72"/>
                              </w:rPr>
                              <w:t>重庆市黔江区教育发展基金</w:t>
                            </w:r>
                            <w:r>
                              <w:rPr>
                                <w:rFonts w:ascii="方正小标宋_GBK" w:eastAsia="方正小标宋_GBK"/>
                                <w:b/>
                                <w:bCs/>
                                <w:color w:val="FF0000"/>
                                <w:sz w:val="62"/>
                                <w:szCs w:val="72"/>
                              </w:rPr>
                              <w:t>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5pt;margin-top:93pt;height:58.5pt;width:425.2pt;mso-position-horizontal-relative:page;mso-position-vertical-relative:page;z-index:251661312;mso-width-relative:page;mso-height-relative:page;" filled="f" stroked="f" coordsize="21600,21600" o:gfxdata="UEsDBAoAAAAAAIdO4kAAAAAAAAAAAAAAAAAEAAAAZHJzL1BLAwQUAAAACACHTuJAUl+gkdoAAAAM&#10;AQAADwAAAGRycy9kb3ducmV2LnhtbE2PwU7DMBBE70j8g7VI3KjdFjVRiNNDKiRU9UJB0OM2MXFE&#10;vA6x2zR/z/YEtxntaPZNvr64TpzNEFpPGuYzBcJQ5euWGg3vb88PKYgQkWrsPBkNkwmwLm5vcsxq&#10;P9KrOe9jI7iEQoYabIx9JmWorHEYZr43xLcvPziMbIdG1gOOXO46uVBqJR22xB8s9qa0pvren5yG&#10;3cvmA+V2mrblT3r43G3K0R5are/v5uoJRDSX+BeGKz6jQ8FMR3+iOoiOfZLwlsgiXbG4JtQieQRx&#10;1LBUSwWyyOX/EcUvUEsDBBQAAAAIAIdO4kBRG4u7IQIAACkEAAAOAAAAZHJzL2Uyb0RvYy54bWyt&#10;U8ty0zAU3TPDP2i0p3Y6CQ9PnE5ogU2BzjRM1zeSHBssXSEpsfMD8Aes2LDnu/IdXMlO6JRNF2w8&#10;elyde865x/OLXrdsp5xv0JR8cpZzpoxA2ZhNyT+t3j57yZkPYCS0aFTJ98rzi8XTJ/POFuoca2yl&#10;coxAjC86W/I6BFtkmRe10uDP0CpDlxU6DYG2bpNJBx2h6zY7z/PnWYdOWodCeU+nV8MlHxHdYwCx&#10;qhqhrlBstTJhQHWqhUCSfN1YzxeJbVUpET5WlVeBtSUnpSF9qQmt1/GbLeZQbBzYuhEjBXgMhQea&#10;NDSGmp6griAA27rmHyjdCIceq3AmUGeDkOQIqZjkD7y5rcGqpIWs9vZkuv9/sOLD7saxRpZ8xpkB&#10;TQM//Ph++Pn78Osbm0V7OusLqrq1VBf619hTaJJUb69RfPHM4GUNZqOWzmFXK5BEb0Jg43ESsdpb&#10;Qk6nK9WHN7KhSUwifHYPf2jmY6d19x4lPYFtwNStr5yOBpNljCjQ/Pan+REiE3Q4m+Z5PqUrQXcv&#10;puevZmnAGRTH19b58E6hZnFRckf5SOiwu/YhsoHiWDJSi2wGXqFf96Mfa5R7ItlRbkruv27BKRK8&#10;1ZdIMSOVlUN9RzFfuiQz8o6wq/4OnB17B2J90x5zkwikAMlxDCA/E5BuKY47aNmMpB3VjMUj2QE1&#10;vjW4JLuqJimJvg48RyWUoCRwTHuM6P19qvr7hy/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Jf&#10;oJHaAAAADAEAAA8AAAAAAAAAAQAgAAAAIgAAAGRycy9kb3ducmV2LnhtbFBLAQIUABQAAAAIAIdO&#10;4kBRG4u7IQIAACkEAAAOAAAAAAAAAAEAIAAAACkBAABkcnMvZTJvRG9jLnhtbFBLBQYAAAAABgAG&#10;AFkBAAC8BQAAAAA=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bCs/>
                          <w:color w:val="FF0000"/>
                          <w:sz w:val="62"/>
                          <w:szCs w:val="72"/>
                        </w:rPr>
                        <w:t>重庆市黔江区教育发展基金</w:t>
                      </w:r>
                      <w:r>
                        <w:rPr>
                          <w:rFonts w:ascii="方正小标宋_GBK" w:eastAsia="方正小标宋_GBK"/>
                          <w:b/>
                          <w:bCs/>
                          <w:color w:val="FF0000"/>
                          <w:sz w:val="62"/>
                          <w:szCs w:val="7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2025650</wp:posOffset>
                </wp:positionV>
                <wp:extent cx="6120130" cy="0"/>
                <wp:effectExtent l="43815" t="44450" r="46355" b="412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pt;margin-top:159.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OyaVItoAAAAM&#10;AQAADwAAAGRycy9kb3ducmV2LnhtbE2PzU7DMBCE75X6DtZW4tbaaWkLIU4PSOGAkFALhx7deEki&#10;4nWInf7w9GwlJDjO7KfZmWxzdq04Yh8aTxqSmQKBVHrbUKXh/a2Y3oEI0ZA1rSfUcMEAm3w8ykxq&#10;/Ym2eNzFSnAIhdRoqGPsUilDWaMzYeY7JL59+N6ZyLKvpO3NicNdK+dKraQzDfGH2nT4WGP5uRuc&#10;hi97eVk+b78L91T4fXzdD6u4HLS+mSTqAUTEc/yD4Vqfq0POnQ5+IBtEyzpZ3DKqYZHc86grodbr&#10;OYjDryXzTP4fkf8AUEsDBBQAAAAIAIdO4kA622oU8AEAALwDAAAOAAAAZHJzL2Uyb0RvYy54bWyt&#10;U72OEzEQ7pF4B8s92c1FCmiVzRWJQnNApAsPMPF6s9bZHst2sslL8AJIdFBR0vM23D0GY+eH42iu&#10;YAvL45n5Zr5vZifXe6PZTvqg0NZ8OCg5k1Zgo+ym5h9Xi1dvOAsRbAMaraz5QQZ+PX35YtK7Sl5h&#10;h7qRnhGIDVXvat7F6KqiCKKTBsIAnbTkbNEbiGT6TdF46And6OKqLMdFj75xHoUMgV7nRyc/Ifrn&#10;AGLbKiHnKLZG2nhE9VJDJEqhUy7wae62baWIH9o2yMh0zYlpzCcVofs6ncV0AtXGg+uUOLUAz2nh&#10;CScDylLRC9QcIrCtV/9AGSU8BmzjQKApjkSyIsRiWD7R5rYDJzMXkjq4i+jh/8GK97ulZ6qp+Ygz&#10;C4YGfv/5x69PXx9+fqHz/vs3Nkoi9S5UFDuzS59oir29dTco7gKzOOvAbmRudnVwhDBMGcVfKckI&#10;jkqt+3fYUAxsI2bF9q03CZK0YPs8mMNlMHIfmaDH8ZDUGdHMxNlXQHVOdD7EtxINS5eaa2WTZlDB&#10;7ibE1AhU55D0bHGhtM5z15b1NX89prUkaONIhUh7cLfqTtMMqFWTwlNi8Jv1THu2A9qlxaKkL/Mk&#10;z+Mwj1vbHMtqe5IhMT9quMbmsPRneWioub/TAqateWzn7D8/3fQ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yaVItoAAAAMAQAADwAAAAAAAAABACAAAAAiAAAAZHJzL2Rvd25yZXYueG1sUEsBAhQA&#10;FAAAAAgAh07iQDrbahTwAQAAvAMAAA4AAAAAAAAAAQAgAAAAKQEAAGRycy9lMm9Eb2MueG1sUEsF&#10;BgAAAAAGAAYAWQEAAIs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ascii="方正大标宋简体" w:hAnsi="宋体" w:eastAsia="方正大标宋简体" w:cs="宋体"/>
          <w:bCs/>
          <w:color w:val="000000"/>
          <w:sz w:val="42"/>
          <w:szCs w:val="36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42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sz w:val="42"/>
          <w:szCs w:val="36"/>
        </w:rPr>
        <w:t>重庆市黔江区教育发展基金会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42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sz w:val="42"/>
          <w:szCs w:val="36"/>
        </w:rPr>
        <w:t>2023年</w:t>
      </w:r>
      <w:r>
        <w:rPr>
          <w:rFonts w:hint="eastAsia" w:ascii="方正小标宋_GBK" w:hAnsi="宋体" w:eastAsia="方正小标宋_GBK" w:cs="宋体"/>
          <w:bCs/>
          <w:color w:val="000000"/>
          <w:sz w:val="42"/>
          <w:szCs w:val="36"/>
          <w:lang w:eastAsia="zh-CN"/>
        </w:rPr>
        <w:t>困难</w:t>
      </w:r>
      <w:r>
        <w:rPr>
          <w:rFonts w:hint="eastAsia" w:ascii="方正小标宋_GBK" w:hAnsi="宋体" w:eastAsia="方正小标宋_GBK" w:cs="宋体"/>
          <w:bCs/>
          <w:color w:val="000000"/>
          <w:sz w:val="42"/>
          <w:szCs w:val="36"/>
        </w:rPr>
        <w:t>家庭大学新生资助公益活动</w:t>
      </w:r>
    </w:p>
    <w:p>
      <w:pPr>
        <w:spacing w:line="540" w:lineRule="exact"/>
        <w:jc w:val="center"/>
        <w:rPr>
          <w:rFonts w:ascii="方正小标宋_GBK" w:eastAsia="方正小标宋_GBK" w:cs="宋体"/>
          <w:bCs/>
          <w:color w:val="000000"/>
          <w:sz w:val="42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sz w:val="42"/>
          <w:szCs w:val="36"/>
        </w:rPr>
        <w:t>方 案</w:t>
      </w:r>
    </w:p>
    <w:p>
      <w:pPr>
        <w:spacing w:line="540" w:lineRule="exact"/>
        <w:ind w:firstLine="640" w:firstLineChars="200"/>
        <w:jc w:val="center"/>
        <w:rPr>
          <w:rFonts w:ascii="??_GB2312" w:hAnsi="??_GB2312" w:cs="??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为全面贯彻党的二十大精神和习近平新时代</w:t>
      </w:r>
      <w:bookmarkStart w:id="0" w:name="_GoBack"/>
      <w:bookmarkEnd w:id="0"/>
      <w:r>
        <w:rPr>
          <w:rFonts w:hint="eastAsia" w:ascii="方正仿宋_GBK" w:hAnsi="仿宋_GB2312" w:eastAsia="方正仿宋_GBK" w:cs="仿宋_GB2312"/>
          <w:sz w:val="32"/>
          <w:szCs w:val="32"/>
        </w:rPr>
        <w:t>中国特色社会主义思想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，大力推进乡村振兴战略，助力家庭困难学生顺利完成学业。经重庆市黔江区教育发展基金会理事会研究，决定开展2023年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  <w:lang w:eastAsia="zh-CN"/>
        </w:rPr>
        <w:t>困难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家庭大学新生资助公益活动。</w:t>
      </w:r>
    </w:p>
    <w:p>
      <w:pPr>
        <w:spacing w:line="540" w:lineRule="exact"/>
        <w:ind w:firstLine="640" w:firstLineChars="20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一、资助对象</w:t>
      </w:r>
    </w:p>
    <w:p>
      <w:pPr>
        <w:spacing w:line="54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2023年新录取的黔江籍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困难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家庭大一新生（自考、成人高考除外）。需要提供相关材料，并由重庆市黔江区教育发展基金会组织专人实地走访后确定。享受其他部门资助政策保障的不纳入本次资助范围（如：低保、特困人员享受民政局提供的惠民济困保；残联对残疾学生的资助；工会对建档职工子女的资助等）。</w:t>
      </w:r>
    </w:p>
    <w:p>
      <w:pPr>
        <w:spacing w:line="540" w:lineRule="exact"/>
        <w:ind w:left="63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二、受助标准</w:t>
      </w:r>
    </w:p>
    <w:p>
      <w:pPr>
        <w:spacing w:line="540" w:lineRule="exact"/>
        <w:ind w:firstLine="630" w:firstLineChars="300"/>
        <w:rPr>
          <w:rFonts w:ascii="方正仿宋_GBK" w:hAnsi="仿宋_GB2312" w:eastAsia="方正仿宋_GBK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9798050</wp:posOffset>
                </wp:positionV>
                <wp:extent cx="6120130" cy="0"/>
                <wp:effectExtent l="0" t="38100" r="52070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2pt;margin-top:771.5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Dqb+LdcAAAAO&#10;AQAADwAAAGRycy9kb3ducmV2LnhtbE2PzU7DMBCE70i8g7VI3KjdNqVtiFOJShx7IHDh5sZLEhGv&#10;je3+wNOzPSC47eyOZr+pNmc3iiPGNHjSMJ0oEEittwN1Gl5fnu5WIFI2ZM3oCTV8YYJNfX1VmdL6&#10;Ez3jscmd4BBKpdHQ5xxKKVPbozNp4gMS3959dCazjJ200Zw43I1yptS9dGYg/tCbgNse24/m4DQs&#10;xu+GwpbCY/vZhZ2MNizfdlrf3kzVA4iM5/xnhgs+o0PNTHt/IJvEyHpeFGzlYVHMudXFotarGYj9&#10;707Wlfxfo/4BUEsDBBQAAAAIAIdO4kDrMPKB8AEAALwDAAAOAAAAZHJzL2Uyb0RvYy54bWytU82O&#10;0zAQviPxDpbvNO0iBRQ13UOrclmg0pYHcB2nsdb2WB63SV+CF0DiBieO3Hkblsdg7P6wLJc9kIPl&#10;8cx8M983k+n1YA3bq4AaXM0nozFnyklotNvW/MN6+eI1ZxiFa4QBp2p+UMivZ8+fTXtfqSvowDQq&#10;MAJxWPW+5l2MvioKlJ2yAkfglSNnC8GKSGbYFk0QPaFbU1yNx2XRQ2h8AKkQ6XVxdPITYngKILSt&#10;lmoBcmeVi0fUoIyIRAk77ZHPcrdtq2R837aoIjM1J6Yxn1SE7pt0FrOpqLZB+E7LUwviKS084mSF&#10;dlT0ArUQUbBd0P9AWS0DILRxJMEWRyJZEWIxGT/S5rYTXmUuJDX6i+j4/2Dlu/0qMN3UvOTMCUsD&#10;v//0/efHL79+fKbz/ttXViaReo8Vxc7dKiSacnC3/gbkHTIH8064rcrNrg+eECYpo/grJRnoqdSm&#10;fwsNxYhdhKzY0AabIEkLNuTBHC6DUUNkkh7LCanzkmYmz75CVOdEHzC+UWBZutTcaJc0E5XY32BM&#10;jYjqHJKeHSy1MXnuxrG+5q9KWkuCtp5UiJ12a9qFuwyBYHSTwlMihu1mbgLbC9ql5XJMX+ZJnodh&#10;AXauOZY17iRDYn7UcAPNYRXO8tBQc3+nBUxb89DO2X9+ut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qb+LdcAAAAOAQAADwAAAAAAAAABACAAAAAiAAAAZHJzL2Rvd25yZXYueG1sUEsBAhQAFAAA&#10;AAgAh07iQOsw8oHwAQAAvAMAAA4AAAAAAAAAAQAgAAAAJgEAAGRycy9lMm9Eb2MueG1sUEsFBgAA&#10;AAAGAAYAWQEAAIgFAAAAAA=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仿宋_GB2312" w:eastAsia="方正仿宋_GBK" w:cs="仿宋_GB2312"/>
          <w:sz w:val="32"/>
          <w:szCs w:val="32"/>
        </w:rPr>
        <w:t>拟发放资助金额共40万元，资助120人，标准为本科3000元</w:t>
      </w:r>
      <w:r>
        <w:rPr>
          <w:rFonts w:ascii="方正仿宋_GBK" w:hAnsi="仿宋_GB2312" w:eastAsia="方正仿宋_GBK" w:cs="仿宋_GB2312"/>
          <w:sz w:val="32"/>
          <w:szCs w:val="32"/>
        </w:rPr>
        <w:t>/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人，专科2000元</w:t>
      </w:r>
      <w:r>
        <w:rPr>
          <w:rFonts w:ascii="方正仿宋_GBK" w:hAnsi="仿宋_GB2312" w:eastAsia="方正仿宋_GBK" w:cs="仿宋_GB2312"/>
          <w:sz w:val="32"/>
          <w:szCs w:val="32"/>
        </w:rPr>
        <w:t>/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人，最终以实际审核人数为准。</w:t>
      </w:r>
    </w:p>
    <w:p>
      <w:pPr>
        <w:spacing w:line="540" w:lineRule="exact"/>
        <w:ind w:left="63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三、活动程序</w:t>
      </w:r>
    </w:p>
    <w:p>
      <w:pPr>
        <w:spacing w:line="54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7月下旬，印发资助方案并广泛宣传。</w:t>
      </w:r>
    </w:p>
    <w:p>
      <w:pPr>
        <w:spacing w:line="54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8月14</w:t>
      </w:r>
      <w:r>
        <w:rPr>
          <w:rFonts w:ascii="方正仿宋_GBK" w:hAnsi="仿宋_GB2312" w:eastAsia="方正仿宋_GBK" w:cs="仿宋_GB2312"/>
          <w:sz w:val="32"/>
          <w:szCs w:val="32"/>
        </w:rPr>
        <w:t>—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18日，申请人填写《资助申请表》并携带相关印证资料交至重庆市黔江区教育发展基金会办公室（正阳行政审批中心1号楼1204室，每天9:00</w:t>
      </w:r>
      <w:r>
        <w:rPr>
          <w:rFonts w:ascii="方正仿宋_GBK" w:hAnsi="仿宋_GB2312" w:eastAsia="方正仿宋_GBK" w:cs="仿宋_GB2312"/>
          <w:sz w:val="32"/>
          <w:szCs w:val="32"/>
        </w:rPr>
        <w:t>—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17:00），逾期不再受理。</w:t>
      </w:r>
    </w:p>
    <w:p>
      <w:pPr>
        <w:spacing w:line="54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8月28日左右，审核资助名单及资料，并与相关部门进行信息比对，公示拟资助学生名单。</w:t>
      </w:r>
    </w:p>
    <w:p>
      <w:pPr>
        <w:spacing w:line="54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9月5日左右，经公示无异议后，发放资助金。</w:t>
      </w:r>
    </w:p>
    <w:p>
      <w:pPr>
        <w:spacing w:line="540" w:lineRule="exact"/>
        <w:ind w:firstLine="60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四、活动要求</w:t>
      </w:r>
      <w:r>
        <w:rPr>
          <w:rFonts w:ascii="黑体" w:hAnsi="仿宋_GB2312" w:eastAsia="黑体" w:cs="仿宋_GB2312"/>
          <w:color w:val="000000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ascii="方正仿宋_GBK" w:hAnsi="仿宋_GB2312" w:eastAsia="方正仿宋_GBK" w:cs="仿宋_GB2312"/>
          <w:sz w:val="32"/>
          <w:szCs w:val="32"/>
        </w:rPr>
        <w:t>1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.严格申报程序。只接受学生本人或其法定监护人申报，并对材料的真实性负责，资料不完整、不规范的不予受理。</w:t>
      </w:r>
    </w:p>
    <w:p>
      <w:pPr>
        <w:spacing w:line="54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报送材料要求：①填写详细的《资助申请表》（见附件）；②家庭户口簿验原件交复印件；③家庭经济困难佐证材料（如重大疾病医疗证明、重大灾害证明等，监测户需有户籍地乡、镇、街道出具的相关证明）；④大学录取通知书验原件交复印件。</w:t>
      </w:r>
    </w:p>
    <w:p>
      <w:pPr>
        <w:spacing w:line="54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2.加强信息公开。资助前，公示资助名单；资助后及时公布资助情况，建立受助学生档案。</w:t>
      </w:r>
    </w:p>
    <w:p>
      <w:pPr>
        <w:spacing w:line="54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3.强化舆论宣传。通过各类媒体进行宣传报道，争取更多社资源，凝聚教育合力。</w:t>
      </w:r>
    </w:p>
    <w:p>
      <w:pPr>
        <w:spacing w:line="54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咨询电话：023-79222280。</w:t>
      </w:r>
    </w:p>
    <w:p>
      <w:pPr>
        <w:spacing w:line="540" w:lineRule="exact"/>
        <w:ind w:firstLine="640" w:firstLineChars="200"/>
        <w:jc w:val="lef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附件：重庆市黔江区教育发展基金会2023年资助申请表</w:t>
      </w:r>
    </w:p>
    <w:p>
      <w:pPr>
        <w:spacing w:line="540" w:lineRule="exact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</w:t>
      </w:r>
    </w:p>
    <w:p>
      <w:pPr>
        <w:spacing w:line="540" w:lineRule="exact"/>
        <w:ind w:firstLine="4480" w:firstLineChars="14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重庆市黔江区教育发展基金会</w:t>
      </w:r>
    </w:p>
    <w:p>
      <w:pPr>
        <w:spacing w:line="540" w:lineRule="exact"/>
        <w:ind w:firstLine="5280" w:firstLineChars="165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2023年7月21日</w:t>
      </w:r>
    </w:p>
    <w:p>
      <w:pPr>
        <w:spacing w:line="540" w:lineRule="exact"/>
        <w:ind w:firstLine="5280" w:firstLineChars="165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40" w:lineRule="exact"/>
        <w:ind w:firstLine="5280" w:firstLineChars="165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40" w:lineRule="exact"/>
        <w:ind w:firstLine="5280" w:firstLineChars="165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4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after="120" w:afterLines="50" w:line="560" w:lineRule="exact"/>
        <w:rPr>
          <w:rFonts w:ascii="方正黑体_GBK" w:hAnsi="??_GB2312" w:eastAsia="方正黑体_GBK" w:cs="??_GB2312"/>
          <w:bCs/>
          <w:color w:val="000000"/>
          <w:sz w:val="28"/>
          <w:szCs w:val="28"/>
        </w:rPr>
      </w:pPr>
      <w:r>
        <w:rPr>
          <w:rFonts w:hint="eastAsia" w:ascii="方正黑体_GBK" w:hAnsi="宋体" w:eastAsia="方正黑体_GBK" w:cs="宋体"/>
          <w:bCs/>
          <w:color w:val="000000"/>
          <w:sz w:val="28"/>
          <w:szCs w:val="28"/>
        </w:rPr>
        <w:t>附件：</w:t>
      </w:r>
    </w:p>
    <w:tbl>
      <w:tblPr>
        <w:tblStyle w:val="6"/>
        <w:tblpPr w:leftFromText="180" w:rightFromText="180" w:vertAnchor="text" w:horzAnchor="page" w:tblpX="1425" w:tblpY="595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95"/>
        <w:gridCol w:w="1506"/>
        <w:gridCol w:w="1000"/>
        <w:gridCol w:w="154"/>
        <w:gridCol w:w="443"/>
        <w:gridCol w:w="305"/>
        <w:gridCol w:w="492"/>
        <w:gridCol w:w="430"/>
        <w:gridCol w:w="1471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免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类别：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大一新生</w:t>
            </w: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2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32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高中阶段毕业学校</w:t>
            </w:r>
          </w:p>
        </w:tc>
        <w:tc>
          <w:tcPr>
            <w:tcW w:w="4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2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录取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4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32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录取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282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本人银行卡号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780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实际住址</w:t>
            </w:r>
          </w:p>
        </w:tc>
        <w:tc>
          <w:tcPr>
            <w:tcW w:w="4625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85" w:type="dxa"/>
            <w:gridSpan w:val="2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家庭年均收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</w:t>
            </w:r>
          </w:p>
        </w:tc>
        <w:tc>
          <w:tcPr>
            <w:tcW w:w="2660" w:type="dxa"/>
            <w:gridSpan w:val="3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70" w:type="dxa"/>
            <w:gridSpan w:val="4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家庭成员数</w:t>
            </w:r>
          </w:p>
        </w:tc>
        <w:tc>
          <w:tcPr>
            <w:tcW w:w="3179" w:type="dxa"/>
            <w:gridSpan w:val="2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7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亲属关系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spacing w:line="480" w:lineRule="auto"/>
              <w:ind w:right="-170" w:rightChars="-81" w:firstLine="2625" w:firstLineChars="1250"/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atLeast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资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理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7509" w:type="dxa"/>
            <w:gridSpan w:val="9"/>
          </w:tcPr>
          <w:p>
            <w:pPr>
              <w:spacing w:line="360" w:lineRule="auto"/>
              <w:ind w:right="-170" w:rightChars="-81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困难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原因作具体、详细的说明，并提供详实的证明材料）</w:t>
            </w:r>
          </w:p>
          <w:p>
            <w:pPr>
              <w:spacing w:line="360" w:lineRule="auto"/>
              <w:ind w:right="-170" w:rightChars="-81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170" w:rightChars="-81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170" w:rightChars="-81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170" w:rightChars="-81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170" w:rightChars="-81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right="-170" w:rightChars="-81" w:firstLine="3000" w:firstLineChars="12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申请人签名：</w:t>
            </w:r>
          </w:p>
          <w:p>
            <w:pPr>
              <w:ind w:right="-170" w:rightChars="-81" w:firstLine="3500" w:firstLineChars="12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540" w:lineRule="exact"/>
        <w:jc w:val="center"/>
        <w:rPr>
          <w:rFonts w:ascii="方正小标宋_GBK" w:hAnsi="仿宋_GB2312" w:eastAsia="方正小标宋_GBK" w:cs="仿宋_GB2312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sz w:val="36"/>
          <w:szCs w:val="36"/>
        </w:rPr>
        <w:t>重庆市黔江区教育发展基金会2023年资助申请表</w:t>
      </w:r>
    </w:p>
    <w:p>
      <w:pPr>
        <w:spacing w:line="540" w:lineRule="exact"/>
        <w:jc w:val="center"/>
        <w:rPr>
          <w:rFonts w:hint="eastAsia"/>
        </w:rPr>
      </w:pPr>
    </w:p>
    <w:tbl>
      <w:tblPr>
        <w:tblStyle w:val="6"/>
        <w:tblpPr w:leftFromText="180" w:rightFromText="180" w:vertAnchor="text" w:horzAnchor="margin" w:tblpY="64"/>
        <w:tblOverlap w:val="never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</w:trPr>
        <w:tc>
          <w:tcPr>
            <w:tcW w:w="176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户籍地村（居）委会意见</w:t>
            </w:r>
          </w:p>
        </w:tc>
        <w:tc>
          <w:tcPr>
            <w:tcW w:w="7429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：        联系电话：            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</w:trPr>
        <w:tc>
          <w:tcPr>
            <w:tcW w:w="1767" w:type="dxa"/>
            <w:vAlign w:val="center"/>
          </w:tcPr>
          <w:p>
            <w:pPr>
              <w:spacing w:line="40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基金会秘书处意见</w:t>
            </w:r>
          </w:p>
        </w:tc>
        <w:tc>
          <w:tcPr>
            <w:tcW w:w="7429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 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3" w:hRule="atLeast"/>
        </w:trPr>
        <w:tc>
          <w:tcPr>
            <w:tcW w:w="1767" w:type="dxa"/>
            <w:vAlign w:val="center"/>
          </w:tcPr>
          <w:p>
            <w:pPr>
              <w:spacing w:line="40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重庆市黔江区教育发展基金会审定意见</w:t>
            </w:r>
          </w:p>
        </w:tc>
        <w:tc>
          <w:tcPr>
            <w:tcW w:w="742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1767" w:type="dxa"/>
            <w:vAlign w:val="center"/>
          </w:tcPr>
          <w:p>
            <w:pPr>
              <w:spacing w:line="400" w:lineRule="exact"/>
              <w:ind w:firstLine="137" w:firstLineChars="49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7429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（请抄写下面语句并签名）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本人承诺：以上信息及印证材料真实可靠，此前未享受其他部门资助，受此资助后按时入学就读。</w:t>
            </w:r>
          </w:p>
        </w:tc>
      </w:tr>
    </w:tbl>
    <w:p>
      <w:pPr>
        <w:spacing w:line="360" w:lineRule="auto"/>
        <w:rPr>
          <w:rFonts w:ascii="宋体" w:cs="宋体"/>
          <w:b/>
          <w:color w:val="000000"/>
          <w:sz w:val="24"/>
          <w:szCs w:val="24"/>
        </w:rPr>
      </w:pPr>
      <w:r>
        <w:rPr>
          <w:rFonts w:hint="eastAsia" w:ascii="宋体" w:cs="宋体"/>
          <w:b/>
          <w:color w:val="000000"/>
          <w:sz w:val="24"/>
          <w:szCs w:val="24"/>
        </w:rPr>
        <w:t>注：此表可到基金会办公室领取，或自行下载双面打印。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361" w:bottom="1361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856" w:h="316" w:hRule="exact" w:wrap="around" w:vAnchor="text" w:hAnchor="margin" w:xAlign="center" w:y="5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2RlNTdlYTViMjYwMmFlMzUwZWJkOWQxZTkwYWQifQ=="/>
  </w:docVars>
  <w:rsids>
    <w:rsidRoot w:val="006521DA"/>
    <w:rsid w:val="00007C46"/>
    <w:rsid w:val="000304B0"/>
    <w:rsid w:val="00051A65"/>
    <w:rsid w:val="000C0C6A"/>
    <w:rsid w:val="000D0ADE"/>
    <w:rsid w:val="000F02ED"/>
    <w:rsid w:val="00102850"/>
    <w:rsid w:val="00136CFE"/>
    <w:rsid w:val="00226C28"/>
    <w:rsid w:val="002429A7"/>
    <w:rsid w:val="002762FB"/>
    <w:rsid w:val="002A633E"/>
    <w:rsid w:val="002C06F9"/>
    <w:rsid w:val="00335463"/>
    <w:rsid w:val="003A301A"/>
    <w:rsid w:val="003E28EE"/>
    <w:rsid w:val="0040204D"/>
    <w:rsid w:val="00412108"/>
    <w:rsid w:val="00436B77"/>
    <w:rsid w:val="004C0AE5"/>
    <w:rsid w:val="004C1ADE"/>
    <w:rsid w:val="0054291E"/>
    <w:rsid w:val="005452A1"/>
    <w:rsid w:val="00577F3C"/>
    <w:rsid w:val="005D486E"/>
    <w:rsid w:val="005E56B1"/>
    <w:rsid w:val="005F36DD"/>
    <w:rsid w:val="0060341C"/>
    <w:rsid w:val="00606790"/>
    <w:rsid w:val="00623699"/>
    <w:rsid w:val="006521DA"/>
    <w:rsid w:val="00680B6E"/>
    <w:rsid w:val="006828AB"/>
    <w:rsid w:val="006A4F68"/>
    <w:rsid w:val="006D4DAF"/>
    <w:rsid w:val="00777A65"/>
    <w:rsid w:val="00812BA3"/>
    <w:rsid w:val="00840CB1"/>
    <w:rsid w:val="00887F06"/>
    <w:rsid w:val="008D76CC"/>
    <w:rsid w:val="00900278"/>
    <w:rsid w:val="00927627"/>
    <w:rsid w:val="009726FB"/>
    <w:rsid w:val="00976168"/>
    <w:rsid w:val="009A7478"/>
    <w:rsid w:val="00A17747"/>
    <w:rsid w:val="00AA1CF3"/>
    <w:rsid w:val="00B91E54"/>
    <w:rsid w:val="00BF7096"/>
    <w:rsid w:val="00C03BA4"/>
    <w:rsid w:val="00CA2E4F"/>
    <w:rsid w:val="00CD1096"/>
    <w:rsid w:val="00CE1316"/>
    <w:rsid w:val="00D408E3"/>
    <w:rsid w:val="00D562C3"/>
    <w:rsid w:val="00D652AF"/>
    <w:rsid w:val="00D7165A"/>
    <w:rsid w:val="00D96B17"/>
    <w:rsid w:val="00E24A64"/>
    <w:rsid w:val="00E45056"/>
    <w:rsid w:val="00E83B57"/>
    <w:rsid w:val="00EA4CD0"/>
    <w:rsid w:val="00ED219D"/>
    <w:rsid w:val="00EE52D2"/>
    <w:rsid w:val="00EF2051"/>
    <w:rsid w:val="00F105B5"/>
    <w:rsid w:val="00F178AE"/>
    <w:rsid w:val="00F27FDE"/>
    <w:rsid w:val="00F371B7"/>
    <w:rsid w:val="00FC7849"/>
    <w:rsid w:val="00FD7DC2"/>
    <w:rsid w:val="0721282E"/>
    <w:rsid w:val="0F1467D4"/>
    <w:rsid w:val="127634CD"/>
    <w:rsid w:val="131C511C"/>
    <w:rsid w:val="1AD339E7"/>
    <w:rsid w:val="1D125779"/>
    <w:rsid w:val="25B130C3"/>
    <w:rsid w:val="27D1061A"/>
    <w:rsid w:val="2A7518F3"/>
    <w:rsid w:val="2DAC5645"/>
    <w:rsid w:val="32262756"/>
    <w:rsid w:val="373158C6"/>
    <w:rsid w:val="37FA50C2"/>
    <w:rsid w:val="3B985F13"/>
    <w:rsid w:val="3BB21CBC"/>
    <w:rsid w:val="3E75253C"/>
    <w:rsid w:val="3F3D5AEB"/>
    <w:rsid w:val="42ED2487"/>
    <w:rsid w:val="455A06DD"/>
    <w:rsid w:val="46D37BE4"/>
    <w:rsid w:val="47BA5463"/>
    <w:rsid w:val="4F5E55E5"/>
    <w:rsid w:val="50215ED0"/>
    <w:rsid w:val="52294557"/>
    <w:rsid w:val="52636E23"/>
    <w:rsid w:val="56F85E94"/>
    <w:rsid w:val="59FF1EAB"/>
    <w:rsid w:val="5A9B411B"/>
    <w:rsid w:val="5C8E0F41"/>
    <w:rsid w:val="60750C06"/>
    <w:rsid w:val="608F7035"/>
    <w:rsid w:val="682648E5"/>
    <w:rsid w:val="72BA6194"/>
    <w:rsid w:val="7A1E2D25"/>
    <w:rsid w:val="7CB0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link w:val="3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页眉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  <w:style w:type="character" w:customStyle="1" w:styleId="14">
    <w:name w:val="日期 字符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242</Words>
  <Characters>1382</Characters>
  <Lines>11</Lines>
  <Paragraphs>3</Paragraphs>
  <TotalTime>6</TotalTime>
  <ScaleCrop>false</ScaleCrop>
  <LinksUpToDate>false</LinksUpToDate>
  <CharactersWithSpaces>1621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2022-07-01T07:57:00Z</dcterms:created>
  <dc:creator>个人用户</dc:creator>
  <cp:lastModifiedBy>血色孤狼</cp:lastModifiedBy>
  <cp:lastPrinted>2023-07-21T02:42:00Z</cp:lastPrinted>
  <dcterms:modified xsi:type="dcterms:W3CDTF">2023-08-02T02:39:52Z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EC51622F7920461CA095DA1358ABF257_13</vt:lpwstr>
  </property>
</Properties>
</file>