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30" w:rsidRPr="00716250" w:rsidRDefault="00774630" w:rsidP="00774630">
      <w:pPr>
        <w:jc w:val="center"/>
        <w:rPr>
          <w:rFonts w:ascii="Times New Roman" w:eastAsia="黑体" w:hAnsi="Times New Roman" w:cs="Times New Roman"/>
          <w:b/>
          <w:bCs/>
          <w:color w:val="FF0000"/>
          <w:w w:val="40"/>
          <w:kern w:val="0"/>
          <w:sz w:val="144"/>
          <w:szCs w:val="144"/>
        </w:rPr>
      </w:pPr>
      <w:r w:rsidRPr="00716250">
        <w:rPr>
          <w:rFonts w:ascii="Times New Roman" w:eastAsia="黑体" w:hAnsi="Times New Roman" w:cs="Times New Roman"/>
          <w:b/>
          <w:bCs/>
          <w:color w:val="FF0000"/>
          <w:w w:val="40"/>
          <w:kern w:val="0"/>
          <w:sz w:val="144"/>
          <w:szCs w:val="144"/>
        </w:rPr>
        <w:t>重庆市黔江区科学技术</w:t>
      </w:r>
      <w:r w:rsidRPr="00716250">
        <w:rPr>
          <w:rFonts w:ascii="Times New Roman" w:eastAsia="黑体" w:hAnsi="Times New Roman" w:cs="Times New Roman" w:hint="eastAsia"/>
          <w:b/>
          <w:bCs/>
          <w:color w:val="FF0000"/>
          <w:w w:val="40"/>
          <w:kern w:val="0"/>
          <w:sz w:val="144"/>
          <w:szCs w:val="144"/>
        </w:rPr>
        <w:t>局</w:t>
      </w:r>
      <w:r w:rsidRPr="00716250">
        <w:rPr>
          <w:rFonts w:ascii="Times New Roman" w:eastAsia="黑体" w:hAnsi="Times New Roman" w:cs="Times New Roman"/>
          <w:b/>
          <w:bCs/>
          <w:color w:val="FF0000"/>
          <w:w w:val="40"/>
          <w:kern w:val="0"/>
          <w:sz w:val="144"/>
          <w:szCs w:val="144"/>
        </w:rPr>
        <w:t>电子公文</w:t>
      </w:r>
    </w:p>
    <w:p w:rsidR="00774630" w:rsidRPr="00716250" w:rsidRDefault="00774630" w:rsidP="00774630">
      <w:pPr>
        <w:spacing w:line="560" w:lineRule="exact"/>
        <w:ind w:firstLineChars="50" w:firstLine="160"/>
        <w:rPr>
          <w:rFonts w:ascii="Times New Roman" w:eastAsia="方正仿宋_GBK" w:hAnsi="Times New Roman" w:cs="Times New Roman"/>
          <w:sz w:val="32"/>
          <w:szCs w:val="32"/>
        </w:rPr>
      </w:pPr>
      <w:r w:rsidRPr="00716250">
        <w:rPr>
          <w:rFonts w:ascii="Times New Roman" w:eastAsia="方正仿宋_GBK" w:hAnsi="Times New Roman" w:cs="Times New Roman"/>
          <w:sz w:val="32"/>
          <w:szCs w:val="32"/>
        </w:rPr>
        <w:t>黔江科</w:t>
      </w:r>
      <w:r w:rsidRPr="00716250">
        <w:rPr>
          <w:rFonts w:ascii="Times New Roman" w:eastAsia="方正仿宋_GBK" w:hAnsi="Times New Roman" w:cs="Times New Roman" w:hint="eastAsia"/>
          <w:sz w:val="32"/>
          <w:szCs w:val="32"/>
        </w:rPr>
        <w:t>局</w:t>
      </w:r>
      <w:r w:rsidRPr="00716250">
        <w:rPr>
          <w:rFonts w:ascii="Times New Roman" w:eastAsia="方正仿宋_GBK" w:hAnsi="Times New Roman" w:cs="Times New Roman"/>
          <w:sz w:val="32"/>
          <w:szCs w:val="32"/>
        </w:rPr>
        <w:t>发</w:t>
      </w:r>
      <w:r w:rsidRPr="00E60A3A">
        <w:rPr>
          <w:rFonts w:ascii="Times New Roman" w:eastAsia="方正仿宋_GBK" w:hAnsi="Times New Roman" w:cs="Times New Roman"/>
          <w:sz w:val="32"/>
          <w:szCs w:val="32"/>
        </w:rPr>
        <w:t>〔</w:t>
      </w:r>
      <w:r w:rsidRPr="00E60A3A">
        <w:rPr>
          <w:rFonts w:ascii="Times New Roman" w:eastAsia="方正仿宋_GBK" w:hAnsi="Times New Roman" w:cs="Times New Roman"/>
          <w:sz w:val="32"/>
          <w:szCs w:val="32"/>
        </w:rPr>
        <w:t>20</w:t>
      </w:r>
      <w:r w:rsidRPr="00E60A3A">
        <w:rPr>
          <w:rFonts w:ascii="Times New Roman" w:eastAsia="方正仿宋_GBK" w:hAnsi="Times New Roman" w:cs="Times New Roman" w:hint="eastAsia"/>
          <w:sz w:val="32"/>
          <w:szCs w:val="32"/>
        </w:rPr>
        <w:t>23</w:t>
      </w:r>
      <w:r w:rsidRPr="00E60A3A">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30</w:t>
      </w:r>
      <w:r w:rsidRPr="00E60A3A">
        <w:rPr>
          <w:rFonts w:ascii="Times New Roman" w:eastAsia="方正仿宋_GBK" w:hAnsi="Times New Roman" w:cs="Times New Roman"/>
          <w:sz w:val="32"/>
          <w:szCs w:val="32"/>
        </w:rPr>
        <w:t>号</w:t>
      </w:r>
      <w:r w:rsidRPr="00716250">
        <w:rPr>
          <w:rFonts w:ascii="Times New Roman" w:eastAsia="方正仿宋_GBK" w:hAnsi="Times New Roman" w:cs="Times New Roman"/>
          <w:sz w:val="32"/>
          <w:szCs w:val="32"/>
        </w:rPr>
        <w:t xml:space="preserve">            </w:t>
      </w:r>
      <w:r w:rsidRPr="00716250">
        <w:rPr>
          <w:rFonts w:ascii="Times New Roman" w:eastAsia="方正仿宋_GBK" w:hAnsi="Times New Roman" w:cs="Times New Roman" w:hint="eastAsia"/>
          <w:sz w:val="32"/>
          <w:szCs w:val="32"/>
        </w:rPr>
        <w:t xml:space="preserve">  </w:t>
      </w:r>
      <w:bookmarkStart w:id="0" w:name="_GoBack"/>
      <w:bookmarkEnd w:id="0"/>
      <w:r w:rsidRPr="00716250">
        <w:rPr>
          <w:rFonts w:ascii="Times New Roman" w:eastAsia="方正仿宋_GBK" w:hAnsi="Times New Roman" w:cs="Times New Roman"/>
          <w:sz w:val="32"/>
          <w:szCs w:val="32"/>
        </w:rPr>
        <w:t>电子公文专用章</w:t>
      </w:r>
      <w:r>
        <w:rPr>
          <w:rFonts w:ascii="Times New Roman" w:eastAsia="方正仿宋_GBK" w:hAnsi="Times New Roman" w:cs="Times New Roman" w:hint="eastAsia"/>
          <w:sz w:val="32"/>
          <w:szCs w:val="32"/>
        </w:rPr>
        <w:t>：</w:t>
      </w:r>
    </w:p>
    <w:p w:rsidR="00E60A3A" w:rsidRPr="00774630" w:rsidRDefault="00774630" w:rsidP="00774630">
      <w:pPr>
        <w:spacing w:line="560" w:lineRule="exact"/>
        <w:rPr>
          <w:rFonts w:ascii="Times New Roman" w:eastAsia="方正小标宋_GBK" w:hAnsi="Times New Roman" w:cs="方正小标宋_GBK"/>
          <w:color w:val="1D1B11"/>
          <w:sz w:val="44"/>
          <w:szCs w:val="44"/>
        </w:rPr>
      </w:pPr>
      <w:r w:rsidRPr="00716250">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 xml:space="preserve"> </w:t>
      </w:r>
      <w:r w:rsidRPr="00716250">
        <w:rPr>
          <w:rFonts w:ascii="Times New Roman" w:eastAsia="方正仿宋_GBK" w:hAnsi="Times New Roman" w:cs="Times New Roman" w:hint="eastAsia"/>
          <w:sz w:val="32"/>
          <w:szCs w:val="32"/>
        </w:rPr>
        <w:t xml:space="preserve">  </w:t>
      </w:r>
      <w:r w:rsidRPr="00716250">
        <w:rPr>
          <w:rFonts w:ascii="Times New Roman" w:eastAsia="方正仿宋_GBK" w:hAnsi="Times New Roman" w:cs="Times New Roman"/>
          <w:sz w:val="32"/>
          <w:szCs w:val="32"/>
        </w:rPr>
        <w:t>核收</w:t>
      </w:r>
      <w:r>
        <w:rPr>
          <w:rFonts w:ascii="Times New Roman" w:eastAsia="方正仿宋_GBK" w:hAnsi="Times New Roman" w:cs="Times New Roman" w:hint="eastAsia"/>
          <w:sz w:val="32"/>
          <w:szCs w:val="32"/>
        </w:rPr>
        <w:t>：</w:t>
      </w:r>
    </w:p>
    <w:p w:rsidR="00E60A3A" w:rsidRPr="00B567B1" w:rsidRDefault="00E60A3A" w:rsidP="00B567B1">
      <w:pPr>
        <w:spacing w:line="594" w:lineRule="exact"/>
        <w:rPr>
          <w:rFonts w:ascii="Times New Roman" w:eastAsia="方正仿宋_GBK" w:hAnsi="Times New Roman" w:cs="Times New Roman"/>
          <w:sz w:val="32"/>
          <w:szCs w:val="24"/>
        </w:rPr>
      </w:pPr>
    </w:p>
    <w:p w:rsidR="00E60A3A" w:rsidRPr="00B567B1" w:rsidRDefault="00E60A3A" w:rsidP="00B567B1">
      <w:pPr>
        <w:adjustRightInd w:val="0"/>
        <w:snapToGrid w:val="0"/>
        <w:spacing w:line="594" w:lineRule="exact"/>
        <w:jc w:val="center"/>
        <w:rPr>
          <w:rFonts w:ascii="Times New Roman" w:eastAsia="方正小标宋_GBK" w:hAnsi="Times New Roman" w:cs="方正小标宋_GBK"/>
          <w:color w:val="1D1B11"/>
          <w:sz w:val="44"/>
          <w:szCs w:val="44"/>
        </w:rPr>
      </w:pPr>
      <w:r w:rsidRPr="00B567B1">
        <w:rPr>
          <w:rFonts w:ascii="Times New Roman" w:eastAsia="方正小标宋_GBK" w:hAnsi="Times New Roman" w:cs="方正小标宋_GBK" w:hint="eastAsia"/>
          <w:color w:val="1D1B11"/>
          <w:sz w:val="44"/>
          <w:szCs w:val="44"/>
        </w:rPr>
        <w:t>重庆市黔江区科学技术局</w:t>
      </w:r>
    </w:p>
    <w:p w:rsidR="00962902" w:rsidRPr="00B567B1" w:rsidRDefault="00962902" w:rsidP="00B567B1">
      <w:pPr>
        <w:spacing w:line="594" w:lineRule="exact"/>
        <w:jc w:val="center"/>
        <w:rPr>
          <w:rFonts w:ascii="Times New Roman" w:eastAsia="方正小标宋_GBK" w:hAnsi="Times New Roman" w:cs="Times New Roman"/>
          <w:color w:val="000000"/>
          <w:kern w:val="0"/>
          <w:sz w:val="44"/>
          <w:szCs w:val="44"/>
        </w:rPr>
      </w:pPr>
      <w:r w:rsidRPr="00B567B1">
        <w:rPr>
          <w:rFonts w:ascii="Times New Roman" w:eastAsia="方正小标宋_GBK" w:hAnsi="Times New Roman" w:cs="Times New Roman" w:hint="eastAsia"/>
          <w:color w:val="000000"/>
          <w:kern w:val="0"/>
          <w:sz w:val="44"/>
          <w:szCs w:val="44"/>
        </w:rPr>
        <w:t>关于组织申报</w:t>
      </w:r>
      <w:r w:rsidRPr="00B567B1">
        <w:rPr>
          <w:rFonts w:ascii="Times New Roman" w:eastAsia="方正小标宋_GBK" w:hAnsi="Times New Roman" w:cs="Times New Roman"/>
          <w:color w:val="000000"/>
          <w:kern w:val="0"/>
          <w:sz w:val="44"/>
          <w:szCs w:val="44"/>
        </w:rPr>
        <w:t>2023</w:t>
      </w:r>
      <w:r w:rsidRPr="00B567B1">
        <w:rPr>
          <w:rFonts w:ascii="Times New Roman" w:eastAsia="方正小标宋_GBK" w:hAnsi="Times New Roman" w:cs="Times New Roman" w:hint="eastAsia"/>
          <w:color w:val="000000"/>
          <w:kern w:val="0"/>
          <w:sz w:val="44"/>
          <w:szCs w:val="44"/>
        </w:rPr>
        <w:t>年度黔江区科普基地的通知</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各乡、镇人民政府，各街道办事处，各部门，有关企业单位：</w:t>
      </w:r>
    </w:p>
    <w:p w:rsidR="00962902" w:rsidRPr="00B567B1" w:rsidRDefault="00962902" w:rsidP="00B567B1">
      <w:pPr>
        <w:spacing w:line="594" w:lineRule="exact"/>
        <w:ind w:firstLineChars="200" w:firstLine="640"/>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为进一步加强科普阵地建设，提升科普服务能力，提高民众科学素质，根据《重庆市人民政府办公厅关于印发重庆市科普基地创建及管理办法的通知》（渝府办发〔</w:t>
      </w:r>
      <w:r w:rsidRPr="00B567B1">
        <w:rPr>
          <w:rFonts w:ascii="Times New Roman" w:eastAsia="方正仿宋_GBK" w:hAnsi="Times New Roman" w:cs="Times New Roman"/>
          <w:color w:val="000000"/>
          <w:kern w:val="0"/>
          <w:sz w:val="32"/>
          <w:szCs w:val="32"/>
        </w:rPr>
        <w:t>2015</w:t>
      </w:r>
      <w:r w:rsidRPr="00B567B1">
        <w:rPr>
          <w:rFonts w:ascii="Times New Roman" w:eastAsia="方正仿宋_GBK" w:hAnsi="Times New Roman" w:cs="Times New Roman" w:hint="eastAsia"/>
          <w:color w:val="000000"/>
          <w:kern w:val="0"/>
          <w:sz w:val="32"/>
          <w:szCs w:val="32"/>
        </w:rPr>
        <w:t>〕</w:t>
      </w:r>
      <w:r w:rsidRPr="00B567B1">
        <w:rPr>
          <w:rFonts w:ascii="Times New Roman" w:eastAsia="方正仿宋_GBK" w:hAnsi="Times New Roman" w:cs="Times New Roman"/>
          <w:color w:val="000000"/>
          <w:kern w:val="0"/>
          <w:sz w:val="32"/>
          <w:szCs w:val="32"/>
        </w:rPr>
        <w:t>185</w:t>
      </w:r>
      <w:r w:rsidRPr="00B567B1">
        <w:rPr>
          <w:rFonts w:ascii="Times New Roman" w:eastAsia="方正仿宋_GBK" w:hAnsi="Times New Roman" w:cs="Times New Roman" w:hint="eastAsia"/>
          <w:color w:val="000000"/>
          <w:kern w:val="0"/>
          <w:sz w:val="32"/>
          <w:szCs w:val="32"/>
        </w:rPr>
        <w:t>号）精神，经研究，决定组织开展</w:t>
      </w:r>
      <w:r w:rsidRPr="00B567B1">
        <w:rPr>
          <w:rFonts w:ascii="Times New Roman" w:eastAsia="方正仿宋_GBK" w:hAnsi="Times New Roman" w:cs="Times New Roman"/>
          <w:color w:val="000000"/>
          <w:kern w:val="0"/>
          <w:sz w:val="32"/>
          <w:szCs w:val="32"/>
        </w:rPr>
        <w:t>2023</w:t>
      </w:r>
      <w:r w:rsidRPr="00B567B1">
        <w:rPr>
          <w:rFonts w:ascii="Times New Roman" w:eastAsia="方正仿宋_GBK" w:hAnsi="Times New Roman" w:cs="Times New Roman" w:hint="eastAsia"/>
          <w:color w:val="000000"/>
          <w:kern w:val="0"/>
          <w:sz w:val="32"/>
          <w:szCs w:val="32"/>
        </w:rPr>
        <w:t>年度黔江区科普基地申报、创建和命名工作。现将有关事项通知如下：</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w:t>
      </w:r>
      <w:r w:rsidRPr="00B567B1">
        <w:rPr>
          <w:rFonts w:ascii="Times New Roman" w:eastAsia="方正黑体_GBK" w:hAnsi="Times New Roman" w:cs="Times New Roman" w:hint="eastAsia"/>
          <w:color w:val="000000"/>
          <w:kern w:val="0"/>
          <w:sz w:val="32"/>
          <w:szCs w:val="32"/>
        </w:rPr>
        <w:t>一、申报范围</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在黔江辖区内从事科普活动、科学和技术知识传播、科普创作、科普培训、科普展品（产品）研发等工作的单位或组织均可申报。</w:t>
      </w:r>
    </w:p>
    <w:p w:rsidR="00962902" w:rsidRPr="00B567B1" w:rsidRDefault="00962902" w:rsidP="00B567B1">
      <w:pPr>
        <w:spacing w:line="594" w:lineRule="exact"/>
        <w:rPr>
          <w:rFonts w:ascii="Times New Roman" w:eastAsia="方正黑体_GBK" w:hAnsi="Times New Roman" w:cs="Times New Roman"/>
          <w:color w:val="000000"/>
          <w:kern w:val="0"/>
          <w:sz w:val="32"/>
          <w:szCs w:val="32"/>
        </w:rPr>
      </w:pPr>
      <w:r w:rsidRPr="00B567B1">
        <w:rPr>
          <w:rFonts w:ascii="Times New Roman" w:eastAsia="方正黑体_GBK" w:hAnsi="Times New Roman" w:cs="Times New Roman" w:hint="eastAsia"/>
          <w:color w:val="000000"/>
          <w:kern w:val="0"/>
          <w:sz w:val="32"/>
          <w:szCs w:val="32"/>
        </w:rPr>
        <w:t xml:space="preserve">　　二、申报条件</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黔江区科普基地按照功能，主要分为场馆类、旅游景区类、教育培训类、传媒类、研发创作类科普基地，申报单位根据自身</w:t>
      </w:r>
      <w:r w:rsidRPr="00B567B1">
        <w:rPr>
          <w:rFonts w:ascii="Times New Roman" w:eastAsia="方正仿宋_GBK" w:hAnsi="Times New Roman" w:cs="Times New Roman" w:hint="eastAsia"/>
          <w:color w:val="000000"/>
          <w:kern w:val="0"/>
          <w:sz w:val="32"/>
          <w:szCs w:val="32"/>
        </w:rPr>
        <w:lastRenderedPageBreak/>
        <w:t>条件，择优申报。</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申报黔江区科普基地应具备以下基本条件：</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w:t>
      </w:r>
      <w:r w:rsidRPr="00B567B1">
        <w:rPr>
          <w:rFonts w:ascii="Times New Roman" w:eastAsia="方正楷体_GBK" w:hAnsi="Times New Roman" w:cs="Times New Roman" w:hint="eastAsia"/>
          <w:color w:val="000000"/>
          <w:kern w:val="0"/>
          <w:sz w:val="32"/>
          <w:szCs w:val="32"/>
        </w:rPr>
        <w:t>（一）</w:t>
      </w:r>
      <w:r w:rsidRPr="00B567B1">
        <w:rPr>
          <w:rFonts w:ascii="Times New Roman" w:eastAsia="方正仿宋_GBK" w:hAnsi="Times New Roman" w:cs="Times New Roman" w:hint="eastAsia"/>
          <w:color w:val="000000"/>
          <w:kern w:val="0"/>
          <w:sz w:val="32"/>
          <w:szCs w:val="32"/>
        </w:rPr>
        <w:t>申报各类型科普基地的具体条件请参阅《重庆市科普基地创建及管理办法》；</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w:t>
      </w:r>
      <w:r w:rsidRPr="00B567B1">
        <w:rPr>
          <w:rFonts w:ascii="Times New Roman" w:eastAsia="方正楷体_GBK" w:hAnsi="Times New Roman" w:cs="Times New Roman" w:hint="eastAsia"/>
          <w:color w:val="000000"/>
          <w:kern w:val="0"/>
          <w:sz w:val="32"/>
          <w:szCs w:val="32"/>
        </w:rPr>
        <w:t>（二）</w:t>
      </w:r>
      <w:r w:rsidRPr="00B567B1">
        <w:rPr>
          <w:rFonts w:ascii="Times New Roman" w:eastAsia="方正仿宋_GBK" w:hAnsi="Times New Roman" w:cs="Times New Roman" w:hint="eastAsia"/>
          <w:color w:val="000000"/>
          <w:kern w:val="0"/>
          <w:sz w:val="32"/>
          <w:szCs w:val="32"/>
        </w:rPr>
        <w:t>在全区同行业中具有丰富特色科普资源，具备开展科普传播活动、研究开发的条件，并具有较强示范、带动和辐射作用；</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w:t>
      </w:r>
      <w:r w:rsidRPr="00B567B1">
        <w:rPr>
          <w:rFonts w:ascii="Times New Roman" w:eastAsia="方正楷体_GBK" w:hAnsi="Times New Roman" w:cs="Times New Roman" w:hint="eastAsia"/>
          <w:color w:val="000000"/>
          <w:kern w:val="0"/>
          <w:sz w:val="32"/>
          <w:szCs w:val="32"/>
        </w:rPr>
        <w:t>（三）</w:t>
      </w:r>
      <w:r w:rsidRPr="00B567B1">
        <w:rPr>
          <w:rFonts w:ascii="Times New Roman" w:eastAsia="方正仿宋_GBK" w:hAnsi="Times New Roman" w:cs="Times New Roman" w:hint="eastAsia"/>
          <w:color w:val="000000"/>
          <w:kern w:val="0"/>
          <w:sz w:val="32"/>
          <w:szCs w:val="32"/>
        </w:rPr>
        <w:t>具有较高的管理水平和组织运行能力，拥有稳定的科普工作队伍；</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w:t>
      </w:r>
      <w:r w:rsidRPr="00B567B1">
        <w:rPr>
          <w:rFonts w:ascii="Times New Roman" w:eastAsia="方正楷体_GBK" w:hAnsi="Times New Roman" w:cs="Times New Roman" w:hint="eastAsia"/>
          <w:color w:val="000000"/>
          <w:kern w:val="0"/>
          <w:sz w:val="32"/>
          <w:szCs w:val="32"/>
        </w:rPr>
        <w:t>（四）</w:t>
      </w:r>
      <w:r w:rsidRPr="00B567B1">
        <w:rPr>
          <w:rFonts w:ascii="Times New Roman" w:eastAsia="方正仿宋_GBK" w:hAnsi="Times New Roman" w:cs="Times New Roman" w:hint="eastAsia"/>
          <w:color w:val="000000"/>
          <w:kern w:val="0"/>
          <w:sz w:val="32"/>
          <w:szCs w:val="32"/>
        </w:rPr>
        <w:t>具有科普工作发展规划；</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w:t>
      </w:r>
      <w:r w:rsidRPr="00B567B1">
        <w:rPr>
          <w:rFonts w:ascii="Times New Roman" w:eastAsia="方正楷体_GBK" w:hAnsi="Times New Roman" w:cs="Times New Roman" w:hint="eastAsia"/>
          <w:color w:val="000000"/>
          <w:kern w:val="0"/>
          <w:sz w:val="32"/>
          <w:szCs w:val="32"/>
        </w:rPr>
        <w:t>（五）</w:t>
      </w:r>
      <w:r w:rsidRPr="00B567B1">
        <w:rPr>
          <w:rFonts w:ascii="Times New Roman" w:eastAsia="方正仿宋_GBK" w:hAnsi="Times New Roman" w:cs="Times New Roman" w:hint="eastAsia"/>
          <w:color w:val="000000"/>
          <w:kern w:val="0"/>
          <w:sz w:val="32"/>
          <w:szCs w:val="32"/>
        </w:rPr>
        <w:t>具有稳定的经费来源，能满足科普工作的需要；</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w:t>
      </w:r>
      <w:r w:rsidRPr="00B567B1">
        <w:rPr>
          <w:rFonts w:ascii="Times New Roman" w:eastAsia="方正楷体_GBK" w:hAnsi="Times New Roman" w:cs="Times New Roman" w:hint="eastAsia"/>
          <w:color w:val="000000"/>
          <w:kern w:val="0"/>
          <w:sz w:val="32"/>
          <w:szCs w:val="32"/>
        </w:rPr>
        <w:t>（六）</w:t>
      </w:r>
      <w:r w:rsidRPr="00B567B1">
        <w:rPr>
          <w:rFonts w:ascii="Times New Roman" w:eastAsia="方正仿宋_GBK" w:hAnsi="Times New Roman" w:cs="Times New Roman" w:hint="eastAsia"/>
          <w:color w:val="000000"/>
          <w:kern w:val="0"/>
          <w:sz w:val="32"/>
          <w:szCs w:val="32"/>
        </w:rPr>
        <w:t>每年至少组织开展两次以上有一定影响的科普活动和工作；</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w:t>
      </w:r>
      <w:r w:rsidRPr="00B567B1">
        <w:rPr>
          <w:rFonts w:ascii="Times New Roman" w:eastAsia="方正楷体_GBK" w:hAnsi="Times New Roman" w:cs="Times New Roman" w:hint="eastAsia"/>
          <w:color w:val="000000"/>
          <w:kern w:val="0"/>
          <w:sz w:val="32"/>
          <w:szCs w:val="32"/>
        </w:rPr>
        <w:t>（七）</w:t>
      </w:r>
      <w:r w:rsidRPr="00B567B1">
        <w:rPr>
          <w:rFonts w:ascii="Times New Roman" w:eastAsia="方正仿宋_GBK" w:hAnsi="Times New Roman" w:cs="Times New Roman" w:hint="eastAsia"/>
          <w:color w:val="000000"/>
          <w:kern w:val="0"/>
          <w:sz w:val="32"/>
          <w:szCs w:val="32"/>
        </w:rPr>
        <w:t>具备一定的开展对外科普合作与交流能力。</w:t>
      </w:r>
    </w:p>
    <w:p w:rsidR="00962902" w:rsidRPr="00B567B1" w:rsidRDefault="00962902" w:rsidP="00B567B1">
      <w:pPr>
        <w:spacing w:line="594" w:lineRule="exact"/>
        <w:rPr>
          <w:rFonts w:ascii="Times New Roman" w:eastAsia="方正黑体_GBK" w:hAnsi="Times New Roman" w:cs="Times New Roman"/>
          <w:color w:val="000000"/>
          <w:kern w:val="0"/>
          <w:sz w:val="32"/>
          <w:szCs w:val="32"/>
        </w:rPr>
      </w:pPr>
      <w:r w:rsidRPr="00B567B1">
        <w:rPr>
          <w:rFonts w:ascii="Times New Roman" w:eastAsia="方正黑体_GBK" w:hAnsi="Times New Roman" w:cs="Times New Roman" w:hint="eastAsia"/>
          <w:color w:val="000000"/>
          <w:kern w:val="0"/>
          <w:sz w:val="32"/>
          <w:szCs w:val="32"/>
        </w:rPr>
        <w:t xml:space="preserve">　　三、申报要求</w:t>
      </w:r>
    </w:p>
    <w:p w:rsidR="00962902" w:rsidRPr="00B567B1" w:rsidRDefault="00962902" w:rsidP="00B567B1">
      <w:pPr>
        <w:spacing w:line="594" w:lineRule="exact"/>
        <w:rPr>
          <w:rFonts w:ascii="Times New Roman" w:eastAsia="方正楷体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w:t>
      </w:r>
      <w:r w:rsidRPr="00B567B1">
        <w:rPr>
          <w:rFonts w:ascii="Times New Roman" w:eastAsia="方正楷体_GBK" w:hAnsi="Times New Roman" w:cs="Times New Roman" w:hint="eastAsia"/>
          <w:color w:val="000000"/>
          <w:kern w:val="0"/>
          <w:sz w:val="32"/>
          <w:szCs w:val="32"/>
        </w:rPr>
        <w:t>（一）申报程序</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各部门负责直属单位的推荐申报工作；科技企业可直接申报。</w:t>
      </w:r>
    </w:p>
    <w:p w:rsidR="00962902" w:rsidRPr="00B567B1" w:rsidRDefault="00962902" w:rsidP="00B567B1">
      <w:pPr>
        <w:spacing w:line="594" w:lineRule="exact"/>
        <w:rPr>
          <w:rFonts w:ascii="Times New Roman" w:eastAsia="方正楷体_GBK" w:hAnsi="Times New Roman" w:cs="Times New Roman"/>
          <w:color w:val="000000"/>
          <w:kern w:val="0"/>
          <w:sz w:val="32"/>
          <w:szCs w:val="32"/>
        </w:rPr>
      </w:pPr>
      <w:r w:rsidRPr="00B567B1">
        <w:rPr>
          <w:rFonts w:ascii="Times New Roman" w:eastAsia="方正楷体_GBK" w:hAnsi="Times New Roman" w:cs="Times New Roman" w:hint="eastAsia"/>
          <w:color w:val="000000"/>
          <w:kern w:val="0"/>
          <w:sz w:val="32"/>
          <w:szCs w:val="32"/>
        </w:rPr>
        <w:t xml:space="preserve">　　（二）申报材料</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w:t>
      </w:r>
      <w:r w:rsidRPr="00B567B1">
        <w:rPr>
          <w:rFonts w:ascii="Times New Roman" w:eastAsia="方正仿宋_GBK" w:hAnsi="Times New Roman" w:cs="Times New Roman"/>
          <w:color w:val="000000"/>
          <w:kern w:val="0"/>
          <w:sz w:val="32"/>
          <w:szCs w:val="32"/>
        </w:rPr>
        <w:t>1</w:t>
      </w:r>
      <w:r w:rsidRPr="00B567B1">
        <w:rPr>
          <w:rFonts w:ascii="Times New Roman" w:eastAsia="方正仿宋_GBK" w:hAnsi="Times New Roman" w:cs="Times New Roman" w:hint="eastAsia"/>
          <w:color w:val="000000"/>
          <w:kern w:val="0"/>
          <w:sz w:val="32"/>
          <w:szCs w:val="32"/>
        </w:rPr>
        <w:t>．《黔江区科普基地申报表》；</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w:t>
      </w:r>
      <w:r w:rsidRPr="00B567B1">
        <w:rPr>
          <w:rFonts w:ascii="Times New Roman" w:eastAsia="方正仿宋_GBK" w:hAnsi="Times New Roman" w:cs="Times New Roman"/>
          <w:color w:val="000000"/>
          <w:kern w:val="0"/>
          <w:sz w:val="32"/>
          <w:szCs w:val="32"/>
        </w:rPr>
        <w:t>2</w:t>
      </w:r>
      <w:r w:rsidRPr="00B567B1">
        <w:rPr>
          <w:rFonts w:ascii="Times New Roman" w:eastAsia="方正仿宋_GBK" w:hAnsi="Times New Roman" w:cs="Times New Roman" w:hint="eastAsia"/>
          <w:color w:val="000000"/>
          <w:kern w:val="0"/>
          <w:sz w:val="32"/>
          <w:szCs w:val="32"/>
        </w:rPr>
        <w:t>．单位有关资质证明；</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w:t>
      </w:r>
      <w:r w:rsidRPr="00B567B1">
        <w:rPr>
          <w:rFonts w:ascii="Times New Roman" w:eastAsia="方正仿宋_GBK" w:hAnsi="Times New Roman" w:cs="Times New Roman"/>
          <w:color w:val="000000"/>
          <w:kern w:val="0"/>
          <w:sz w:val="32"/>
          <w:szCs w:val="32"/>
        </w:rPr>
        <w:t>3</w:t>
      </w:r>
      <w:r w:rsidRPr="00B567B1">
        <w:rPr>
          <w:rFonts w:ascii="Times New Roman" w:eastAsia="方正仿宋_GBK" w:hAnsi="Times New Roman" w:cs="Times New Roman" w:hint="eastAsia"/>
          <w:color w:val="000000"/>
          <w:kern w:val="0"/>
          <w:sz w:val="32"/>
          <w:szCs w:val="32"/>
        </w:rPr>
        <w:t>．场地设施、仪器设备等有关证明；</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w:t>
      </w:r>
      <w:r w:rsidRPr="00B567B1">
        <w:rPr>
          <w:rFonts w:ascii="Times New Roman" w:eastAsia="方正仿宋_GBK" w:hAnsi="Times New Roman" w:cs="Times New Roman"/>
          <w:color w:val="000000"/>
          <w:kern w:val="0"/>
          <w:sz w:val="32"/>
          <w:szCs w:val="32"/>
        </w:rPr>
        <w:t>4</w:t>
      </w:r>
      <w:r w:rsidRPr="00B567B1">
        <w:rPr>
          <w:rFonts w:ascii="Times New Roman" w:eastAsia="方正仿宋_GBK" w:hAnsi="Times New Roman" w:cs="Times New Roman" w:hint="eastAsia"/>
          <w:color w:val="000000"/>
          <w:kern w:val="0"/>
          <w:sz w:val="32"/>
          <w:szCs w:val="32"/>
        </w:rPr>
        <w:t>．从事科普工作人员资质、学历等证明；</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lastRenderedPageBreak/>
        <w:t xml:space="preserve">　　</w:t>
      </w:r>
      <w:r w:rsidRPr="00B567B1">
        <w:rPr>
          <w:rFonts w:ascii="Times New Roman" w:eastAsia="方正仿宋_GBK" w:hAnsi="Times New Roman" w:cs="Times New Roman"/>
          <w:color w:val="000000"/>
          <w:kern w:val="0"/>
          <w:sz w:val="32"/>
          <w:szCs w:val="32"/>
        </w:rPr>
        <w:t>5</w:t>
      </w:r>
      <w:r w:rsidRPr="00B567B1">
        <w:rPr>
          <w:rFonts w:ascii="Times New Roman" w:eastAsia="方正仿宋_GBK" w:hAnsi="Times New Roman" w:cs="Times New Roman" w:hint="eastAsia"/>
          <w:color w:val="000000"/>
          <w:kern w:val="0"/>
          <w:sz w:val="32"/>
          <w:szCs w:val="32"/>
        </w:rPr>
        <w:t>．开展科普活动的相关证明。</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以上材料一式两份装订成册并附电子文档。</w:t>
      </w:r>
    </w:p>
    <w:p w:rsidR="00962902" w:rsidRPr="00B567B1" w:rsidRDefault="00962902" w:rsidP="00B567B1">
      <w:pPr>
        <w:spacing w:line="594" w:lineRule="exact"/>
        <w:rPr>
          <w:rFonts w:ascii="Times New Roman" w:eastAsia="方正楷体_GBK" w:hAnsi="Times New Roman" w:cs="Times New Roman"/>
          <w:color w:val="000000"/>
          <w:kern w:val="0"/>
          <w:sz w:val="32"/>
          <w:szCs w:val="32"/>
        </w:rPr>
      </w:pPr>
      <w:r w:rsidRPr="00B567B1">
        <w:rPr>
          <w:rFonts w:ascii="Times New Roman" w:eastAsia="方正楷体_GBK" w:hAnsi="Times New Roman" w:cs="Times New Roman" w:hint="eastAsia"/>
          <w:color w:val="000000"/>
          <w:kern w:val="0"/>
          <w:sz w:val="32"/>
          <w:szCs w:val="32"/>
        </w:rPr>
        <w:t xml:space="preserve">　　（三）申报时间</w:t>
      </w:r>
    </w:p>
    <w:p w:rsidR="00962902" w:rsidRPr="00B567B1" w:rsidRDefault="00962902" w:rsidP="00B567B1">
      <w:pPr>
        <w:spacing w:line="594" w:lineRule="exact"/>
        <w:ind w:firstLine="640"/>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color w:val="000000"/>
          <w:kern w:val="0"/>
          <w:sz w:val="32"/>
          <w:szCs w:val="32"/>
        </w:rPr>
        <w:t>2023</w:t>
      </w:r>
      <w:r w:rsidRPr="00B567B1">
        <w:rPr>
          <w:rFonts w:ascii="Times New Roman" w:eastAsia="方正仿宋_GBK" w:hAnsi="Times New Roman" w:cs="Times New Roman" w:hint="eastAsia"/>
          <w:color w:val="000000"/>
          <w:kern w:val="0"/>
          <w:sz w:val="32"/>
          <w:szCs w:val="32"/>
        </w:rPr>
        <w:t>年的黔江区科普基地推荐申报工作于</w:t>
      </w:r>
      <w:r w:rsidRPr="00B567B1">
        <w:rPr>
          <w:rFonts w:ascii="Times New Roman" w:eastAsia="方正仿宋_GBK" w:hAnsi="Times New Roman" w:cs="Times New Roman"/>
          <w:color w:val="000000"/>
          <w:kern w:val="0"/>
          <w:sz w:val="32"/>
          <w:szCs w:val="32"/>
        </w:rPr>
        <w:t>11</w:t>
      </w:r>
      <w:r w:rsidRPr="00B567B1">
        <w:rPr>
          <w:rFonts w:ascii="Times New Roman" w:eastAsia="方正仿宋_GBK" w:hAnsi="Times New Roman" w:cs="Times New Roman" w:hint="eastAsia"/>
          <w:color w:val="000000"/>
          <w:kern w:val="0"/>
          <w:sz w:val="32"/>
          <w:szCs w:val="32"/>
        </w:rPr>
        <w:t>月</w:t>
      </w:r>
      <w:r w:rsidRPr="00B567B1">
        <w:rPr>
          <w:rFonts w:ascii="Times New Roman" w:eastAsia="方正仿宋_GBK" w:hAnsi="Times New Roman" w:cs="Times New Roman"/>
          <w:color w:val="000000"/>
          <w:kern w:val="0"/>
          <w:sz w:val="32"/>
          <w:szCs w:val="32"/>
        </w:rPr>
        <w:t>20</w:t>
      </w:r>
      <w:r w:rsidRPr="00B567B1">
        <w:rPr>
          <w:rFonts w:ascii="Times New Roman" w:eastAsia="方正仿宋_GBK" w:hAnsi="Times New Roman" w:cs="Times New Roman" w:hint="eastAsia"/>
          <w:color w:val="000000"/>
          <w:kern w:val="0"/>
          <w:sz w:val="32"/>
          <w:szCs w:val="32"/>
        </w:rPr>
        <w:t>日截止。符合申报条件的单位，</w:t>
      </w:r>
      <w:r w:rsidR="00B567B1" w:rsidRPr="00B567B1">
        <w:rPr>
          <w:rFonts w:ascii="Times New Roman" w:eastAsia="方正仿宋_GBK" w:hAnsi="Times New Roman" w:cs="Times New Roman" w:hint="eastAsia"/>
          <w:color w:val="000000"/>
          <w:kern w:val="0"/>
          <w:sz w:val="32"/>
          <w:szCs w:val="32"/>
        </w:rPr>
        <w:t>请于</w:t>
      </w:r>
      <w:r w:rsidR="00B567B1" w:rsidRPr="00B567B1">
        <w:rPr>
          <w:rFonts w:ascii="Times New Roman" w:eastAsia="方正仿宋_GBK" w:hAnsi="Times New Roman" w:cs="Times New Roman" w:hint="eastAsia"/>
          <w:color w:val="000000"/>
          <w:kern w:val="0"/>
          <w:sz w:val="32"/>
          <w:szCs w:val="32"/>
        </w:rPr>
        <w:t>2023</w:t>
      </w:r>
      <w:r w:rsidR="00B567B1" w:rsidRPr="00B567B1">
        <w:rPr>
          <w:rFonts w:ascii="Times New Roman" w:eastAsia="方正仿宋_GBK" w:hAnsi="Times New Roman" w:cs="Times New Roman" w:hint="eastAsia"/>
          <w:color w:val="000000"/>
          <w:kern w:val="0"/>
          <w:sz w:val="32"/>
          <w:szCs w:val="32"/>
        </w:rPr>
        <w:t>年</w:t>
      </w:r>
      <w:r w:rsidR="00B567B1" w:rsidRPr="00B567B1">
        <w:rPr>
          <w:rFonts w:ascii="Times New Roman" w:eastAsia="方正仿宋_GBK" w:hAnsi="Times New Roman" w:cs="Times New Roman"/>
          <w:color w:val="000000"/>
          <w:kern w:val="0"/>
          <w:sz w:val="32"/>
          <w:szCs w:val="32"/>
        </w:rPr>
        <w:t>11</w:t>
      </w:r>
      <w:r w:rsidR="00B567B1" w:rsidRPr="00B567B1">
        <w:rPr>
          <w:rFonts w:ascii="Times New Roman" w:eastAsia="方正仿宋_GBK" w:hAnsi="Times New Roman" w:cs="Times New Roman" w:hint="eastAsia"/>
          <w:color w:val="000000"/>
          <w:kern w:val="0"/>
          <w:sz w:val="32"/>
          <w:szCs w:val="32"/>
        </w:rPr>
        <w:t>月</w:t>
      </w:r>
      <w:r w:rsidR="00B567B1" w:rsidRPr="00B567B1">
        <w:rPr>
          <w:rFonts w:ascii="Times New Roman" w:eastAsia="方正仿宋_GBK" w:hAnsi="Times New Roman" w:cs="Times New Roman"/>
          <w:color w:val="000000"/>
          <w:kern w:val="0"/>
          <w:sz w:val="32"/>
          <w:szCs w:val="32"/>
        </w:rPr>
        <w:t>20</w:t>
      </w:r>
      <w:r w:rsidR="00B567B1" w:rsidRPr="00B567B1">
        <w:rPr>
          <w:rFonts w:ascii="Times New Roman" w:eastAsia="方正仿宋_GBK" w:hAnsi="Times New Roman" w:cs="Times New Roman" w:hint="eastAsia"/>
          <w:color w:val="000000"/>
          <w:kern w:val="0"/>
          <w:sz w:val="32"/>
          <w:szCs w:val="32"/>
        </w:rPr>
        <w:t>日</w:t>
      </w:r>
      <w:r w:rsidRPr="00B567B1">
        <w:rPr>
          <w:rFonts w:ascii="Times New Roman" w:eastAsia="方正仿宋_GBK" w:hAnsi="Times New Roman" w:cs="Times New Roman" w:hint="eastAsia"/>
          <w:color w:val="000000"/>
          <w:kern w:val="0"/>
          <w:sz w:val="32"/>
          <w:szCs w:val="32"/>
        </w:rPr>
        <w:t>前</w:t>
      </w:r>
      <w:r w:rsidR="00B567B1" w:rsidRPr="00B567B1">
        <w:rPr>
          <w:rFonts w:ascii="Times New Roman" w:eastAsia="方正仿宋_GBK" w:hAnsi="Times New Roman" w:cs="Times New Roman" w:hint="eastAsia"/>
          <w:color w:val="000000"/>
          <w:kern w:val="0"/>
          <w:sz w:val="32"/>
          <w:szCs w:val="32"/>
        </w:rPr>
        <w:t>申报</w:t>
      </w:r>
      <w:r w:rsidRPr="00B567B1">
        <w:rPr>
          <w:rFonts w:ascii="Times New Roman" w:eastAsia="方正仿宋_GBK" w:hAnsi="Times New Roman" w:cs="Times New Roman" w:hint="eastAsia"/>
          <w:color w:val="000000"/>
          <w:kern w:val="0"/>
          <w:sz w:val="32"/>
          <w:szCs w:val="32"/>
        </w:rPr>
        <w:t>材料报送</w:t>
      </w:r>
      <w:r w:rsidR="00B567B1" w:rsidRPr="00B567B1">
        <w:rPr>
          <w:rFonts w:ascii="Times New Roman" w:eastAsia="方正仿宋_GBK" w:hAnsi="Times New Roman" w:cs="Times New Roman" w:hint="eastAsia"/>
          <w:color w:val="000000"/>
          <w:kern w:val="0"/>
          <w:sz w:val="32"/>
          <w:szCs w:val="32"/>
        </w:rPr>
        <w:t>至</w:t>
      </w:r>
      <w:r w:rsidRPr="00B567B1">
        <w:rPr>
          <w:rFonts w:ascii="Times New Roman" w:eastAsia="方正仿宋_GBK" w:hAnsi="Times New Roman" w:cs="Times New Roman" w:hint="eastAsia"/>
          <w:color w:val="000000"/>
          <w:kern w:val="0"/>
          <w:sz w:val="32"/>
          <w:szCs w:val="32"/>
        </w:rPr>
        <w:t>区</w:t>
      </w:r>
      <w:r w:rsidR="00B567B1" w:rsidRPr="00B567B1">
        <w:rPr>
          <w:rFonts w:ascii="Times New Roman" w:eastAsia="方正仿宋_GBK" w:hAnsi="Times New Roman" w:cs="Times New Roman" w:hint="eastAsia"/>
          <w:color w:val="000000"/>
          <w:kern w:val="0"/>
          <w:sz w:val="32"/>
          <w:szCs w:val="32"/>
        </w:rPr>
        <w:t>科技局</w:t>
      </w:r>
      <w:r w:rsidR="00B567B1" w:rsidRPr="00B567B1">
        <w:rPr>
          <w:rFonts w:ascii="Times New Roman" w:eastAsia="方正仿宋_GBK" w:hAnsi="Times New Roman" w:cs="Times New Roman" w:hint="eastAsia"/>
          <w:color w:val="000000"/>
          <w:kern w:val="0"/>
          <w:sz w:val="32"/>
          <w:szCs w:val="32"/>
        </w:rPr>
        <w:t>404</w:t>
      </w:r>
      <w:r w:rsidR="00B567B1" w:rsidRPr="00B567B1">
        <w:rPr>
          <w:rFonts w:ascii="Times New Roman" w:eastAsia="方正仿宋_GBK" w:hAnsi="Times New Roman" w:cs="Times New Roman" w:hint="eastAsia"/>
          <w:color w:val="000000"/>
          <w:kern w:val="0"/>
          <w:sz w:val="32"/>
          <w:szCs w:val="32"/>
        </w:rPr>
        <w:t>室</w:t>
      </w:r>
      <w:r w:rsidRPr="00B567B1">
        <w:rPr>
          <w:rFonts w:ascii="Times New Roman" w:eastAsia="方正仿宋_GBK" w:hAnsi="Times New Roman" w:cs="Times New Roman" w:hint="eastAsia"/>
          <w:color w:val="000000"/>
          <w:kern w:val="0"/>
          <w:sz w:val="32"/>
          <w:szCs w:val="32"/>
        </w:rPr>
        <w:t>（联系人：谢卫华；联系电话：</w:t>
      </w:r>
      <w:r w:rsidRPr="00B567B1">
        <w:rPr>
          <w:rFonts w:ascii="Times New Roman" w:eastAsia="方正仿宋_GBK" w:hAnsi="Times New Roman" w:cs="Times New Roman"/>
          <w:color w:val="000000"/>
          <w:kern w:val="0"/>
          <w:sz w:val="32"/>
          <w:szCs w:val="32"/>
        </w:rPr>
        <w:t>79227285</w:t>
      </w:r>
      <w:r w:rsidRPr="00B567B1">
        <w:rPr>
          <w:rFonts w:ascii="Times New Roman" w:eastAsia="方正仿宋_GBK" w:hAnsi="Times New Roman" w:cs="Times New Roman" w:hint="eastAsia"/>
          <w:color w:val="000000"/>
          <w:kern w:val="0"/>
          <w:sz w:val="32"/>
          <w:szCs w:val="32"/>
        </w:rPr>
        <w:t>）</w:t>
      </w:r>
      <w:r w:rsidR="00B567B1" w:rsidRPr="00B567B1">
        <w:rPr>
          <w:rFonts w:ascii="Times New Roman" w:eastAsia="方正仿宋_GBK" w:hAnsi="Times New Roman" w:cs="Times New Roman" w:hint="eastAsia"/>
          <w:color w:val="000000"/>
          <w:kern w:val="0"/>
          <w:sz w:val="32"/>
          <w:szCs w:val="32"/>
        </w:rPr>
        <w:t>。</w:t>
      </w:r>
    </w:p>
    <w:p w:rsidR="00962902" w:rsidRPr="00B567B1" w:rsidRDefault="00962902" w:rsidP="00B567B1">
      <w:pPr>
        <w:spacing w:line="594" w:lineRule="exact"/>
        <w:ind w:firstLine="640"/>
        <w:rPr>
          <w:rFonts w:ascii="Times New Roman" w:eastAsia="方正仿宋_GBK" w:hAnsi="Times New Roman" w:cs="Times New Roman"/>
          <w:color w:val="000000"/>
          <w:kern w:val="0"/>
          <w:sz w:val="32"/>
          <w:szCs w:val="32"/>
        </w:rPr>
      </w:pPr>
    </w:p>
    <w:p w:rsidR="00962902" w:rsidRPr="00B567B1" w:rsidRDefault="00962902" w:rsidP="00B567B1">
      <w:pPr>
        <w:spacing w:line="594" w:lineRule="exact"/>
        <w:ind w:firstLine="640"/>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sz w:val="32"/>
          <w:szCs w:val="32"/>
        </w:rPr>
        <w:t>附件：黔江区级科普基地申报表</w:t>
      </w: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p>
    <w:p w:rsidR="00962902" w:rsidRPr="00B567B1" w:rsidRDefault="00962902" w:rsidP="00B567B1">
      <w:pPr>
        <w:spacing w:line="594" w:lineRule="exact"/>
        <w:rPr>
          <w:rFonts w:ascii="Times New Roman" w:eastAsia="方正仿宋_GBK" w:hAnsi="Times New Roman" w:cs="Times New Roman"/>
          <w:color w:val="000000"/>
          <w:kern w:val="0"/>
          <w:sz w:val="32"/>
          <w:szCs w:val="32"/>
        </w:rPr>
      </w:pPr>
    </w:p>
    <w:p w:rsidR="00962902" w:rsidRPr="00B567B1" w:rsidRDefault="00B567B1" w:rsidP="00B567B1">
      <w:pPr>
        <w:spacing w:line="594" w:lineRule="exact"/>
        <w:ind w:right="640"/>
        <w:jc w:val="center"/>
        <w:rPr>
          <w:rFonts w:ascii="Times New Roman" w:eastAsia="方正仿宋_GBK" w:hAnsi="Times New Roman" w:cs="Times New Roman"/>
          <w:color w:val="000000"/>
          <w:kern w:val="0"/>
          <w:sz w:val="32"/>
          <w:szCs w:val="32"/>
        </w:rPr>
      </w:pPr>
      <w:r w:rsidRPr="00B567B1">
        <w:rPr>
          <w:rFonts w:ascii="Times New Roman" w:eastAsia="方正仿宋_GBK" w:hAnsi="Times New Roman" w:cs="Times New Roman" w:hint="eastAsia"/>
          <w:color w:val="000000"/>
          <w:kern w:val="0"/>
          <w:sz w:val="32"/>
          <w:szCs w:val="32"/>
        </w:rPr>
        <w:t xml:space="preserve">                            </w:t>
      </w:r>
      <w:r w:rsidR="00962902" w:rsidRPr="00B567B1">
        <w:rPr>
          <w:rFonts w:ascii="Times New Roman" w:eastAsia="方正仿宋_GBK" w:hAnsi="Times New Roman" w:cs="Times New Roman" w:hint="eastAsia"/>
          <w:color w:val="000000"/>
          <w:kern w:val="0"/>
          <w:sz w:val="32"/>
          <w:szCs w:val="32"/>
        </w:rPr>
        <w:t>重庆市黔江区科学技术局</w:t>
      </w:r>
      <w:r w:rsidR="00962902" w:rsidRPr="00B567B1">
        <w:rPr>
          <w:rFonts w:ascii="Times New Roman" w:eastAsia="方正仿宋_GBK" w:hAnsi="Times New Roman" w:cs="Times New Roman"/>
          <w:color w:val="000000"/>
          <w:kern w:val="0"/>
          <w:sz w:val="32"/>
          <w:szCs w:val="32"/>
        </w:rPr>
        <w:t xml:space="preserve">     </w:t>
      </w:r>
    </w:p>
    <w:p w:rsidR="00962902" w:rsidRPr="00B567B1" w:rsidRDefault="00962902" w:rsidP="00B567B1">
      <w:pPr>
        <w:spacing w:line="594" w:lineRule="exact"/>
        <w:ind w:firstLineChars="1650" w:firstLine="5280"/>
        <w:rPr>
          <w:rFonts w:ascii="Times New Roman" w:eastAsia="方正黑体_GBK" w:hAnsi="Times New Roman" w:cs="方正黑体_GBK"/>
          <w:sz w:val="32"/>
          <w:szCs w:val="32"/>
        </w:rPr>
      </w:pPr>
      <w:r w:rsidRPr="00B567B1">
        <w:rPr>
          <w:rFonts w:ascii="Times New Roman" w:eastAsia="方正仿宋_GBK" w:hAnsi="Times New Roman" w:cs="Times New Roman"/>
          <w:color w:val="000000"/>
          <w:kern w:val="0"/>
          <w:sz w:val="32"/>
          <w:szCs w:val="32"/>
        </w:rPr>
        <w:t>2023</w:t>
      </w:r>
      <w:r w:rsidRPr="00B567B1">
        <w:rPr>
          <w:rFonts w:ascii="Times New Roman" w:eastAsia="方正仿宋_GBK" w:hAnsi="Times New Roman" w:cs="Times New Roman" w:hint="eastAsia"/>
          <w:color w:val="000000"/>
          <w:kern w:val="0"/>
          <w:sz w:val="32"/>
          <w:szCs w:val="32"/>
        </w:rPr>
        <w:t>年</w:t>
      </w:r>
      <w:r w:rsidRPr="00B567B1">
        <w:rPr>
          <w:rFonts w:ascii="Times New Roman" w:eastAsia="方正仿宋_GBK" w:hAnsi="Times New Roman" w:cs="Times New Roman"/>
          <w:color w:val="000000"/>
          <w:kern w:val="0"/>
          <w:sz w:val="32"/>
          <w:szCs w:val="32"/>
        </w:rPr>
        <w:t>10</w:t>
      </w:r>
      <w:r w:rsidRPr="00B567B1">
        <w:rPr>
          <w:rFonts w:ascii="Times New Roman" w:eastAsia="方正仿宋_GBK" w:hAnsi="Times New Roman" w:cs="Times New Roman" w:hint="eastAsia"/>
          <w:color w:val="000000"/>
          <w:kern w:val="0"/>
          <w:sz w:val="32"/>
          <w:szCs w:val="32"/>
        </w:rPr>
        <w:t>月</w:t>
      </w:r>
      <w:r w:rsidR="00B567B1" w:rsidRPr="00B567B1">
        <w:rPr>
          <w:rFonts w:ascii="Times New Roman" w:eastAsia="方正仿宋_GBK" w:hAnsi="Times New Roman" w:cs="Times New Roman" w:hint="eastAsia"/>
          <w:color w:val="000000"/>
          <w:kern w:val="0"/>
          <w:sz w:val="32"/>
          <w:szCs w:val="32"/>
        </w:rPr>
        <w:t>10</w:t>
      </w:r>
      <w:r w:rsidRPr="00B567B1">
        <w:rPr>
          <w:rFonts w:ascii="Times New Roman" w:eastAsia="方正仿宋_GBK" w:hAnsi="Times New Roman" w:cs="Times New Roman" w:hint="eastAsia"/>
          <w:color w:val="000000"/>
          <w:kern w:val="0"/>
          <w:sz w:val="32"/>
          <w:szCs w:val="32"/>
        </w:rPr>
        <w:t>日</w:t>
      </w:r>
    </w:p>
    <w:p w:rsidR="00B567B1" w:rsidRPr="00B567B1" w:rsidRDefault="00B567B1" w:rsidP="00962902">
      <w:pPr>
        <w:spacing w:line="594" w:lineRule="exact"/>
        <w:rPr>
          <w:rFonts w:ascii="Times New Roman" w:eastAsia="方正黑体_GBK" w:hAnsi="Times New Roman" w:cs="方正黑体_GBK"/>
          <w:sz w:val="32"/>
          <w:szCs w:val="32"/>
        </w:rPr>
      </w:pPr>
    </w:p>
    <w:p w:rsidR="00B567B1" w:rsidRPr="00B567B1" w:rsidRDefault="00B567B1" w:rsidP="00962902">
      <w:pPr>
        <w:spacing w:line="594" w:lineRule="exact"/>
        <w:rPr>
          <w:rFonts w:ascii="Times New Roman" w:eastAsia="方正黑体_GBK" w:hAnsi="Times New Roman" w:cs="方正黑体_GBK"/>
          <w:sz w:val="32"/>
          <w:szCs w:val="32"/>
        </w:rPr>
      </w:pPr>
    </w:p>
    <w:p w:rsidR="00B567B1" w:rsidRPr="00B567B1" w:rsidRDefault="00B567B1" w:rsidP="00962902">
      <w:pPr>
        <w:spacing w:line="594" w:lineRule="exact"/>
        <w:rPr>
          <w:rFonts w:ascii="Times New Roman" w:eastAsia="方正黑体_GBK" w:hAnsi="Times New Roman" w:cs="方正黑体_GBK"/>
          <w:sz w:val="32"/>
          <w:szCs w:val="32"/>
        </w:rPr>
      </w:pPr>
    </w:p>
    <w:p w:rsidR="00B567B1" w:rsidRDefault="00B567B1" w:rsidP="00962902">
      <w:pPr>
        <w:spacing w:line="594" w:lineRule="exact"/>
        <w:rPr>
          <w:rFonts w:ascii="Times New Roman" w:eastAsia="方正黑体_GBK" w:hAnsi="Times New Roman" w:cs="方正黑体_GBK" w:hint="eastAsia"/>
          <w:sz w:val="32"/>
          <w:szCs w:val="32"/>
        </w:rPr>
      </w:pPr>
    </w:p>
    <w:p w:rsidR="00774630" w:rsidRDefault="00774630" w:rsidP="00774630">
      <w:pPr>
        <w:pStyle w:val="a0"/>
        <w:rPr>
          <w:rFonts w:hint="eastAsia"/>
        </w:rPr>
      </w:pPr>
    </w:p>
    <w:p w:rsidR="00774630" w:rsidRDefault="00774630" w:rsidP="00774630">
      <w:pPr>
        <w:rPr>
          <w:rFonts w:hint="eastAsia"/>
        </w:rPr>
      </w:pPr>
    </w:p>
    <w:p w:rsidR="00774630" w:rsidRDefault="00774630" w:rsidP="00774630">
      <w:pPr>
        <w:pStyle w:val="a0"/>
        <w:rPr>
          <w:rFonts w:hint="eastAsia"/>
        </w:rPr>
      </w:pPr>
    </w:p>
    <w:p w:rsidR="00774630" w:rsidRDefault="00774630" w:rsidP="00774630">
      <w:pPr>
        <w:rPr>
          <w:rFonts w:hint="eastAsia"/>
        </w:rPr>
      </w:pPr>
    </w:p>
    <w:p w:rsidR="00774630" w:rsidRDefault="00774630" w:rsidP="00774630">
      <w:pPr>
        <w:pStyle w:val="a0"/>
        <w:rPr>
          <w:rFonts w:hint="eastAsia"/>
        </w:rPr>
      </w:pPr>
    </w:p>
    <w:p w:rsidR="00774630" w:rsidRDefault="00774630" w:rsidP="00774630">
      <w:pPr>
        <w:rPr>
          <w:rFonts w:hint="eastAsia"/>
        </w:rPr>
      </w:pPr>
    </w:p>
    <w:p w:rsidR="00774630" w:rsidRDefault="00774630" w:rsidP="00774630">
      <w:pPr>
        <w:pStyle w:val="a0"/>
        <w:rPr>
          <w:rFonts w:hint="eastAsia"/>
        </w:rPr>
      </w:pPr>
    </w:p>
    <w:p w:rsidR="00774630" w:rsidRPr="00774630" w:rsidRDefault="00774630" w:rsidP="00774630"/>
    <w:p w:rsidR="00B567B1" w:rsidRPr="00B567B1" w:rsidRDefault="00B567B1" w:rsidP="00962902">
      <w:pPr>
        <w:spacing w:line="594" w:lineRule="exact"/>
        <w:rPr>
          <w:rFonts w:ascii="Times New Roman" w:eastAsia="方正黑体_GBK" w:hAnsi="Times New Roman" w:cs="方正黑体_GBK"/>
          <w:sz w:val="32"/>
          <w:szCs w:val="32"/>
        </w:rPr>
      </w:pPr>
    </w:p>
    <w:p w:rsidR="00962902" w:rsidRDefault="00962902" w:rsidP="00962902">
      <w:pPr>
        <w:spacing w:line="594" w:lineRule="exact"/>
        <w:rPr>
          <w:rFonts w:ascii="Times New Roman" w:eastAsia="方正黑体_GBK" w:hAnsi="方正黑体_GBK" w:cs="方正黑体_GBK" w:hint="eastAsia"/>
          <w:sz w:val="32"/>
          <w:szCs w:val="32"/>
        </w:rPr>
      </w:pPr>
      <w:r w:rsidRPr="00B567B1">
        <w:rPr>
          <w:rFonts w:ascii="Times New Roman" w:eastAsia="方正黑体_GBK" w:hAnsi="方正黑体_GBK" w:cs="方正黑体_GBK" w:hint="eastAsia"/>
          <w:sz w:val="32"/>
          <w:szCs w:val="32"/>
        </w:rPr>
        <w:lastRenderedPageBreak/>
        <w:t>附件</w:t>
      </w:r>
    </w:p>
    <w:p w:rsidR="00774630" w:rsidRDefault="00774630" w:rsidP="00774630">
      <w:pPr>
        <w:pStyle w:val="a0"/>
        <w:rPr>
          <w:rFonts w:hint="eastAsia"/>
        </w:rPr>
      </w:pPr>
    </w:p>
    <w:p w:rsidR="00774630" w:rsidRDefault="00774630" w:rsidP="00774630">
      <w:pPr>
        <w:rPr>
          <w:rFonts w:hint="eastAsia"/>
        </w:rPr>
      </w:pPr>
    </w:p>
    <w:p w:rsidR="00774630" w:rsidRDefault="00774630" w:rsidP="00774630">
      <w:pPr>
        <w:pStyle w:val="a0"/>
        <w:rPr>
          <w:rFonts w:hint="eastAsia"/>
        </w:rPr>
      </w:pPr>
    </w:p>
    <w:p w:rsidR="00774630" w:rsidRDefault="00774630" w:rsidP="00774630">
      <w:pPr>
        <w:rPr>
          <w:rFonts w:hint="eastAsia"/>
        </w:rPr>
      </w:pPr>
    </w:p>
    <w:p w:rsidR="00774630" w:rsidRPr="00774630" w:rsidRDefault="00774630" w:rsidP="00774630">
      <w:pPr>
        <w:pStyle w:val="a0"/>
      </w:pPr>
    </w:p>
    <w:p w:rsidR="00962902" w:rsidRPr="00B567B1" w:rsidRDefault="00962902" w:rsidP="00962902">
      <w:pPr>
        <w:spacing w:line="594" w:lineRule="exact"/>
        <w:jc w:val="center"/>
        <w:rPr>
          <w:rFonts w:ascii="Times New Roman" w:eastAsia="方正小标宋_GBK" w:hAnsi="Times New Roman" w:cs="方正小标宋_GBK"/>
          <w:sz w:val="52"/>
          <w:szCs w:val="52"/>
        </w:rPr>
      </w:pPr>
    </w:p>
    <w:p w:rsidR="00962902" w:rsidRPr="00B567B1" w:rsidRDefault="00962902" w:rsidP="00962902">
      <w:pPr>
        <w:spacing w:line="594" w:lineRule="exact"/>
        <w:jc w:val="center"/>
        <w:rPr>
          <w:rFonts w:ascii="Times New Roman" w:eastAsia="方正小标宋_GBK" w:hAnsi="Times New Roman" w:cs="方正小标宋_GBK"/>
          <w:sz w:val="52"/>
          <w:szCs w:val="52"/>
        </w:rPr>
      </w:pPr>
      <w:r w:rsidRPr="00B567B1">
        <w:rPr>
          <w:rFonts w:ascii="Times New Roman" w:eastAsia="方正小标宋_GBK" w:hAnsi="方正小标宋_GBK" w:cs="方正小标宋_GBK" w:hint="eastAsia"/>
          <w:sz w:val="52"/>
          <w:szCs w:val="52"/>
        </w:rPr>
        <w:t>黔江区级科普基地申报表</w:t>
      </w:r>
    </w:p>
    <w:p w:rsidR="00962902" w:rsidRPr="00B567B1" w:rsidRDefault="00962902" w:rsidP="00962902">
      <w:pPr>
        <w:spacing w:line="594" w:lineRule="exact"/>
        <w:rPr>
          <w:rFonts w:ascii="Times New Roman" w:eastAsia="方正仿宋_GBK" w:hAnsi="Times New Roman" w:cs="方正仿宋_GBK"/>
          <w:color w:val="000000"/>
          <w:szCs w:val="32"/>
        </w:rPr>
      </w:pPr>
    </w:p>
    <w:p w:rsidR="00962902" w:rsidRPr="00B567B1" w:rsidRDefault="00962902" w:rsidP="00962902">
      <w:pPr>
        <w:spacing w:line="594" w:lineRule="exact"/>
        <w:rPr>
          <w:rFonts w:ascii="Times New Roman" w:eastAsia="方正仿宋_GBK" w:hAnsi="Times New Roman" w:cs="方正仿宋_GBK"/>
          <w:color w:val="000000"/>
          <w:szCs w:val="32"/>
        </w:rPr>
      </w:pPr>
    </w:p>
    <w:p w:rsidR="00962902" w:rsidRPr="00B567B1" w:rsidRDefault="00962902" w:rsidP="00962902">
      <w:pPr>
        <w:spacing w:line="594" w:lineRule="exact"/>
        <w:rPr>
          <w:rFonts w:ascii="Times New Roman" w:eastAsia="方正仿宋_GBK" w:hAnsi="Times New Roman" w:cs="方正仿宋_GBK"/>
          <w:color w:val="000000"/>
          <w:szCs w:val="32"/>
        </w:rPr>
      </w:pPr>
    </w:p>
    <w:p w:rsidR="00962902" w:rsidRPr="00B567B1" w:rsidRDefault="00962902" w:rsidP="00962902">
      <w:pPr>
        <w:spacing w:line="594" w:lineRule="exact"/>
        <w:rPr>
          <w:rFonts w:ascii="Times New Roman" w:eastAsia="方正仿宋_GBK" w:hAnsi="Times New Roman" w:cs="方正仿宋_GBK"/>
          <w:color w:val="000000"/>
          <w:szCs w:val="32"/>
        </w:rPr>
      </w:pPr>
    </w:p>
    <w:p w:rsidR="00962902" w:rsidRPr="00B567B1" w:rsidRDefault="00962902" w:rsidP="00962902">
      <w:pPr>
        <w:spacing w:line="594" w:lineRule="exact"/>
        <w:rPr>
          <w:rFonts w:ascii="Times New Roman" w:eastAsia="方正仿宋_GBK" w:hAnsi="Times New Roman" w:cs="方正仿宋_GBK"/>
          <w:color w:val="000000"/>
          <w:szCs w:val="32"/>
        </w:rPr>
      </w:pPr>
    </w:p>
    <w:p w:rsidR="00962902" w:rsidRPr="00B567B1" w:rsidRDefault="00962902" w:rsidP="00B567B1">
      <w:pPr>
        <w:spacing w:line="594" w:lineRule="exact"/>
        <w:ind w:firstLineChars="300" w:firstLine="960"/>
        <w:rPr>
          <w:rFonts w:ascii="Times New Roman" w:eastAsia="方正仿宋_GBK" w:hAnsi="Times New Roman" w:cs="方正仿宋_GBK"/>
          <w:color w:val="000000"/>
          <w:sz w:val="32"/>
          <w:szCs w:val="32"/>
        </w:rPr>
      </w:pPr>
      <w:r w:rsidRPr="00B567B1">
        <w:rPr>
          <w:rFonts w:ascii="Times New Roman" w:eastAsia="方正黑体_GBK" w:hAnsi="方正黑体_GBK" w:cs="方正黑体_GBK" w:hint="eastAsia"/>
          <w:color w:val="000000"/>
          <w:sz w:val="32"/>
          <w:szCs w:val="32"/>
        </w:rPr>
        <w:t>科普基地名称</w:t>
      </w:r>
      <w:r w:rsidRPr="00B567B1">
        <w:rPr>
          <w:rFonts w:ascii="Times New Roman" w:eastAsia="方正黑体_GBK" w:hAnsi="Times New Roman" w:cs="方正黑体_GBK" w:hint="eastAsia"/>
          <w:color w:val="000000"/>
          <w:sz w:val="32"/>
          <w:szCs w:val="32"/>
        </w:rPr>
        <w:t>:</w:t>
      </w:r>
      <w:r w:rsidRPr="00B567B1">
        <w:rPr>
          <w:rFonts w:ascii="Times New Roman" w:eastAsia="方正仿宋_GBK" w:hAnsi="Times New Roman" w:cs="方正仿宋_GBK" w:hint="eastAsia"/>
          <w:color w:val="000000"/>
          <w:sz w:val="32"/>
          <w:szCs w:val="32"/>
        </w:rPr>
        <w:t xml:space="preserve"> </w:t>
      </w:r>
      <w:r w:rsidRPr="00B567B1">
        <w:rPr>
          <w:rFonts w:ascii="Times New Roman" w:eastAsia="方正仿宋_GBK" w:hAnsi="Times New Roman" w:cs="方正仿宋_GBK" w:hint="eastAsia"/>
          <w:color w:val="000000"/>
          <w:sz w:val="32"/>
          <w:szCs w:val="32"/>
          <w:u w:val="single"/>
        </w:rPr>
        <w:t xml:space="preserve">                             </w:t>
      </w:r>
    </w:p>
    <w:p w:rsidR="00962902" w:rsidRPr="00B567B1" w:rsidRDefault="00962902" w:rsidP="00B567B1">
      <w:pPr>
        <w:spacing w:line="594" w:lineRule="exact"/>
        <w:ind w:firstLineChars="300" w:firstLine="960"/>
        <w:rPr>
          <w:rFonts w:ascii="Times New Roman" w:eastAsia="方正仿宋_GBK" w:hAnsi="Times New Roman" w:cs="方正仿宋_GBK"/>
          <w:color w:val="000000"/>
          <w:sz w:val="32"/>
          <w:szCs w:val="32"/>
        </w:rPr>
      </w:pPr>
      <w:r w:rsidRPr="00B567B1">
        <w:rPr>
          <w:rFonts w:ascii="Times New Roman" w:eastAsia="方正黑体_GBK" w:hAnsi="方正黑体_GBK" w:cs="方正黑体_GBK" w:hint="eastAsia"/>
          <w:color w:val="000000"/>
          <w:sz w:val="32"/>
          <w:szCs w:val="32"/>
        </w:rPr>
        <w:t>申报单位：</w:t>
      </w:r>
      <w:r w:rsidRPr="00B567B1">
        <w:rPr>
          <w:rFonts w:ascii="Times New Roman" w:eastAsia="方正仿宋_GBK" w:hAnsi="Times New Roman" w:cs="方正仿宋_GBK" w:hint="eastAsia"/>
          <w:color w:val="000000"/>
          <w:sz w:val="32"/>
          <w:szCs w:val="32"/>
        </w:rPr>
        <w:t xml:space="preserve"> </w:t>
      </w:r>
      <w:r w:rsidRPr="00B567B1">
        <w:rPr>
          <w:rFonts w:ascii="Times New Roman" w:eastAsia="方正仿宋_GBK" w:hAnsi="Times New Roman" w:cs="方正仿宋_GBK" w:hint="eastAsia"/>
          <w:color w:val="000000"/>
          <w:sz w:val="32"/>
          <w:szCs w:val="32"/>
          <w:u w:val="single"/>
        </w:rPr>
        <w:t xml:space="preserve">                     </w:t>
      </w:r>
      <w:r w:rsidRPr="00B567B1">
        <w:rPr>
          <w:rFonts w:ascii="Times New Roman" w:eastAsia="方正仿宋_GBK" w:hAnsi="方正仿宋_GBK" w:cs="方正仿宋_GBK" w:hint="eastAsia"/>
          <w:color w:val="000000"/>
          <w:sz w:val="32"/>
          <w:szCs w:val="32"/>
          <w:u w:val="single"/>
        </w:rPr>
        <w:t>（公章）</w:t>
      </w:r>
      <w:r w:rsidRPr="00B567B1">
        <w:rPr>
          <w:rFonts w:ascii="Times New Roman" w:eastAsia="方正仿宋_GBK" w:hAnsi="Times New Roman" w:cs="方正仿宋_GBK" w:hint="eastAsia"/>
          <w:color w:val="000000"/>
          <w:sz w:val="32"/>
          <w:szCs w:val="32"/>
          <w:u w:val="single"/>
        </w:rPr>
        <w:t xml:space="preserve">   </w:t>
      </w:r>
    </w:p>
    <w:p w:rsidR="00962902" w:rsidRPr="00B567B1" w:rsidRDefault="00962902" w:rsidP="00B567B1">
      <w:pPr>
        <w:spacing w:line="594" w:lineRule="exact"/>
        <w:ind w:firstLineChars="300" w:firstLine="960"/>
        <w:rPr>
          <w:rFonts w:ascii="Times New Roman" w:eastAsia="方正仿宋_GBK" w:hAnsi="Times New Roman" w:cs="方正仿宋_GBK"/>
          <w:color w:val="000000"/>
          <w:sz w:val="32"/>
          <w:szCs w:val="32"/>
        </w:rPr>
      </w:pPr>
      <w:r w:rsidRPr="00B567B1">
        <w:rPr>
          <w:rFonts w:ascii="Times New Roman" w:eastAsia="方正黑体_GBK" w:hAnsi="方正黑体_GBK" w:cs="方正黑体_GBK" w:hint="eastAsia"/>
          <w:color w:val="000000"/>
          <w:sz w:val="32"/>
          <w:szCs w:val="32"/>
        </w:rPr>
        <w:t>负</w:t>
      </w:r>
      <w:r w:rsidRPr="00B567B1">
        <w:rPr>
          <w:rFonts w:ascii="Times New Roman" w:eastAsia="方正黑体_GBK" w:hAnsi="Times New Roman" w:cs="方正黑体_GBK" w:hint="eastAsia"/>
          <w:color w:val="000000"/>
          <w:sz w:val="32"/>
          <w:szCs w:val="32"/>
        </w:rPr>
        <w:t xml:space="preserve"> </w:t>
      </w:r>
      <w:r w:rsidRPr="00B567B1">
        <w:rPr>
          <w:rFonts w:ascii="Times New Roman" w:eastAsia="方正黑体_GBK" w:hAnsi="方正黑体_GBK" w:cs="方正黑体_GBK" w:hint="eastAsia"/>
          <w:color w:val="000000"/>
          <w:sz w:val="32"/>
          <w:szCs w:val="32"/>
        </w:rPr>
        <w:t>责</w:t>
      </w:r>
      <w:r w:rsidRPr="00B567B1">
        <w:rPr>
          <w:rFonts w:ascii="Times New Roman" w:eastAsia="方正黑体_GBK" w:hAnsi="Times New Roman" w:cs="方正黑体_GBK" w:hint="eastAsia"/>
          <w:color w:val="000000"/>
          <w:sz w:val="32"/>
          <w:szCs w:val="32"/>
        </w:rPr>
        <w:t xml:space="preserve"> </w:t>
      </w:r>
      <w:r w:rsidRPr="00B567B1">
        <w:rPr>
          <w:rFonts w:ascii="Times New Roman" w:eastAsia="方正黑体_GBK" w:hAnsi="方正黑体_GBK" w:cs="方正黑体_GBK" w:hint="eastAsia"/>
          <w:color w:val="000000"/>
          <w:sz w:val="32"/>
          <w:szCs w:val="32"/>
        </w:rPr>
        <w:t>人：</w:t>
      </w:r>
      <w:r w:rsidRPr="00B567B1">
        <w:rPr>
          <w:rFonts w:ascii="Times New Roman" w:eastAsia="方正仿宋_GBK" w:hAnsi="Times New Roman" w:cs="方正仿宋_GBK" w:hint="eastAsia"/>
          <w:color w:val="000000"/>
          <w:sz w:val="32"/>
          <w:szCs w:val="32"/>
        </w:rPr>
        <w:t xml:space="preserve"> </w:t>
      </w:r>
      <w:r w:rsidRPr="00B567B1">
        <w:rPr>
          <w:rFonts w:ascii="Times New Roman" w:eastAsia="方正仿宋_GBK" w:hAnsi="Times New Roman" w:cs="方正仿宋_GBK" w:hint="eastAsia"/>
          <w:color w:val="000000"/>
          <w:sz w:val="32"/>
          <w:szCs w:val="32"/>
          <w:u w:val="single"/>
        </w:rPr>
        <w:t xml:space="preserve">                                </w:t>
      </w:r>
    </w:p>
    <w:p w:rsidR="00962902" w:rsidRPr="00B567B1" w:rsidRDefault="00962902" w:rsidP="00B567B1">
      <w:pPr>
        <w:spacing w:line="594" w:lineRule="exact"/>
        <w:ind w:firstLineChars="300" w:firstLine="960"/>
        <w:rPr>
          <w:rFonts w:ascii="Times New Roman" w:eastAsia="方正仿宋_GBK" w:hAnsi="Times New Roman" w:cs="方正仿宋_GBK"/>
          <w:color w:val="000000"/>
          <w:sz w:val="32"/>
          <w:szCs w:val="32"/>
          <w:u w:val="single"/>
        </w:rPr>
      </w:pPr>
      <w:r w:rsidRPr="00B567B1">
        <w:rPr>
          <w:rFonts w:ascii="Times New Roman" w:eastAsia="方正黑体_GBK" w:hAnsi="方正黑体_GBK" w:cs="方正黑体_GBK" w:hint="eastAsia"/>
          <w:color w:val="000000"/>
          <w:sz w:val="32"/>
          <w:szCs w:val="32"/>
        </w:rPr>
        <w:t>主管单位：</w:t>
      </w:r>
      <w:r w:rsidRPr="00B567B1">
        <w:rPr>
          <w:rFonts w:ascii="Times New Roman" w:eastAsia="方正仿宋_GBK" w:hAnsi="Times New Roman" w:cs="方正仿宋_GBK" w:hint="eastAsia"/>
          <w:color w:val="000000"/>
          <w:sz w:val="32"/>
          <w:szCs w:val="32"/>
        </w:rPr>
        <w:t xml:space="preserve"> </w:t>
      </w:r>
      <w:r w:rsidRPr="00B567B1">
        <w:rPr>
          <w:rFonts w:ascii="Times New Roman" w:eastAsia="方正仿宋_GBK" w:hAnsi="Times New Roman" w:cs="方正仿宋_GBK" w:hint="eastAsia"/>
          <w:color w:val="000000"/>
          <w:sz w:val="32"/>
          <w:szCs w:val="32"/>
          <w:u w:val="single"/>
        </w:rPr>
        <w:t xml:space="preserve">                      </w:t>
      </w:r>
      <w:r w:rsidRPr="00B567B1">
        <w:rPr>
          <w:rFonts w:ascii="Times New Roman" w:eastAsia="方正仿宋_GBK" w:hAnsi="方正仿宋_GBK" w:cs="方正仿宋_GBK" w:hint="eastAsia"/>
          <w:color w:val="000000"/>
          <w:sz w:val="32"/>
          <w:szCs w:val="32"/>
          <w:u w:val="single"/>
        </w:rPr>
        <w:t>（公章）</w:t>
      </w:r>
      <w:r w:rsidRPr="00B567B1">
        <w:rPr>
          <w:rFonts w:ascii="Times New Roman" w:eastAsia="方正仿宋_GBK" w:hAnsi="Times New Roman" w:cs="方正仿宋_GBK" w:hint="eastAsia"/>
          <w:color w:val="000000"/>
          <w:sz w:val="32"/>
          <w:szCs w:val="32"/>
          <w:u w:val="single"/>
        </w:rPr>
        <w:t xml:space="preserve">  </w:t>
      </w:r>
    </w:p>
    <w:p w:rsidR="00962902" w:rsidRPr="00B567B1" w:rsidRDefault="00962902" w:rsidP="00B567B1">
      <w:pPr>
        <w:spacing w:line="594" w:lineRule="exact"/>
        <w:ind w:firstLineChars="300" w:firstLine="960"/>
        <w:rPr>
          <w:rFonts w:ascii="Times New Roman" w:eastAsia="方正仿宋_GBK" w:hAnsi="Times New Roman" w:cs="方正仿宋_GBK"/>
          <w:color w:val="000000"/>
          <w:sz w:val="32"/>
          <w:szCs w:val="32"/>
          <w:u w:val="single"/>
        </w:rPr>
      </w:pPr>
      <w:r w:rsidRPr="00B567B1">
        <w:rPr>
          <w:rFonts w:ascii="Times New Roman" w:eastAsia="方正黑体_GBK" w:hAnsi="方正黑体_GBK" w:cs="方正黑体_GBK" w:hint="eastAsia"/>
          <w:color w:val="000000"/>
          <w:sz w:val="32"/>
          <w:szCs w:val="32"/>
        </w:rPr>
        <w:t>申报日期：</w:t>
      </w:r>
      <w:r w:rsidRPr="00B567B1">
        <w:rPr>
          <w:rFonts w:ascii="Times New Roman" w:eastAsia="方正仿宋_GBK" w:hAnsi="Times New Roman" w:cs="方正仿宋_GBK" w:hint="eastAsia"/>
          <w:color w:val="000000"/>
          <w:sz w:val="32"/>
          <w:szCs w:val="32"/>
          <w:u w:val="single"/>
        </w:rPr>
        <w:t xml:space="preserve">                                 </w:t>
      </w:r>
    </w:p>
    <w:p w:rsidR="00962902" w:rsidRPr="00B567B1" w:rsidRDefault="00962902" w:rsidP="00962902">
      <w:pPr>
        <w:spacing w:line="594" w:lineRule="exact"/>
        <w:rPr>
          <w:rFonts w:ascii="Times New Roman" w:eastAsia="方正仿宋_GBK" w:hAnsi="Times New Roman" w:cs="方正仿宋_GBK"/>
          <w:color w:val="000000"/>
          <w:sz w:val="30"/>
          <w:szCs w:val="30"/>
          <w:u w:val="single"/>
        </w:rPr>
      </w:pPr>
    </w:p>
    <w:p w:rsidR="00962902" w:rsidRPr="00B567B1" w:rsidRDefault="00962902" w:rsidP="00962902">
      <w:pPr>
        <w:spacing w:line="594" w:lineRule="exact"/>
        <w:rPr>
          <w:rFonts w:ascii="Times New Roman" w:eastAsia="方正仿宋_GBK" w:hAnsi="Times New Roman" w:cs="方正仿宋_GBK"/>
          <w:sz w:val="30"/>
          <w:szCs w:val="30"/>
        </w:rPr>
      </w:pPr>
    </w:p>
    <w:p w:rsidR="00962902" w:rsidRPr="00B567B1" w:rsidRDefault="00962902" w:rsidP="00962902">
      <w:pPr>
        <w:spacing w:line="594" w:lineRule="exact"/>
        <w:rPr>
          <w:rFonts w:ascii="Times New Roman" w:eastAsia="方正仿宋_GBK" w:hAnsi="Times New Roman" w:cs="方正仿宋_GBK"/>
          <w:sz w:val="30"/>
          <w:szCs w:val="30"/>
        </w:rPr>
      </w:pPr>
    </w:p>
    <w:p w:rsidR="00962902" w:rsidRPr="00B567B1" w:rsidRDefault="00962902" w:rsidP="00962902">
      <w:pPr>
        <w:spacing w:line="594" w:lineRule="exact"/>
        <w:rPr>
          <w:rFonts w:ascii="Times New Roman" w:eastAsia="方正仿宋_GBK" w:hAnsi="Times New Roman" w:cs="方正仿宋_GBK"/>
          <w:sz w:val="30"/>
          <w:szCs w:val="30"/>
        </w:rPr>
      </w:pPr>
    </w:p>
    <w:p w:rsidR="00962902" w:rsidRPr="00B567B1" w:rsidRDefault="00B567B1" w:rsidP="00962902">
      <w:pPr>
        <w:spacing w:line="594" w:lineRule="exact"/>
        <w:jc w:val="center"/>
        <w:rPr>
          <w:rFonts w:ascii="Times New Roman" w:eastAsia="方正楷体_GBK" w:hAnsi="Times New Roman" w:cs="方正楷体_GBK"/>
          <w:sz w:val="32"/>
          <w:szCs w:val="32"/>
        </w:rPr>
      </w:pPr>
      <w:r w:rsidRPr="00B567B1">
        <w:rPr>
          <w:rFonts w:ascii="Times New Roman" w:eastAsia="方正楷体_GBK" w:hAnsi="方正楷体_GBK" w:cs="方正楷体_GBK" w:hint="eastAsia"/>
          <w:sz w:val="32"/>
          <w:szCs w:val="32"/>
        </w:rPr>
        <w:t>重庆市</w:t>
      </w:r>
      <w:r w:rsidR="00962902" w:rsidRPr="00B567B1">
        <w:rPr>
          <w:rFonts w:ascii="Times New Roman" w:eastAsia="方正楷体_GBK" w:hAnsi="方正楷体_GBK" w:cs="方正楷体_GBK" w:hint="eastAsia"/>
          <w:sz w:val="32"/>
          <w:szCs w:val="32"/>
        </w:rPr>
        <w:t>黔江区科学技术局</w:t>
      </w:r>
      <w:r w:rsidR="00962902" w:rsidRPr="00B567B1">
        <w:rPr>
          <w:rFonts w:ascii="Times New Roman" w:eastAsia="方正楷体_GBK" w:hAnsi="Times New Roman" w:cs="方正楷体_GBK" w:hint="eastAsia"/>
          <w:sz w:val="32"/>
          <w:szCs w:val="32"/>
        </w:rPr>
        <w:t xml:space="preserve"> </w:t>
      </w:r>
      <w:r w:rsidR="00962902" w:rsidRPr="00B567B1">
        <w:rPr>
          <w:rFonts w:ascii="Times New Roman" w:eastAsia="方正楷体_GBK" w:hAnsi="方正楷体_GBK" w:cs="方正楷体_GBK" w:hint="eastAsia"/>
          <w:sz w:val="32"/>
          <w:szCs w:val="32"/>
        </w:rPr>
        <w:t>制</w:t>
      </w:r>
    </w:p>
    <w:p w:rsidR="00962902" w:rsidRPr="00B567B1" w:rsidRDefault="00962902" w:rsidP="00B567B1">
      <w:pPr>
        <w:spacing w:line="594" w:lineRule="exact"/>
        <w:jc w:val="center"/>
        <w:rPr>
          <w:rFonts w:ascii="Times New Roman" w:eastAsia="方正楷体_GBK" w:hAnsi="Times New Roman" w:cs="方正楷体_GBK"/>
          <w:sz w:val="32"/>
          <w:szCs w:val="32"/>
        </w:rPr>
      </w:pPr>
      <w:r w:rsidRPr="00B567B1">
        <w:rPr>
          <w:rFonts w:ascii="Times New Roman" w:eastAsia="方正楷体_GBK" w:hAnsi="方正楷体_GBK" w:cs="方正楷体_GBK" w:hint="eastAsia"/>
          <w:sz w:val="32"/>
          <w:szCs w:val="32"/>
        </w:rPr>
        <w:t>二</w:t>
      </w:r>
      <w:r w:rsidRPr="00B567B1">
        <w:rPr>
          <w:rFonts w:ascii="Times New Roman" w:eastAsia="方正楷体_GBK" w:hAnsi="Times New Roman" w:cs="方正楷体_GBK" w:hint="eastAsia"/>
          <w:sz w:val="32"/>
          <w:szCs w:val="32"/>
        </w:rPr>
        <w:t>0</w:t>
      </w:r>
      <w:r w:rsidRPr="00B567B1">
        <w:rPr>
          <w:rFonts w:ascii="Times New Roman" w:eastAsia="方正楷体_GBK" w:hAnsi="方正楷体_GBK" w:cs="方正楷体_GBK" w:hint="eastAsia"/>
          <w:sz w:val="32"/>
          <w:szCs w:val="32"/>
        </w:rPr>
        <w:t>二三年十月</w:t>
      </w:r>
      <w:r w:rsidRPr="00B567B1">
        <w:rPr>
          <w:rFonts w:ascii="Times New Roman" w:eastAsia="方正仿宋_GBK" w:hAnsi="Times New Roman" w:cs="方正仿宋_GBK" w:hint="eastAsia"/>
          <w:sz w:val="44"/>
          <w:szCs w:val="44"/>
        </w:rPr>
        <w:br w:type="page"/>
      </w:r>
    </w:p>
    <w:p w:rsidR="00962902" w:rsidRPr="00B567B1" w:rsidRDefault="00962902" w:rsidP="00962902">
      <w:pPr>
        <w:spacing w:line="594" w:lineRule="exact"/>
        <w:jc w:val="center"/>
        <w:rPr>
          <w:rFonts w:ascii="Times New Roman" w:eastAsia="方正小标宋_GBK" w:hAnsi="Times New Roman" w:cs="方正小标宋_GBK"/>
          <w:sz w:val="44"/>
          <w:szCs w:val="44"/>
        </w:rPr>
      </w:pPr>
      <w:r w:rsidRPr="00B567B1">
        <w:rPr>
          <w:rFonts w:ascii="Times New Roman" w:eastAsia="方正小标宋_GBK" w:hAnsi="方正小标宋_GBK" w:cs="方正小标宋_GBK" w:hint="eastAsia"/>
          <w:sz w:val="44"/>
          <w:szCs w:val="44"/>
        </w:rPr>
        <w:lastRenderedPageBreak/>
        <w:t>填</w:t>
      </w:r>
      <w:r w:rsidRPr="00B567B1">
        <w:rPr>
          <w:rFonts w:ascii="Times New Roman" w:eastAsia="方正小标宋_GBK" w:hAnsi="Times New Roman" w:cs="方正小标宋_GBK" w:hint="eastAsia"/>
          <w:sz w:val="44"/>
          <w:szCs w:val="44"/>
        </w:rPr>
        <w:t xml:space="preserve"> </w:t>
      </w:r>
      <w:r w:rsidRPr="00B567B1">
        <w:rPr>
          <w:rFonts w:ascii="Times New Roman" w:eastAsia="方正小标宋_GBK" w:hAnsi="方正小标宋_GBK" w:cs="方正小标宋_GBK" w:hint="eastAsia"/>
          <w:sz w:val="44"/>
          <w:szCs w:val="44"/>
        </w:rPr>
        <w:t>报</w:t>
      </w:r>
      <w:r w:rsidRPr="00B567B1">
        <w:rPr>
          <w:rFonts w:ascii="Times New Roman" w:eastAsia="方正小标宋_GBK" w:hAnsi="Times New Roman" w:cs="方正小标宋_GBK" w:hint="eastAsia"/>
          <w:sz w:val="44"/>
          <w:szCs w:val="44"/>
        </w:rPr>
        <w:t xml:space="preserve"> </w:t>
      </w:r>
      <w:r w:rsidRPr="00B567B1">
        <w:rPr>
          <w:rFonts w:ascii="Times New Roman" w:eastAsia="方正小标宋_GBK" w:hAnsi="方正小标宋_GBK" w:cs="方正小标宋_GBK" w:hint="eastAsia"/>
          <w:sz w:val="44"/>
          <w:szCs w:val="44"/>
        </w:rPr>
        <w:t>说</w:t>
      </w:r>
      <w:r w:rsidRPr="00B567B1">
        <w:rPr>
          <w:rFonts w:ascii="Times New Roman" w:eastAsia="方正小标宋_GBK" w:hAnsi="Times New Roman" w:cs="方正小标宋_GBK" w:hint="eastAsia"/>
          <w:sz w:val="44"/>
          <w:szCs w:val="44"/>
        </w:rPr>
        <w:t xml:space="preserve"> </w:t>
      </w:r>
      <w:r w:rsidRPr="00B567B1">
        <w:rPr>
          <w:rFonts w:ascii="Times New Roman" w:eastAsia="方正小标宋_GBK" w:hAnsi="方正小标宋_GBK" w:cs="方正小标宋_GBK" w:hint="eastAsia"/>
          <w:sz w:val="44"/>
          <w:szCs w:val="44"/>
        </w:rPr>
        <w:t>明</w:t>
      </w:r>
    </w:p>
    <w:p w:rsidR="00962902" w:rsidRPr="00B567B1" w:rsidRDefault="00962902" w:rsidP="00962902">
      <w:pPr>
        <w:spacing w:line="594" w:lineRule="exact"/>
        <w:rPr>
          <w:rFonts w:ascii="Times New Roman" w:eastAsia="方正仿宋_GBK" w:hAnsi="Times New Roman" w:cs="方正仿宋_GBK"/>
          <w:szCs w:val="32"/>
        </w:rPr>
      </w:pPr>
    </w:p>
    <w:p w:rsidR="00962902" w:rsidRPr="00B567B1" w:rsidRDefault="00962902" w:rsidP="00962902">
      <w:pPr>
        <w:numPr>
          <w:ilvl w:val="0"/>
          <w:numId w:val="3"/>
        </w:numPr>
        <w:spacing w:line="594" w:lineRule="exact"/>
        <w:ind w:firstLineChars="200" w:firstLine="640"/>
        <w:rPr>
          <w:rFonts w:ascii="Times New Roman" w:eastAsia="方正仿宋_GBK" w:hAnsi="Times New Roman" w:cs="方正仿宋_GBK"/>
          <w:sz w:val="32"/>
          <w:szCs w:val="32"/>
        </w:rPr>
      </w:pPr>
      <w:r w:rsidRPr="00B567B1">
        <w:rPr>
          <w:rFonts w:ascii="Times New Roman" w:eastAsia="方正仿宋_GBK" w:hAnsi="方正仿宋_GBK" w:cs="方正仿宋_GBK" w:hint="eastAsia"/>
          <w:sz w:val="32"/>
          <w:szCs w:val="32"/>
        </w:rPr>
        <w:t>本申报书是重庆市黔江区科普基地认定的重要依据。所列各条内容，必须实事求是，逐条认真填写，表达要明确、严谨，并提供真实而必要的证明材料。</w:t>
      </w:r>
    </w:p>
    <w:p w:rsidR="00962902" w:rsidRPr="00B567B1" w:rsidRDefault="00962902" w:rsidP="00962902">
      <w:pPr>
        <w:spacing w:line="594" w:lineRule="exact"/>
        <w:ind w:firstLineChars="200" w:firstLine="640"/>
        <w:rPr>
          <w:rFonts w:ascii="Times New Roman" w:eastAsia="方正仿宋_GBK" w:hAnsi="Times New Roman" w:cs="方正仿宋_GBK"/>
          <w:sz w:val="32"/>
          <w:szCs w:val="32"/>
        </w:rPr>
      </w:pPr>
      <w:r w:rsidRPr="00B567B1">
        <w:rPr>
          <w:rFonts w:ascii="Times New Roman" w:eastAsia="方正仿宋_GBK" w:hAnsi="方正仿宋_GBK" w:cs="方正仿宋_GBK" w:hint="eastAsia"/>
          <w:sz w:val="32"/>
          <w:szCs w:val="32"/>
        </w:rPr>
        <w:t>二、本申报书适用于各类科普基地的申报。不符合《重庆市科普基地创建及管理办法》要求的单位，不予受理。</w:t>
      </w:r>
    </w:p>
    <w:p w:rsidR="00962902" w:rsidRPr="00B567B1" w:rsidRDefault="00962902" w:rsidP="00962902">
      <w:pPr>
        <w:spacing w:line="594" w:lineRule="exact"/>
        <w:ind w:firstLineChars="200" w:firstLine="640"/>
        <w:rPr>
          <w:rFonts w:ascii="Times New Roman" w:eastAsia="方正仿宋_GBK" w:hAnsi="Times New Roman" w:cs="方正仿宋_GBK"/>
          <w:sz w:val="32"/>
          <w:szCs w:val="32"/>
        </w:rPr>
      </w:pPr>
      <w:r w:rsidRPr="00B567B1">
        <w:rPr>
          <w:rFonts w:ascii="Times New Roman" w:eastAsia="方正仿宋_GBK" w:hAnsi="方正仿宋_GBK" w:cs="方正仿宋_GBK" w:hint="eastAsia"/>
          <w:sz w:val="32"/>
          <w:szCs w:val="32"/>
        </w:rPr>
        <w:t>三、填写内容涉及到外文名称，要写清全称和缩写字母。</w:t>
      </w:r>
    </w:p>
    <w:p w:rsidR="00962902" w:rsidRPr="00B567B1" w:rsidRDefault="00962902" w:rsidP="00962902">
      <w:pPr>
        <w:spacing w:line="594" w:lineRule="exact"/>
        <w:ind w:firstLineChars="200" w:firstLine="640"/>
        <w:rPr>
          <w:rFonts w:ascii="Times New Roman" w:eastAsia="方正仿宋_GBK" w:hAnsi="Times New Roman" w:cs="方正仿宋_GBK"/>
          <w:sz w:val="32"/>
          <w:szCs w:val="32"/>
        </w:rPr>
      </w:pPr>
      <w:r w:rsidRPr="00B567B1">
        <w:rPr>
          <w:rFonts w:ascii="Times New Roman" w:eastAsia="方正仿宋_GBK" w:hAnsi="方正仿宋_GBK" w:cs="方正仿宋_GBK" w:hint="eastAsia"/>
          <w:sz w:val="32"/>
          <w:szCs w:val="32"/>
        </w:rPr>
        <w:t>四、本申报书统一用</w:t>
      </w:r>
      <w:r w:rsidRPr="00B567B1">
        <w:rPr>
          <w:rFonts w:ascii="Times New Roman" w:eastAsia="方正仿宋_GBK" w:hAnsi="Times New Roman" w:cs="方正仿宋_GBK" w:hint="eastAsia"/>
          <w:sz w:val="32"/>
          <w:szCs w:val="32"/>
        </w:rPr>
        <w:t>A4</w:t>
      </w:r>
      <w:r w:rsidRPr="00B567B1">
        <w:rPr>
          <w:rFonts w:ascii="Times New Roman" w:eastAsia="方正仿宋_GBK" w:hAnsi="方正仿宋_GBK" w:cs="方正仿宋_GBK" w:hint="eastAsia"/>
          <w:sz w:val="32"/>
          <w:szCs w:val="32"/>
        </w:rPr>
        <w:t>纸打印，左侧装订，一式三份。请不要另行制作封面，不采用胶圈、文件夹等带有突出棱边的装订方式。</w:t>
      </w:r>
    </w:p>
    <w:p w:rsidR="00962902" w:rsidRPr="00B567B1" w:rsidRDefault="00962902" w:rsidP="00962902">
      <w:pPr>
        <w:spacing w:line="594" w:lineRule="exact"/>
        <w:ind w:firstLineChars="200" w:firstLine="640"/>
        <w:rPr>
          <w:rFonts w:ascii="Times New Roman" w:eastAsia="方正仿宋_GBK" w:hAnsi="Times New Roman" w:cs="方正仿宋_GBK"/>
          <w:szCs w:val="32"/>
        </w:rPr>
      </w:pPr>
      <w:r w:rsidRPr="00B567B1">
        <w:rPr>
          <w:rFonts w:ascii="Times New Roman" w:eastAsia="方正仿宋_GBK" w:hAnsi="方正仿宋_GBK" w:cs="方正仿宋_GBK" w:hint="eastAsia"/>
          <w:sz w:val="32"/>
          <w:szCs w:val="32"/>
        </w:rPr>
        <w:t>五、不得自行改变版式，取消和增加条目。</w:t>
      </w:r>
    </w:p>
    <w:p w:rsidR="00962902" w:rsidRPr="00B567B1" w:rsidRDefault="00962902" w:rsidP="00962902">
      <w:pPr>
        <w:snapToGrid w:val="0"/>
        <w:spacing w:line="594" w:lineRule="exact"/>
        <w:rPr>
          <w:rFonts w:ascii="Times New Roman" w:eastAsia="方正黑体_GBK" w:hAnsi="Times New Roman" w:cs="方正黑体_GBK"/>
          <w:bCs/>
          <w:sz w:val="32"/>
          <w:szCs w:val="32"/>
        </w:rPr>
      </w:pPr>
      <w:r w:rsidRPr="00B567B1">
        <w:rPr>
          <w:rFonts w:ascii="Times New Roman" w:eastAsia="方正仿宋_GBK" w:hAnsi="Times New Roman" w:cs="方正仿宋_GBK" w:hint="eastAsia"/>
          <w:szCs w:val="32"/>
        </w:rPr>
        <w:br w:type="page"/>
      </w:r>
      <w:r w:rsidRPr="00B567B1">
        <w:rPr>
          <w:rFonts w:ascii="Times New Roman" w:eastAsia="方正黑体_GBK" w:hAnsi="方正黑体_GBK" w:cs="方正黑体_GBK" w:hint="eastAsia"/>
          <w:bCs/>
          <w:sz w:val="32"/>
          <w:szCs w:val="32"/>
        </w:rPr>
        <w:lastRenderedPageBreak/>
        <w:t>一、基本情况</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1847"/>
        <w:gridCol w:w="2218"/>
        <w:gridCol w:w="6"/>
        <w:gridCol w:w="1114"/>
        <w:gridCol w:w="356"/>
        <w:gridCol w:w="6"/>
        <w:gridCol w:w="723"/>
        <w:gridCol w:w="1745"/>
      </w:tblGrid>
      <w:tr w:rsidR="00962902" w:rsidRPr="00B567B1" w:rsidTr="00B567B1">
        <w:trPr>
          <w:cantSplit/>
          <w:trHeight w:val="539"/>
          <w:jc w:val="center"/>
        </w:trPr>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科普基地名称</w:t>
            </w:r>
          </w:p>
        </w:tc>
        <w:tc>
          <w:tcPr>
            <w:tcW w:w="6170" w:type="dxa"/>
            <w:gridSpan w:val="7"/>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r>
      <w:tr w:rsidR="00962902" w:rsidRPr="00B567B1" w:rsidTr="00B567B1">
        <w:trPr>
          <w:cantSplit/>
          <w:trHeight w:val="539"/>
          <w:jc w:val="center"/>
        </w:trPr>
        <w:tc>
          <w:tcPr>
            <w:tcW w:w="821" w:type="dxa"/>
            <w:vMerge w:val="restart"/>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申报</w:t>
            </w:r>
          </w:p>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单位</w:t>
            </w:r>
          </w:p>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信息</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依托单位名称</w:t>
            </w:r>
          </w:p>
        </w:tc>
        <w:tc>
          <w:tcPr>
            <w:tcW w:w="6170" w:type="dxa"/>
            <w:gridSpan w:val="7"/>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r>
      <w:tr w:rsidR="00962902" w:rsidRPr="00B567B1" w:rsidTr="00B567B1">
        <w:trPr>
          <w:cantSplit/>
          <w:trHeight w:val="539"/>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widowControl/>
              <w:spacing w:line="400" w:lineRule="exact"/>
              <w:jc w:val="left"/>
              <w:rPr>
                <w:rFonts w:ascii="Times New Roman" w:eastAsia="方正仿宋_GBK" w:hAnsi="Times New Roman" w:cs="方正仿宋_GBK"/>
                <w:color w:val="000000"/>
                <w:sz w:val="24"/>
              </w:rPr>
            </w:pPr>
          </w:p>
        </w:tc>
        <w:tc>
          <w:tcPr>
            <w:tcW w:w="1848"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单位地址</w:t>
            </w:r>
          </w:p>
        </w:tc>
        <w:tc>
          <w:tcPr>
            <w:tcW w:w="6170" w:type="dxa"/>
            <w:gridSpan w:val="7"/>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r>
      <w:tr w:rsidR="00962902" w:rsidRPr="00B567B1" w:rsidTr="00962902">
        <w:trPr>
          <w:cantSplit/>
          <w:trHeight w:val="550"/>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单位性质</w:t>
            </w:r>
          </w:p>
        </w:tc>
        <w:tc>
          <w:tcPr>
            <w:tcW w:w="6170" w:type="dxa"/>
            <w:gridSpan w:val="7"/>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事业单位（）</w:t>
            </w:r>
            <w:r w:rsidRPr="00B567B1">
              <w:rPr>
                <w:rFonts w:ascii="Times New Roman" w:eastAsia="方正仿宋_GBK" w:hAnsi="Times New Roman" w:cs="方正仿宋_GBK" w:hint="eastAsia"/>
                <w:color w:val="000000"/>
                <w:sz w:val="24"/>
              </w:rPr>
              <w:t xml:space="preserve">   </w:t>
            </w:r>
            <w:r w:rsidRPr="00B567B1">
              <w:rPr>
                <w:rFonts w:ascii="Times New Roman" w:eastAsia="方正仿宋_GBK" w:hAnsi="方正仿宋_GBK" w:cs="方正仿宋_GBK" w:hint="eastAsia"/>
                <w:color w:val="000000"/>
                <w:sz w:val="24"/>
              </w:rPr>
              <w:t>企业单位（）</w:t>
            </w:r>
            <w:r w:rsidRPr="00B567B1">
              <w:rPr>
                <w:rFonts w:ascii="Times New Roman" w:eastAsia="方正仿宋_GBK" w:hAnsi="Times New Roman" w:cs="方正仿宋_GBK" w:hint="eastAsia"/>
                <w:color w:val="000000"/>
                <w:sz w:val="24"/>
              </w:rPr>
              <w:t xml:space="preserve">   </w:t>
            </w:r>
            <w:r w:rsidRPr="00B567B1">
              <w:rPr>
                <w:rFonts w:ascii="Times New Roman" w:eastAsia="方正仿宋_GBK" w:hAnsi="方正仿宋_GBK" w:cs="方正仿宋_GBK" w:hint="eastAsia"/>
                <w:color w:val="000000"/>
                <w:sz w:val="24"/>
              </w:rPr>
              <w:t>其他（）</w:t>
            </w:r>
          </w:p>
        </w:tc>
      </w:tr>
      <w:tr w:rsidR="00962902" w:rsidRPr="00B567B1" w:rsidTr="00962902">
        <w:trPr>
          <w:cantSplit/>
          <w:trHeight w:val="550"/>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主营业务</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color w:val="000000"/>
                <w:sz w:val="24"/>
              </w:rPr>
            </w:pPr>
          </w:p>
        </w:tc>
        <w:tc>
          <w:tcPr>
            <w:tcW w:w="1476" w:type="dxa"/>
            <w:gridSpan w:val="3"/>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单位负责人</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color w:val="000000"/>
                <w:sz w:val="24"/>
              </w:rPr>
            </w:pPr>
          </w:p>
        </w:tc>
      </w:tr>
      <w:tr w:rsidR="00962902" w:rsidRPr="00B567B1" w:rsidTr="00962902">
        <w:trPr>
          <w:cantSplit/>
          <w:trHeight w:val="1081"/>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pacing w:val="-20"/>
                <w:sz w:val="24"/>
              </w:rPr>
              <w:t>基地类型</w:t>
            </w:r>
          </w:p>
        </w:tc>
        <w:tc>
          <w:tcPr>
            <w:tcW w:w="6170" w:type="dxa"/>
            <w:gridSpan w:val="7"/>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场馆类（）、旅游景区类（）、教育培训类（）、</w:t>
            </w:r>
          </w:p>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传媒类（）、研发创作类（）</w:t>
            </w:r>
          </w:p>
        </w:tc>
      </w:tr>
      <w:tr w:rsidR="00962902" w:rsidRPr="00B567B1" w:rsidTr="00962902">
        <w:trPr>
          <w:cantSplit/>
          <w:trHeight w:val="550"/>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单位网址</w:t>
            </w:r>
          </w:p>
        </w:tc>
        <w:tc>
          <w:tcPr>
            <w:tcW w:w="6170" w:type="dxa"/>
            <w:gridSpan w:val="7"/>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color w:val="000000"/>
                <w:sz w:val="24"/>
              </w:rPr>
            </w:pPr>
          </w:p>
        </w:tc>
      </w:tr>
      <w:tr w:rsidR="00962902" w:rsidRPr="00B567B1" w:rsidTr="00962902">
        <w:trPr>
          <w:cantSplit/>
          <w:trHeight w:val="550"/>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联系人信息</w:t>
            </w:r>
          </w:p>
        </w:tc>
        <w:tc>
          <w:tcPr>
            <w:tcW w:w="2219"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姓</w:t>
            </w:r>
            <w:r w:rsidRPr="00B567B1">
              <w:rPr>
                <w:rFonts w:ascii="Times New Roman" w:eastAsia="方正仿宋_GBK" w:hAnsi="Times New Roman" w:cs="方正仿宋_GBK" w:hint="eastAsia"/>
                <w:color w:val="000000"/>
                <w:sz w:val="24"/>
              </w:rPr>
              <w:t xml:space="preserve">  </w:t>
            </w:r>
            <w:r w:rsidRPr="00B567B1">
              <w:rPr>
                <w:rFonts w:ascii="Times New Roman" w:eastAsia="方正仿宋_GBK" w:hAnsi="方正仿宋_GBK" w:cs="方正仿宋_GBK" w:hint="eastAsia"/>
                <w:color w:val="000000"/>
                <w:sz w:val="24"/>
              </w:rPr>
              <w:t>名</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color w:val="000000"/>
                <w:sz w:val="24"/>
              </w:rPr>
            </w:pPr>
          </w:p>
        </w:tc>
        <w:tc>
          <w:tcPr>
            <w:tcW w:w="1085" w:type="dxa"/>
            <w:gridSpan w:val="3"/>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电</w:t>
            </w:r>
            <w:r w:rsidRPr="00B567B1">
              <w:rPr>
                <w:rFonts w:ascii="Times New Roman" w:eastAsia="方正仿宋_GBK" w:hAnsi="Times New Roman" w:cs="方正仿宋_GBK" w:hint="eastAsia"/>
                <w:color w:val="000000"/>
                <w:sz w:val="24"/>
              </w:rPr>
              <w:t xml:space="preserve">  </w:t>
            </w:r>
            <w:r w:rsidRPr="00B567B1">
              <w:rPr>
                <w:rFonts w:ascii="Times New Roman" w:eastAsia="方正仿宋_GBK" w:hAnsi="方正仿宋_GBK" w:cs="方正仿宋_GBK" w:hint="eastAsia"/>
                <w:color w:val="000000"/>
                <w:sz w:val="24"/>
              </w:rPr>
              <w:t>话</w:t>
            </w:r>
          </w:p>
        </w:tc>
        <w:tc>
          <w:tcPr>
            <w:tcW w:w="1746" w:type="dxa"/>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color w:val="000000"/>
                <w:sz w:val="24"/>
              </w:rPr>
            </w:pPr>
          </w:p>
        </w:tc>
      </w:tr>
      <w:tr w:rsidR="00962902" w:rsidRPr="00B567B1" w:rsidTr="00962902">
        <w:trPr>
          <w:cantSplit/>
          <w:trHeight w:val="550"/>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手</w:t>
            </w:r>
            <w:r w:rsidRPr="00B567B1">
              <w:rPr>
                <w:rFonts w:ascii="Times New Roman" w:eastAsia="方正仿宋_GBK" w:hAnsi="Times New Roman" w:cs="方正仿宋_GBK" w:hint="eastAsia"/>
                <w:color w:val="000000"/>
                <w:sz w:val="24"/>
              </w:rPr>
              <w:t xml:space="preserve">  </w:t>
            </w:r>
            <w:r w:rsidRPr="00B567B1">
              <w:rPr>
                <w:rFonts w:ascii="Times New Roman" w:eastAsia="方正仿宋_GBK" w:hAnsi="方正仿宋_GBK" w:cs="方正仿宋_GBK" w:hint="eastAsia"/>
                <w:color w:val="000000"/>
                <w:sz w:val="24"/>
              </w:rPr>
              <w:t>机</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color w:val="000000"/>
                <w:sz w:val="24"/>
              </w:rPr>
            </w:pPr>
          </w:p>
        </w:tc>
        <w:tc>
          <w:tcPr>
            <w:tcW w:w="1085" w:type="dxa"/>
            <w:gridSpan w:val="3"/>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传</w:t>
            </w:r>
            <w:r w:rsidRPr="00B567B1">
              <w:rPr>
                <w:rFonts w:ascii="Times New Roman" w:eastAsia="方正仿宋_GBK" w:hAnsi="Times New Roman" w:cs="方正仿宋_GBK" w:hint="eastAsia"/>
                <w:color w:val="000000"/>
                <w:sz w:val="24"/>
              </w:rPr>
              <w:t xml:space="preserve">  </w:t>
            </w:r>
            <w:r w:rsidRPr="00B567B1">
              <w:rPr>
                <w:rFonts w:ascii="Times New Roman" w:eastAsia="方正仿宋_GBK" w:hAnsi="方正仿宋_GBK" w:cs="方正仿宋_GBK" w:hint="eastAsia"/>
                <w:color w:val="000000"/>
                <w:sz w:val="24"/>
              </w:rPr>
              <w:t>真</w:t>
            </w:r>
          </w:p>
        </w:tc>
        <w:tc>
          <w:tcPr>
            <w:tcW w:w="1746" w:type="dxa"/>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color w:val="000000"/>
                <w:sz w:val="24"/>
              </w:rPr>
            </w:pPr>
          </w:p>
        </w:tc>
      </w:tr>
      <w:tr w:rsidR="00962902" w:rsidRPr="00B567B1" w:rsidTr="00962902">
        <w:trPr>
          <w:cantSplit/>
          <w:trHeight w:val="550"/>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邮政编码</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color w:val="000000"/>
                <w:sz w:val="24"/>
              </w:rPr>
            </w:pPr>
          </w:p>
        </w:tc>
        <w:tc>
          <w:tcPr>
            <w:tcW w:w="1085" w:type="dxa"/>
            <w:gridSpan w:val="3"/>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邮箱</w:t>
            </w:r>
          </w:p>
        </w:tc>
        <w:tc>
          <w:tcPr>
            <w:tcW w:w="1746" w:type="dxa"/>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color w:val="000000"/>
                <w:sz w:val="24"/>
              </w:rPr>
            </w:pPr>
          </w:p>
        </w:tc>
      </w:tr>
      <w:tr w:rsidR="00962902" w:rsidRPr="00B567B1" w:rsidTr="00B567B1">
        <w:trPr>
          <w:cantSplit/>
          <w:trHeight w:val="539"/>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单位</w:t>
            </w:r>
          </w:p>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年收入情况</w:t>
            </w:r>
          </w:p>
        </w:tc>
        <w:tc>
          <w:tcPr>
            <w:tcW w:w="2219"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财政拨款</w:t>
            </w:r>
          </w:p>
        </w:tc>
        <w:tc>
          <w:tcPr>
            <w:tcW w:w="3951" w:type="dxa"/>
            <w:gridSpan w:val="6"/>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r>
      <w:tr w:rsidR="00962902" w:rsidRPr="00B567B1" w:rsidTr="00B567B1">
        <w:trPr>
          <w:cantSplit/>
          <w:trHeight w:val="539"/>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widowControl/>
              <w:spacing w:line="400" w:lineRule="exact"/>
              <w:jc w:val="left"/>
              <w:rPr>
                <w:rFonts w:ascii="Times New Roman" w:eastAsia="方正仿宋_GBK" w:hAnsi="Times New Roman" w:cs="方正仿宋_GBK"/>
                <w:color w:val="000000"/>
                <w:sz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经营收入</w:t>
            </w:r>
          </w:p>
        </w:tc>
        <w:tc>
          <w:tcPr>
            <w:tcW w:w="3951" w:type="dxa"/>
            <w:gridSpan w:val="6"/>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r>
      <w:tr w:rsidR="00962902" w:rsidRPr="00B567B1" w:rsidTr="00B567B1">
        <w:trPr>
          <w:cantSplit/>
          <w:trHeight w:val="539"/>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widowControl/>
              <w:spacing w:line="400" w:lineRule="exact"/>
              <w:jc w:val="left"/>
              <w:rPr>
                <w:rFonts w:ascii="Times New Roman" w:eastAsia="方正仿宋_GBK" w:hAnsi="Times New Roman" w:cs="方正仿宋_GBK"/>
                <w:color w:val="000000"/>
                <w:sz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其他收入</w:t>
            </w:r>
          </w:p>
        </w:tc>
        <w:tc>
          <w:tcPr>
            <w:tcW w:w="3951" w:type="dxa"/>
            <w:gridSpan w:val="6"/>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r>
      <w:tr w:rsidR="00962902" w:rsidRPr="00B567B1" w:rsidTr="00B567B1">
        <w:trPr>
          <w:cantSplit/>
          <w:trHeight w:val="539"/>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年科普</w:t>
            </w:r>
          </w:p>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投入情况</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财政拨款</w:t>
            </w:r>
          </w:p>
        </w:tc>
        <w:tc>
          <w:tcPr>
            <w:tcW w:w="3945" w:type="dxa"/>
            <w:gridSpan w:val="5"/>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r>
      <w:tr w:rsidR="00962902" w:rsidRPr="00B567B1" w:rsidTr="00B567B1">
        <w:trPr>
          <w:cantSplit/>
          <w:trHeight w:val="539"/>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widowControl/>
              <w:spacing w:line="400" w:lineRule="exact"/>
              <w:jc w:val="left"/>
              <w:rPr>
                <w:rFonts w:ascii="Times New Roman" w:eastAsia="方正仿宋_GBK" w:hAnsi="Times New Roman" w:cs="方正仿宋_GBK"/>
                <w:color w:val="000000"/>
                <w:sz w:val="24"/>
              </w:rPr>
            </w:pPr>
          </w:p>
        </w:tc>
        <w:tc>
          <w:tcPr>
            <w:tcW w:w="22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其他</w:t>
            </w:r>
          </w:p>
        </w:tc>
        <w:tc>
          <w:tcPr>
            <w:tcW w:w="3945" w:type="dxa"/>
            <w:gridSpan w:val="5"/>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r>
      <w:tr w:rsidR="00962902" w:rsidRPr="00B567B1" w:rsidTr="00B567B1">
        <w:trPr>
          <w:cantSplit/>
          <w:trHeight w:val="539"/>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widowControl/>
              <w:spacing w:line="400" w:lineRule="exact"/>
              <w:jc w:val="left"/>
              <w:rPr>
                <w:rFonts w:ascii="Times New Roman" w:eastAsia="方正仿宋_GBK" w:hAnsi="Times New Roman" w:cs="方正仿宋_GBK"/>
                <w:color w:val="000000"/>
                <w:sz w:val="24"/>
              </w:rPr>
            </w:pPr>
          </w:p>
        </w:tc>
        <w:tc>
          <w:tcPr>
            <w:tcW w:w="10121" w:type="dxa"/>
            <w:gridSpan w:val="2"/>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widowControl/>
              <w:spacing w:line="400" w:lineRule="exact"/>
              <w:jc w:val="left"/>
              <w:rPr>
                <w:rFonts w:ascii="Times New Roman" w:eastAsia="方正仿宋_GBK" w:hAnsi="Times New Roman" w:cs="方正仿宋_GBK"/>
                <w:color w:val="000000"/>
                <w:sz w:val="24"/>
              </w:rPr>
            </w:pPr>
          </w:p>
        </w:tc>
        <w:tc>
          <w:tcPr>
            <w:tcW w:w="3945" w:type="dxa"/>
            <w:gridSpan w:val="5"/>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r>
      <w:tr w:rsidR="00962902" w:rsidRPr="00B567B1" w:rsidTr="00B567B1">
        <w:trPr>
          <w:cantSplit/>
          <w:trHeight w:val="539"/>
          <w:jc w:val="center"/>
        </w:trPr>
        <w:tc>
          <w:tcPr>
            <w:tcW w:w="821" w:type="dxa"/>
            <w:vMerge w:val="restart"/>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主管单位信息</w:t>
            </w:r>
          </w:p>
        </w:tc>
        <w:tc>
          <w:tcPr>
            <w:tcW w:w="1848"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单位名称</w:t>
            </w:r>
          </w:p>
        </w:tc>
        <w:tc>
          <w:tcPr>
            <w:tcW w:w="6170" w:type="dxa"/>
            <w:gridSpan w:val="7"/>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r>
      <w:tr w:rsidR="00962902" w:rsidRPr="00B567B1" w:rsidTr="00B567B1">
        <w:trPr>
          <w:cantSplit/>
          <w:trHeight w:val="539"/>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单位地址</w:t>
            </w:r>
          </w:p>
        </w:tc>
        <w:tc>
          <w:tcPr>
            <w:tcW w:w="6170" w:type="dxa"/>
            <w:gridSpan w:val="7"/>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r>
      <w:tr w:rsidR="00962902" w:rsidRPr="00B567B1" w:rsidTr="00B567B1">
        <w:trPr>
          <w:cantSplit/>
          <w:trHeight w:val="539"/>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联系人</w:t>
            </w:r>
          </w:p>
        </w:tc>
        <w:tc>
          <w:tcPr>
            <w:tcW w:w="2219" w:type="dxa"/>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c>
          <w:tcPr>
            <w:tcW w:w="1482" w:type="dxa"/>
            <w:gridSpan w:val="4"/>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联系电话</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r>
      <w:tr w:rsidR="00962902" w:rsidRPr="00B567B1" w:rsidTr="00B567B1">
        <w:trPr>
          <w:cantSplit/>
          <w:trHeight w:val="539"/>
          <w:jc w:val="center"/>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widowControl/>
              <w:jc w:val="left"/>
              <w:rPr>
                <w:rFonts w:ascii="Times New Roman" w:eastAsia="方正仿宋_GBK" w:hAnsi="Times New Roman" w:cs="方正仿宋_GBK"/>
                <w:color w:val="000000"/>
                <w:sz w:val="24"/>
              </w:rPr>
            </w:pPr>
          </w:p>
        </w:tc>
        <w:tc>
          <w:tcPr>
            <w:tcW w:w="1848"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邮政编码</w:t>
            </w:r>
          </w:p>
        </w:tc>
        <w:tc>
          <w:tcPr>
            <w:tcW w:w="2219" w:type="dxa"/>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c>
          <w:tcPr>
            <w:tcW w:w="1476" w:type="dxa"/>
            <w:gridSpan w:val="3"/>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r w:rsidRPr="00B567B1">
              <w:rPr>
                <w:rFonts w:ascii="Times New Roman" w:eastAsia="方正仿宋_GBK" w:hAnsi="方正仿宋_GBK" w:cs="方正仿宋_GBK" w:hint="eastAsia"/>
                <w:color w:val="000000"/>
                <w:sz w:val="24"/>
              </w:rPr>
              <w:t>邮箱</w:t>
            </w:r>
          </w:p>
        </w:tc>
        <w:tc>
          <w:tcPr>
            <w:tcW w:w="2475" w:type="dxa"/>
            <w:gridSpan w:val="3"/>
            <w:tcBorders>
              <w:top w:val="single" w:sz="4" w:space="0" w:color="auto"/>
              <w:left w:val="single" w:sz="4" w:space="0" w:color="auto"/>
              <w:bottom w:val="single" w:sz="4" w:space="0" w:color="auto"/>
              <w:right w:val="single" w:sz="4" w:space="0" w:color="auto"/>
            </w:tcBorders>
            <w:vAlign w:val="center"/>
          </w:tcPr>
          <w:p w:rsidR="00962902" w:rsidRPr="00B567B1" w:rsidRDefault="00962902" w:rsidP="00B567B1">
            <w:pPr>
              <w:snapToGrid w:val="0"/>
              <w:spacing w:line="400" w:lineRule="exact"/>
              <w:jc w:val="center"/>
              <w:rPr>
                <w:rFonts w:ascii="Times New Roman" w:eastAsia="方正仿宋_GBK" w:hAnsi="Times New Roman" w:cs="方正仿宋_GBK"/>
                <w:color w:val="000000"/>
                <w:sz w:val="24"/>
              </w:rPr>
            </w:pPr>
          </w:p>
        </w:tc>
      </w:tr>
    </w:tbl>
    <w:p w:rsidR="00962902" w:rsidRPr="00B567B1" w:rsidRDefault="00962902" w:rsidP="00962902">
      <w:pPr>
        <w:snapToGrid w:val="0"/>
        <w:spacing w:line="594" w:lineRule="exact"/>
        <w:rPr>
          <w:rFonts w:ascii="Times New Roman" w:eastAsia="方正仿宋_GBK" w:hAnsi="Times New Roman" w:cs="方正仿宋_GBK"/>
          <w:bCs/>
          <w:szCs w:val="32"/>
        </w:rPr>
      </w:pPr>
    </w:p>
    <w:p w:rsidR="00962902" w:rsidRPr="00B567B1" w:rsidRDefault="00962902" w:rsidP="00962902">
      <w:pPr>
        <w:snapToGrid w:val="0"/>
        <w:spacing w:line="594" w:lineRule="exact"/>
        <w:rPr>
          <w:rFonts w:ascii="Times New Roman" w:eastAsia="方正黑体_GBK" w:hAnsi="Times New Roman" w:cs="方正黑体_GBK"/>
          <w:bCs/>
          <w:sz w:val="32"/>
          <w:szCs w:val="32"/>
        </w:rPr>
      </w:pPr>
      <w:r w:rsidRPr="00B567B1">
        <w:rPr>
          <w:rFonts w:ascii="Times New Roman" w:eastAsia="方正黑体_GBK" w:hAnsi="方正黑体_GBK" w:cs="方正黑体_GBK" w:hint="eastAsia"/>
          <w:bCs/>
          <w:sz w:val="32"/>
          <w:szCs w:val="32"/>
        </w:rPr>
        <w:lastRenderedPageBreak/>
        <w:t>二、资源与能力状况</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317"/>
      </w:tblGrid>
      <w:tr w:rsidR="00962902" w:rsidRPr="00B567B1" w:rsidTr="00B567B1">
        <w:trPr>
          <w:cantSplit/>
          <w:trHeight w:val="6619"/>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sz w:val="24"/>
              </w:rPr>
            </w:pPr>
            <w:r w:rsidRPr="00B567B1">
              <w:rPr>
                <w:rFonts w:ascii="Times New Roman" w:eastAsia="方正仿宋_GBK" w:hAnsi="方正仿宋_GBK" w:cs="方正仿宋_GBK" w:hint="eastAsia"/>
                <w:sz w:val="24"/>
              </w:rPr>
              <w:t>基地简介</w:t>
            </w:r>
          </w:p>
        </w:tc>
        <w:tc>
          <w:tcPr>
            <w:tcW w:w="7318" w:type="dxa"/>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tc>
      </w:tr>
      <w:tr w:rsidR="00962902" w:rsidRPr="00B567B1" w:rsidTr="00B567B1">
        <w:trPr>
          <w:cantSplit/>
          <w:trHeight w:val="5664"/>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sz w:val="24"/>
              </w:rPr>
            </w:pPr>
            <w:r w:rsidRPr="00B567B1">
              <w:rPr>
                <w:rFonts w:ascii="Times New Roman" w:eastAsia="方正仿宋_GBK" w:hAnsi="方正仿宋_GBK" w:cs="方正仿宋_GBK" w:hint="eastAsia"/>
                <w:sz w:val="24"/>
              </w:rPr>
              <w:t>设施器材</w:t>
            </w:r>
          </w:p>
        </w:tc>
        <w:tc>
          <w:tcPr>
            <w:tcW w:w="7318" w:type="dxa"/>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tc>
      </w:tr>
      <w:tr w:rsidR="00962902" w:rsidRPr="00B567B1" w:rsidTr="00B567B1">
        <w:trPr>
          <w:cantSplit/>
          <w:trHeight w:val="5802"/>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sz w:val="24"/>
              </w:rPr>
            </w:pPr>
            <w:r w:rsidRPr="00B567B1">
              <w:rPr>
                <w:rFonts w:ascii="Times New Roman" w:eastAsia="方正仿宋_GBK" w:hAnsi="方正仿宋_GBK" w:cs="方正仿宋_GBK" w:hint="eastAsia"/>
                <w:sz w:val="24"/>
              </w:rPr>
              <w:lastRenderedPageBreak/>
              <w:t>科普人员</w:t>
            </w:r>
          </w:p>
          <w:p w:rsidR="00962902" w:rsidRPr="00B567B1" w:rsidRDefault="00962902">
            <w:pPr>
              <w:snapToGrid w:val="0"/>
              <w:spacing w:line="594" w:lineRule="exact"/>
              <w:jc w:val="center"/>
              <w:rPr>
                <w:rFonts w:ascii="Times New Roman" w:eastAsia="方正仿宋_GBK" w:hAnsi="Times New Roman" w:cs="方正仿宋_GBK"/>
                <w:sz w:val="24"/>
              </w:rPr>
            </w:pPr>
            <w:r w:rsidRPr="00B567B1">
              <w:rPr>
                <w:rFonts w:ascii="Times New Roman" w:eastAsia="方正仿宋_GBK" w:hAnsi="方正仿宋_GBK" w:cs="方正仿宋_GBK" w:hint="eastAsia"/>
                <w:sz w:val="24"/>
              </w:rPr>
              <w:t>及队伍</w:t>
            </w:r>
          </w:p>
        </w:tc>
        <w:tc>
          <w:tcPr>
            <w:tcW w:w="7318" w:type="dxa"/>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tc>
      </w:tr>
      <w:tr w:rsidR="00962902" w:rsidRPr="00B567B1" w:rsidTr="00B567B1">
        <w:trPr>
          <w:cantSplit/>
          <w:trHeight w:val="7081"/>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sz w:val="24"/>
              </w:rPr>
            </w:pPr>
            <w:r w:rsidRPr="00B567B1">
              <w:rPr>
                <w:rFonts w:ascii="Times New Roman" w:eastAsia="方正仿宋_GBK" w:hAnsi="方正仿宋_GBK" w:cs="方正仿宋_GBK" w:hint="eastAsia"/>
                <w:sz w:val="24"/>
              </w:rPr>
              <w:t>科普策划</w:t>
            </w:r>
          </w:p>
          <w:p w:rsidR="00962902" w:rsidRPr="00B567B1" w:rsidRDefault="00962902">
            <w:pPr>
              <w:snapToGrid w:val="0"/>
              <w:spacing w:line="594" w:lineRule="exact"/>
              <w:jc w:val="center"/>
              <w:rPr>
                <w:rFonts w:ascii="Times New Roman" w:eastAsia="方正仿宋_GBK" w:hAnsi="Times New Roman" w:cs="方正仿宋_GBK"/>
                <w:sz w:val="24"/>
              </w:rPr>
            </w:pPr>
            <w:r w:rsidRPr="00B567B1">
              <w:rPr>
                <w:rFonts w:ascii="Times New Roman" w:eastAsia="方正仿宋_GBK" w:hAnsi="方正仿宋_GBK" w:cs="方正仿宋_GBK" w:hint="eastAsia"/>
                <w:sz w:val="24"/>
              </w:rPr>
              <w:t>创新能力</w:t>
            </w:r>
          </w:p>
        </w:tc>
        <w:tc>
          <w:tcPr>
            <w:tcW w:w="7318" w:type="dxa"/>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tc>
      </w:tr>
    </w:tbl>
    <w:p w:rsidR="00962902" w:rsidRPr="00B567B1" w:rsidRDefault="00962902" w:rsidP="00962902">
      <w:pPr>
        <w:snapToGrid w:val="0"/>
        <w:spacing w:line="594" w:lineRule="exact"/>
        <w:rPr>
          <w:rFonts w:ascii="Times New Roman" w:eastAsia="方正黑体_GBK" w:hAnsi="Times New Roman" w:cs="方正黑体_GBK"/>
          <w:bCs/>
          <w:sz w:val="32"/>
          <w:szCs w:val="32"/>
        </w:rPr>
      </w:pPr>
      <w:r w:rsidRPr="00B567B1">
        <w:rPr>
          <w:rFonts w:ascii="Times New Roman" w:eastAsia="方正黑体_GBK" w:hAnsi="方正黑体_GBK" w:cs="方正黑体_GBK" w:hint="eastAsia"/>
          <w:bCs/>
          <w:sz w:val="32"/>
          <w:szCs w:val="32"/>
        </w:rPr>
        <w:lastRenderedPageBreak/>
        <w:t>三、科普工作综合绩效及规划</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0"/>
        <w:gridCol w:w="6845"/>
      </w:tblGrid>
      <w:tr w:rsidR="00962902" w:rsidRPr="00B567B1" w:rsidTr="00B567B1">
        <w:trPr>
          <w:cantSplit/>
          <w:trHeight w:val="6761"/>
          <w:jc w:val="center"/>
        </w:trPr>
        <w:tc>
          <w:tcPr>
            <w:tcW w:w="2019"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sz w:val="24"/>
              </w:rPr>
            </w:pPr>
            <w:r w:rsidRPr="00B567B1">
              <w:rPr>
                <w:rFonts w:ascii="Times New Roman" w:eastAsia="方正仿宋_GBK" w:hAnsi="方正仿宋_GBK" w:cs="方正仿宋_GBK" w:hint="eastAsia"/>
                <w:sz w:val="24"/>
              </w:rPr>
              <w:t>科普工作综合</w:t>
            </w:r>
          </w:p>
          <w:p w:rsidR="00962902" w:rsidRPr="00B567B1" w:rsidRDefault="00962902">
            <w:pPr>
              <w:snapToGrid w:val="0"/>
              <w:spacing w:line="594" w:lineRule="exact"/>
              <w:jc w:val="center"/>
              <w:rPr>
                <w:rFonts w:ascii="Times New Roman" w:eastAsia="方正仿宋_GBK" w:hAnsi="Times New Roman" w:cs="方正仿宋_GBK"/>
                <w:sz w:val="28"/>
                <w:szCs w:val="28"/>
              </w:rPr>
            </w:pPr>
            <w:r w:rsidRPr="00B567B1">
              <w:rPr>
                <w:rFonts w:ascii="Times New Roman" w:eastAsia="方正仿宋_GBK" w:hAnsi="方正仿宋_GBK" w:cs="方正仿宋_GBK" w:hint="eastAsia"/>
                <w:sz w:val="24"/>
              </w:rPr>
              <w:t>绩效</w:t>
            </w:r>
            <w:r w:rsidRPr="00B567B1">
              <w:rPr>
                <w:rFonts w:ascii="Times New Roman" w:eastAsia="方正仿宋_GBK" w:hAnsi="Times New Roman" w:cs="方正仿宋_GBK" w:hint="eastAsia"/>
                <w:sz w:val="24"/>
              </w:rPr>
              <w:t>(</w:t>
            </w:r>
            <w:r w:rsidRPr="00B567B1">
              <w:rPr>
                <w:rFonts w:ascii="Times New Roman" w:eastAsia="方正仿宋_GBK" w:hAnsi="方正仿宋_GBK" w:cs="方正仿宋_GBK" w:hint="eastAsia"/>
                <w:sz w:val="24"/>
              </w:rPr>
              <w:t>科普活动开展情况、效果及经济和社会效益</w:t>
            </w:r>
            <w:r w:rsidRPr="00B567B1">
              <w:rPr>
                <w:rFonts w:ascii="Times New Roman" w:eastAsia="方正仿宋_GBK" w:hAnsi="Times New Roman" w:cs="方正仿宋_GBK" w:hint="eastAsia"/>
                <w:sz w:val="24"/>
              </w:rPr>
              <w:t>)</w:t>
            </w:r>
          </w:p>
        </w:tc>
        <w:tc>
          <w:tcPr>
            <w:tcW w:w="6840" w:type="dxa"/>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tc>
      </w:tr>
      <w:tr w:rsidR="00962902" w:rsidRPr="00B567B1" w:rsidTr="00B567B1">
        <w:trPr>
          <w:cantSplit/>
          <w:trHeight w:val="5671"/>
          <w:jc w:val="center"/>
        </w:trPr>
        <w:tc>
          <w:tcPr>
            <w:tcW w:w="2019" w:type="dxa"/>
            <w:tcBorders>
              <w:top w:val="single" w:sz="4" w:space="0" w:color="auto"/>
              <w:left w:val="single" w:sz="4" w:space="0" w:color="auto"/>
              <w:bottom w:val="single" w:sz="4" w:space="0" w:color="auto"/>
              <w:right w:val="single" w:sz="4" w:space="0" w:color="auto"/>
            </w:tcBorders>
            <w:vAlign w:val="center"/>
            <w:hideMark/>
          </w:tcPr>
          <w:p w:rsidR="00962902" w:rsidRPr="00B567B1" w:rsidRDefault="00962902">
            <w:pPr>
              <w:snapToGrid w:val="0"/>
              <w:spacing w:line="594" w:lineRule="exact"/>
              <w:jc w:val="center"/>
              <w:rPr>
                <w:rFonts w:ascii="Times New Roman" w:eastAsia="方正仿宋_GBK" w:hAnsi="Times New Roman" w:cs="方正仿宋_GBK"/>
                <w:sz w:val="24"/>
              </w:rPr>
            </w:pPr>
            <w:r w:rsidRPr="00B567B1">
              <w:rPr>
                <w:rFonts w:ascii="Times New Roman" w:eastAsia="方正仿宋_GBK" w:hAnsi="方正仿宋_GBK" w:cs="方正仿宋_GBK" w:hint="eastAsia"/>
                <w:sz w:val="24"/>
              </w:rPr>
              <w:t>科普工作</w:t>
            </w:r>
          </w:p>
          <w:p w:rsidR="00962902" w:rsidRPr="00B567B1" w:rsidRDefault="00962902">
            <w:pPr>
              <w:snapToGrid w:val="0"/>
              <w:spacing w:line="594" w:lineRule="exact"/>
              <w:jc w:val="center"/>
              <w:rPr>
                <w:rFonts w:ascii="Times New Roman" w:eastAsia="方正仿宋_GBK" w:hAnsi="Times New Roman" w:cs="方正仿宋_GBK"/>
                <w:sz w:val="24"/>
              </w:rPr>
            </w:pPr>
            <w:r w:rsidRPr="00B567B1">
              <w:rPr>
                <w:rFonts w:ascii="Times New Roman" w:eastAsia="方正仿宋_GBK" w:hAnsi="方正仿宋_GBK" w:cs="方正仿宋_GBK" w:hint="eastAsia"/>
                <w:sz w:val="24"/>
              </w:rPr>
              <w:t>设想、规划</w:t>
            </w:r>
          </w:p>
        </w:tc>
        <w:tc>
          <w:tcPr>
            <w:tcW w:w="6840" w:type="dxa"/>
            <w:tcBorders>
              <w:top w:val="single" w:sz="4" w:space="0" w:color="auto"/>
              <w:left w:val="single" w:sz="4" w:space="0" w:color="auto"/>
              <w:bottom w:val="single" w:sz="4" w:space="0" w:color="auto"/>
              <w:right w:val="single" w:sz="4" w:space="0" w:color="auto"/>
            </w:tcBorders>
            <w:vAlign w:val="center"/>
          </w:tcPr>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p w:rsidR="00962902" w:rsidRPr="00B567B1" w:rsidRDefault="00962902">
            <w:pPr>
              <w:snapToGrid w:val="0"/>
              <w:spacing w:line="594" w:lineRule="exact"/>
              <w:jc w:val="center"/>
              <w:rPr>
                <w:rFonts w:ascii="Times New Roman" w:eastAsia="方正仿宋_GBK" w:hAnsi="Times New Roman" w:cs="方正仿宋_GBK"/>
                <w:sz w:val="24"/>
              </w:rPr>
            </w:pPr>
          </w:p>
        </w:tc>
      </w:tr>
    </w:tbl>
    <w:p w:rsidR="00962902" w:rsidRPr="00B567B1" w:rsidRDefault="00962902" w:rsidP="00962902">
      <w:pPr>
        <w:spacing w:line="594" w:lineRule="exact"/>
        <w:jc w:val="right"/>
        <w:rPr>
          <w:rFonts w:ascii="Times New Roman" w:eastAsia="方正仿宋_GBK" w:hAnsi="Times New Roman" w:cs="Times New Roman"/>
          <w:color w:val="000000"/>
          <w:kern w:val="0"/>
          <w:sz w:val="32"/>
          <w:szCs w:val="32"/>
        </w:rPr>
      </w:pPr>
    </w:p>
    <w:p w:rsidR="00962902" w:rsidRPr="00B567B1" w:rsidRDefault="00962902" w:rsidP="00962902">
      <w:pPr>
        <w:spacing w:line="594" w:lineRule="exact"/>
        <w:rPr>
          <w:rFonts w:ascii="Times New Roman" w:hAnsi="Times New Roman"/>
          <w:kern w:val="0"/>
        </w:rPr>
      </w:pPr>
    </w:p>
    <w:p w:rsidR="00962902" w:rsidRDefault="00962902" w:rsidP="00962902">
      <w:pPr>
        <w:spacing w:line="594" w:lineRule="exact"/>
        <w:rPr>
          <w:rFonts w:ascii="Times New Roman" w:hAnsi="Times New Roman"/>
          <w:kern w:val="0"/>
        </w:rPr>
      </w:pPr>
    </w:p>
    <w:p w:rsidR="00B567B1" w:rsidRDefault="00B567B1" w:rsidP="00B567B1">
      <w:pPr>
        <w:pStyle w:val="a0"/>
      </w:pPr>
    </w:p>
    <w:p w:rsidR="00B567B1" w:rsidRDefault="00B567B1" w:rsidP="00B567B1"/>
    <w:p w:rsidR="00B567B1" w:rsidRDefault="00B567B1" w:rsidP="00B567B1">
      <w:pPr>
        <w:pStyle w:val="a0"/>
      </w:pPr>
    </w:p>
    <w:p w:rsidR="00B567B1" w:rsidRDefault="00B567B1" w:rsidP="00B567B1"/>
    <w:p w:rsidR="00B567B1" w:rsidRDefault="00B567B1" w:rsidP="00B567B1">
      <w:pPr>
        <w:pStyle w:val="a0"/>
      </w:pPr>
    </w:p>
    <w:p w:rsidR="00B567B1" w:rsidRDefault="00B567B1" w:rsidP="00B567B1"/>
    <w:p w:rsidR="00B567B1" w:rsidRDefault="00B567B1" w:rsidP="00B567B1">
      <w:pPr>
        <w:pStyle w:val="a0"/>
      </w:pPr>
    </w:p>
    <w:p w:rsidR="00B567B1" w:rsidRDefault="00B567B1" w:rsidP="00B567B1"/>
    <w:p w:rsidR="00B567B1" w:rsidRDefault="00B567B1" w:rsidP="00B567B1">
      <w:pPr>
        <w:pStyle w:val="a0"/>
      </w:pPr>
    </w:p>
    <w:p w:rsidR="00B567B1" w:rsidRDefault="00B567B1" w:rsidP="00B567B1"/>
    <w:p w:rsidR="00B567B1" w:rsidRDefault="00B567B1" w:rsidP="00B567B1">
      <w:pPr>
        <w:pStyle w:val="a0"/>
      </w:pPr>
    </w:p>
    <w:p w:rsidR="00B567B1" w:rsidRDefault="00B567B1" w:rsidP="00B567B1"/>
    <w:p w:rsidR="00B567B1" w:rsidRDefault="00B567B1" w:rsidP="00B567B1">
      <w:pPr>
        <w:pStyle w:val="a0"/>
      </w:pPr>
    </w:p>
    <w:p w:rsidR="00B567B1" w:rsidRDefault="00B567B1" w:rsidP="00B567B1"/>
    <w:p w:rsidR="00B567B1" w:rsidRDefault="00B567B1" w:rsidP="00B567B1">
      <w:pPr>
        <w:pStyle w:val="a0"/>
      </w:pPr>
    </w:p>
    <w:p w:rsidR="00B567B1" w:rsidRDefault="00B567B1" w:rsidP="00B567B1"/>
    <w:p w:rsidR="00B567B1" w:rsidRDefault="00B567B1" w:rsidP="00B567B1">
      <w:pPr>
        <w:pStyle w:val="a0"/>
      </w:pPr>
    </w:p>
    <w:p w:rsidR="00B567B1" w:rsidRDefault="00B567B1" w:rsidP="00B567B1"/>
    <w:p w:rsidR="00B567B1" w:rsidRDefault="00B567B1" w:rsidP="00B567B1">
      <w:pPr>
        <w:pStyle w:val="a0"/>
      </w:pPr>
    </w:p>
    <w:p w:rsidR="00B567B1" w:rsidRDefault="00B567B1" w:rsidP="00B567B1"/>
    <w:p w:rsidR="00B567B1" w:rsidRDefault="00B567B1" w:rsidP="00B567B1">
      <w:pPr>
        <w:pStyle w:val="a0"/>
      </w:pPr>
    </w:p>
    <w:p w:rsidR="00B567B1" w:rsidRDefault="00B567B1" w:rsidP="00B567B1"/>
    <w:p w:rsidR="00B567B1" w:rsidRDefault="00B567B1" w:rsidP="00B567B1">
      <w:pPr>
        <w:pStyle w:val="a0"/>
      </w:pPr>
    </w:p>
    <w:p w:rsidR="00B567B1" w:rsidRDefault="00B567B1" w:rsidP="00B567B1"/>
    <w:p w:rsidR="00B567B1" w:rsidRDefault="00B567B1" w:rsidP="00B567B1">
      <w:pPr>
        <w:pStyle w:val="a0"/>
      </w:pPr>
    </w:p>
    <w:p w:rsidR="00B567B1" w:rsidRPr="00B567B1" w:rsidRDefault="00B567B1" w:rsidP="00B567B1"/>
    <w:p w:rsidR="008B2FC0" w:rsidRPr="00B567B1" w:rsidRDefault="008B2FC0">
      <w:pPr>
        <w:spacing w:line="594" w:lineRule="exact"/>
        <w:jc w:val="right"/>
        <w:rPr>
          <w:rFonts w:ascii="Times New Roman" w:eastAsia="方正仿宋_GBK" w:hAnsi="Times New Roman" w:cs="Times New Roman"/>
          <w:color w:val="000000"/>
          <w:kern w:val="0"/>
          <w:sz w:val="32"/>
          <w:szCs w:val="32"/>
        </w:rPr>
      </w:pPr>
    </w:p>
    <w:p w:rsidR="00D64425" w:rsidRPr="00B567B1" w:rsidRDefault="00D64425" w:rsidP="00D64425">
      <w:pPr>
        <w:pStyle w:val="a0"/>
        <w:rPr>
          <w:rFonts w:ascii="Times New Roman" w:hAnsi="Times New Roman"/>
        </w:rPr>
      </w:pPr>
    </w:p>
    <w:p w:rsidR="00962902" w:rsidRPr="00B567B1" w:rsidRDefault="00962902" w:rsidP="00962902">
      <w:pPr>
        <w:rPr>
          <w:rFonts w:ascii="Times New Roman" w:hAnsi="Times New Roman"/>
        </w:rPr>
      </w:pPr>
    </w:p>
    <w:p w:rsidR="00962902" w:rsidRPr="00B567B1" w:rsidRDefault="00962902" w:rsidP="00962902">
      <w:pPr>
        <w:pStyle w:val="a0"/>
        <w:rPr>
          <w:rFonts w:ascii="Times New Roman" w:hAnsi="Times New Roman"/>
        </w:rPr>
      </w:pPr>
    </w:p>
    <w:p w:rsidR="00962902" w:rsidRPr="00B567B1" w:rsidRDefault="00962902" w:rsidP="00962902">
      <w:pPr>
        <w:rPr>
          <w:rFonts w:ascii="Times New Roman" w:hAnsi="Times New Roman"/>
        </w:rPr>
      </w:pPr>
    </w:p>
    <w:p w:rsidR="00962902" w:rsidRPr="00B567B1" w:rsidRDefault="00962902" w:rsidP="00962902">
      <w:pPr>
        <w:pStyle w:val="a0"/>
        <w:rPr>
          <w:rFonts w:ascii="Times New Roman" w:hAnsi="Times New Roman"/>
        </w:rPr>
      </w:pPr>
    </w:p>
    <w:p w:rsidR="00D64425" w:rsidRPr="00B567B1" w:rsidRDefault="00D64425" w:rsidP="00D64425">
      <w:pPr>
        <w:rPr>
          <w:rFonts w:ascii="Times New Roman" w:hAnsi="Times New Roman"/>
        </w:rPr>
      </w:pPr>
    </w:p>
    <w:p w:rsidR="008B2FC0" w:rsidRPr="00B567B1" w:rsidRDefault="008B2FC0">
      <w:pPr>
        <w:pStyle w:val="Default"/>
        <w:spacing w:line="240" w:lineRule="exact"/>
        <w:rPr>
          <w:rFonts w:ascii="Times New Roman" w:eastAsia="方正仿宋_GBK" w:hAnsi="Times New Roman" w:cs="方正仿宋_GBK"/>
          <w:sz w:val="30"/>
          <w:szCs w:val="30"/>
        </w:rPr>
      </w:pPr>
    </w:p>
    <w:p w:rsidR="008B2FC0" w:rsidRPr="00B567B1" w:rsidRDefault="00E60A3A">
      <w:pPr>
        <w:pBdr>
          <w:top w:val="single" w:sz="12" w:space="1" w:color="auto"/>
          <w:left w:val="none" w:sz="0" w:space="4" w:color="auto"/>
          <w:bottom w:val="single" w:sz="12" w:space="1" w:color="auto"/>
          <w:right w:val="none" w:sz="0" w:space="4" w:color="auto"/>
        </w:pBdr>
        <w:shd w:val="clear" w:color="auto" w:fill="FFFFFF"/>
        <w:adjustRightInd w:val="0"/>
        <w:snapToGrid w:val="0"/>
        <w:spacing w:line="400" w:lineRule="exact"/>
        <w:ind w:firstLineChars="100" w:firstLine="280"/>
        <w:rPr>
          <w:rFonts w:ascii="Times New Roman" w:eastAsia="方正仿宋_GBK" w:hAnsi="Times New Roman" w:cs="Times New Roman"/>
          <w:color w:val="000000"/>
          <w:kern w:val="0"/>
          <w:sz w:val="32"/>
          <w:szCs w:val="32"/>
        </w:rPr>
      </w:pPr>
      <w:r w:rsidRPr="00B567B1">
        <w:rPr>
          <w:rFonts w:ascii="Times New Roman" w:eastAsia="方正仿宋_GBK" w:hAnsi="Times New Roman"/>
          <w:sz w:val="28"/>
          <w:szCs w:val="28"/>
        </w:rPr>
        <w:t>重庆市黔江区科学技术</w:t>
      </w:r>
      <w:r w:rsidRPr="00B567B1">
        <w:rPr>
          <w:rFonts w:ascii="Times New Roman" w:eastAsia="方正仿宋_GBK" w:hAnsi="Times New Roman" w:hint="eastAsia"/>
          <w:sz w:val="28"/>
          <w:szCs w:val="28"/>
        </w:rPr>
        <w:t>局</w:t>
      </w:r>
      <w:r w:rsidRPr="00B567B1">
        <w:rPr>
          <w:rFonts w:ascii="Times New Roman" w:eastAsia="方正仿宋_GBK" w:hAnsi="Times New Roman"/>
          <w:sz w:val="28"/>
          <w:szCs w:val="28"/>
        </w:rPr>
        <w:t>办公室</w:t>
      </w:r>
      <w:r w:rsidRPr="00B567B1">
        <w:rPr>
          <w:rFonts w:ascii="Times New Roman" w:eastAsia="方正仿宋_GBK" w:hAnsi="Times New Roman"/>
          <w:sz w:val="28"/>
          <w:szCs w:val="28"/>
        </w:rPr>
        <w:t xml:space="preserve"> </w:t>
      </w:r>
      <w:r w:rsidRPr="00B567B1">
        <w:rPr>
          <w:rFonts w:ascii="Times New Roman" w:eastAsia="方正仿宋_GBK" w:hAnsi="Times New Roman" w:hint="eastAsia"/>
          <w:sz w:val="28"/>
          <w:szCs w:val="28"/>
        </w:rPr>
        <w:t xml:space="preserve">        </w:t>
      </w:r>
      <w:r w:rsidRPr="00B567B1">
        <w:rPr>
          <w:rFonts w:ascii="Times New Roman" w:eastAsia="方正仿宋_GBK" w:hAnsi="Times New Roman"/>
          <w:sz w:val="28"/>
          <w:szCs w:val="28"/>
        </w:rPr>
        <w:t xml:space="preserve"> </w:t>
      </w:r>
      <w:r w:rsidRPr="00B567B1">
        <w:rPr>
          <w:rFonts w:ascii="Times New Roman" w:eastAsia="方正仿宋_GBK" w:hAnsi="Times New Roman" w:hint="eastAsia"/>
          <w:sz w:val="28"/>
          <w:szCs w:val="28"/>
        </w:rPr>
        <w:t xml:space="preserve"> </w:t>
      </w:r>
      <w:r w:rsidRPr="00B567B1">
        <w:rPr>
          <w:rFonts w:ascii="Times New Roman" w:eastAsia="方正仿宋_GBK" w:hAnsi="Times New Roman"/>
          <w:sz w:val="28"/>
          <w:szCs w:val="28"/>
        </w:rPr>
        <w:t xml:space="preserve">  20</w:t>
      </w:r>
      <w:r w:rsidRPr="00B567B1">
        <w:rPr>
          <w:rFonts w:ascii="Times New Roman" w:eastAsia="方正仿宋_GBK" w:hAnsi="Times New Roman" w:hint="eastAsia"/>
          <w:sz w:val="28"/>
          <w:szCs w:val="28"/>
        </w:rPr>
        <w:t>2</w:t>
      </w:r>
      <w:r w:rsidR="00D64425" w:rsidRPr="00B567B1">
        <w:rPr>
          <w:rFonts w:ascii="Times New Roman" w:eastAsia="方正仿宋_GBK" w:hAnsi="Times New Roman" w:hint="eastAsia"/>
          <w:sz w:val="28"/>
          <w:szCs w:val="28"/>
        </w:rPr>
        <w:t>3</w:t>
      </w:r>
      <w:r w:rsidRPr="00B567B1">
        <w:rPr>
          <w:rFonts w:ascii="Times New Roman" w:eastAsia="方正仿宋_GBK" w:hAnsi="Times New Roman"/>
          <w:sz w:val="28"/>
          <w:szCs w:val="28"/>
        </w:rPr>
        <w:t>年</w:t>
      </w:r>
      <w:r w:rsidRPr="00B567B1">
        <w:rPr>
          <w:rFonts w:ascii="Times New Roman" w:eastAsia="方正仿宋_GBK" w:hAnsi="Times New Roman" w:hint="eastAsia"/>
          <w:sz w:val="28"/>
          <w:szCs w:val="28"/>
        </w:rPr>
        <w:t>10</w:t>
      </w:r>
      <w:r w:rsidRPr="00B567B1">
        <w:rPr>
          <w:rFonts w:ascii="Times New Roman" w:eastAsia="方正仿宋_GBK" w:hAnsi="Times New Roman"/>
          <w:sz w:val="28"/>
          <w:szCs w:val="28"/>
        </w:rPr>
        <w:t>月</w:t>
      </w:r>
      <w:r w:rsidRPr="00B567B1">
        <w:rPr>
          <w:rFonts w:ascii="Times New Roman" w:eastAsia="方正仿宋_GBK" w:hAnsi="Times New Roman" w:hint="eastAsia"/>
          <w:sz w:val="28"/>
          <w:szCs w:val="28"/>
        </w:rPr>
        <w:t>1</w:t>
      </w:r>
      <w:r w:rsidR="00D64425" w:rsidRPr="00B567B1">
        <w:rPr>
          <w:rFonts w:ascii="Times New Roman" w:eastAsia="方正仿宋_GBK" w:hAnsi="Times New Roman" w:hint="eastAsia"/>
          <w:sz w:val="28"/>
          <w:szCs w:val="28"/>
        </w:rPr>
        <w:t>0</w:t>
      </w:r>
      <w:r w:rsidRPr="00B567B1">
        <w:rPr>
          <w:rFonts w:ascii="Times New Roman" w:eastAsia="方正仿宋_GBK" w:hAnsi="Times New Roman"/>
          <w:sz w:val="28"/>
          <w:szCs w:val="28"/>
        </w:rPr>
        <w:t>日印发</w:t>
      </w:r>
    </w:p>
    <w:sectPr w:rsidR="008B2FC0" w:rsidRPr="00B567B1" w:rsidSect="00DF0691">
      <w:footerReference w:type="default" r:id="rId8"/>
      <w:footerReference w:type="first" r:id="rId9"/>
      <w:pgSz w:w="11906" w:h="16838"/>
      <w:pgMar w:top="1985" w:right="1446" w:bottom="1644" w:left="1446" w:header="851" w:footer="1474" w:gutter="0"/>
      <w:pgNumType w:fmt="numberInDash"/>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508" w:rsidRDefault="00E26508" w:rsidP="008B2FC0">
      <w:r>
        <w:separator/>
      </w:r>
    </w:p>
  </w:endnote>
  <w:endnote w:type="continuationSeparator" w:id="0">
    <w:p w:rsidR="00E26508" w:rsidRDefault="00E26508" w:rsidP="008B2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91" w:rsidRDefault="00F9041C">
    <w:pPr>
      <w:pStyle w:val="a5"/>
    </w:pPr>
    <w:r>
      <w:pict>
        <v:shapetype id="_x0000_t202" coordsize="21600,21600" o:spt="202" path="m,l,21600r21600,l21600,xe">
          <v:stroke joinstyle="miter"/>
          <v:path gradientshapeok="t" o:connecttype="rect"/>
        </v:shapetype>
        <v:shape id="文本框 4" o:spid="_x0000_s1027" type="#_x0000_t202" style="position:absolute;margin-left:520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tM+YBAADHAwAADgAAAGRycy9lMm9Eb2MueG1srVPNjtMwEL4j8Q6W&#10;7zTZikUlaroCqkVICJAWHsB1nMaS/zTjNikPAG/AiQt3nqvPwdhJumi57IFLMp6fb+b7PF7fDNaw&#10;owLU3tX8alFyppz0jXb7mn/5fPtsxRlG4RphvFM1PynkN5unT9Z9qNTSd940ChiBOKz6UPMuxlAV&#10;BcpOWYELH5SjYOvBikhH2BcNiJ7QrSmWZfmi6D00AbxUiOTdjkE+IcJjAH3baqm2Xh6scnFEBWVE&#10;JErY6YB8k6dtWyXjx7ZFFZmpOTGN+UtNyN6lb7FZi2oPInRaTiOIx4zwgJMV2lHTC9RWRMEOoP+B&#10;slqCR9/GhfS2GIlkRYjFVflAm7tOBJW5kNQYLqLj/4OVH46fgOmGNoEzJyxd+PnH9/PP3+df39jz&#10;JE8fsKKsu0B5cXjth5Q6+ZGcifXQgk1/4sMoTuKeLuKqITKZilbL1aqkkKTYfCCc4r48AMa3yluW&#10;jJoD3V4WVRzfYxxT55TUzflbbQz5RWUc62v+8np5nQsuEQI3jnokEuOwyYrDbpgY7HxzImL0Hqhh&#10;5+ErZz1tQ80dLT9n5p0jsdPizAbMxm42hJNUWPPI2Wi+ieOCHQLofZdXLs2I4dUh0siZSRpj7D1N&#10;R/ebtZh2MS3Q3+ecdf/+N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LL/7TPmAQAAxwMA&#10;AA4AAAAAAAAAAQAgAAAAHgEAAGRycy9lMm9Eb2MueG1sUEsFBgAAAAAGAAYAWQEAAHYFAAAAAA==&#10;" filled="f" stroked="f">
          <v:textbox style="mso-fit-shape-to-text:t" inset="0,0,0,0">
            <w:txbxContent>
              <w:p w:rsidR="00DF0691" w:rsidRDefault="00F9041C">
                <w:pPr>
                  <w:pStyle w:val="a5"/>
                  <w:rPr>
                    <w:rFonts w:ascii="宋体" w:eastAsia="宋体" w:hAnsi="宋体" w:cs="宋体"/>
                    <w:sz w:val="28"/>
                    <w:szCs w:val="28"/>
                  </w:rPr>
                </w:pPr>
                <w:r>
                  <w:rPr>
                    <w:rFonts w:ascii="宋体" w:eastAsia="宋体" w:hAnsi="宋体" w:cs="宋体" w:hint="eastAsia"/>
                    <w:sz w:val="28"/>
                    <w:szCs w:val="28"/>
                  </w:rPr>
                  <w:fldChar w:fldCharType="begin"/>
                </w:r>
                <w:r w:rsidR="00DF0691">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74630">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91" w:rsidRDefault="00F9041C">
    <w:pPr>
      <w:pStyle w:val="a5"/>
    </w:pPr>
    <w:r>
      <w:pict>
        <v:shapetype id="_x0000_t202" coordsize="21600,21600" o:spt="202" path="m,l,21600r21600,l21600,xe">
          <v:stroke joinstyle="miter"/>
          <v:path gradientshapeok="t" o:connecttype="rect"/>
        </v:shapetype>
        <v:shape id="文本框 5" o:spid="_x0000_s1026" type="#_x0000_t202" style="position:absolute;margin-left:520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1uEh+YBAADHAwAADgAAAGRycy9lMm9Eb2MueG1srVPNjtMwEL4j8Q7W&#10;3GmykYpKVHe1UC1CQoC08ACu4zSW/CfbbVIeAN6AExfuPFefY8dO0kXLZQ97ScaemW/m+2a8vh60&#10;Ikfhg7SGwtWiBCIMt400ewrfvt6+WgEJkZmGKWsEhZMIcL15+WLdu1pUtrOqEZ4giAl17yh0Mbq6&#10;KALvhGZhYZ0w6Gyt1yzi0e+LxrMe0bUqqrJ8XfTWN85bLkLA2+3ohAnRPwXQtq3kYmv5QQsTR1Qv&#10;FItIKXTSBdjkbttW8Pi5bYOIRFFApjF/sQjau/QtNmtW7z1zneRTC+wpLTzipJk0WPQCtWWRkYOX&#10;/0Fpyb0Nto0LbnUxEsmKIIur8pE2dx1zInNBqYO7iB6eD5Z/On7xRDYUKiCGaRz4+dfP8++/5z8/&#10;yDLJ07tQY9Sdw7g4vLUDLs18H/AysR5ar9Mf+RD0o7ini7hiiISnpFW1WpXo4uibD4hfPKQ7H+J7&#10;YTVJBgWP08uisuPHEMfQOSRVM/ZWKpUnqAzpKbxZVsuccPEguDJYI5EYm01WHHbDxGxnmxMSw/eA&#10;BTvrvwPpcRsoGFx+IOqDQbHT4syGn43dbDDDMZFCBDKa7+K4YAfn5b7LK5faDe7mELHlzCS1Mdae&#10;usP5Zi2mXUwL9O85Rz28v809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BNbhIfmAQAAxwMA&#10;AA4AAAAAAAAAAQAgAAAAHgEAAGRycy9lMm9Eb2MueG1sUEsFBgAAAAAGAAYAWQEAAHYFAAAAAA==&#10;" filled="f" stroked="f">
          <v:textbox style="mso-fit-shape-to-text:t" inset="0,0,0,0">
            <w:txbxContent>
              <w:p w:rsidR="00DF0691" w:rsidRDefault="00F9041C">
                <w:pPr>
                  <w:pStyle w:val="a5"/>
                </w:pPr>
                <w:r>
                  <w:rPr>
                    <w:rFonts w:ascii="宋体" w:eastAsia="宋体" w:hAnsi="宋体" w:cs="宋体" w:hint="eastAsia"/>
                    <w:sz w:val="28"/>
                    <w:szCs w:val="28"/>
                  </w:rPr>
                  <w:fldChar w:fldCharType="begin"/>
                </w:r>
                <w:r w:rsidR="00DF0691">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74630">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508" w:rsidRDefault="00E26508" w:rsidP="008B2FC0">
      <w:r>
        <w:separator/>
      </w:r>
    </w:p>
  </w:footnote>
  <w:footnote w:type="continuationSeparator" w:id="0">
    <w:p w:rsidR="00E26508" w:rsidRDefault="00E26508" w:rsidP="008B2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958B2"/>
    <w:multiLevelType w:val="singleLevel"/>
    <w:tmpl w:val="4DE958B2"/>
    <w:lvl w:ilvl="0">
      <w:start w:val="1"/>
      <w:numFmt w:val="chineseCounting"/>
      <w:suff w:val="nothing"/>
      <w:lvlText w:val="%1、"/>
      <w:lvlJc w:val="left"/>
      <w:rPr>
        <w:rFonts w:hint="eastAsia"/>
      </w:rPr>
    </w:lvl>
  </w:abstractNum>
  <w:abstractNum w:abstractNumId="1">
    <w:nsid w:val="624A25FD"/>
    <w:multiLevelType w:val="singleLevel"/>
    <w:tmpl w:val="624A25FD"/>
    <w:lvl w:ilvl="0">
      <w:start w:val="2"/>
      <w:numFmt w:val="decimal"/>
      <w:suff w:val="nothing"/>
      <w:lvlText w:val="%1．"/>
      <w:lvlJc w:val="left"/>
      <w:pPr>
        <w:ind w:left="1600" w:firstLine="0"/>
      </w:pPr>
    </w:lvl>
  </w:abstractNum>
  <w:num w:numId="1">
    <w:abstractNumId w:val="0"/>
  </w:num>
  <w:num w:numId="2">
    <w:abstractNumId w:val="1"/>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VhM2RiMTA2NzMxMzMzY2I1M2Q1MzEyMWE1N2ZlMjgifQ=="/>
  </w:docVars>
  <w:rsids>
    <w:rsidRoot w:val="7AF04D0A"/>
    <w:rsid w:val="000B2E76"/>
    <w:rsid w:val="0012688A"/>
    <w:rsid w:val="00187841"/>
    <w:rsid w:val="001D3D97"/>
    <w:rsid w:val="001E0544"/>
    <w:rsid w:val="00275B26"/>
    <w:rsid w:val="00302BA4"/>
    <w:rsid w:val="00464CC4"/>
    <w:rsid w:val="00506EB6"/>
    <w:rsid w:val="005A036E"/>
    <w:rsid w:val="005A7667"/>
    <w:rsid w:val="00633DBD"/>
    <w:rsid w:val="0070621D"/>
    <w:rsid w:val="00747C6E"/>
    <w:rsid w:val="00774630"/>
    <w:rsid w:val="00785553"/>
    <w:rsid w:val="007A2BFF"/>
    <w:rsid w:val="00872CCA"/>
    <w:rsid w:val="008B2FC0"/>
    <w:rsid w:val="008C6867"/>
    <w:rsid w:val="00962902"/>
    <w:rsid w:val="009C3E5E"/>
    <w:rsid w:val="00B066CA"/>
    <w:rsid w:val="00B567B1"/>
    <w:rsid w:val="00BB4021"/>
    <w:rsid w:val="00D64425"/>
    <w:rsid w:val="00DC5BAD"/>
    <w:rsid w:val="00DF0691"/>
    <w:rsid w:val="00E26508"/>
    <w:rsid w:val="00E60A3A"/>
    <w:rsid w:val="00E669B7"/>
    <w:rsid w:val="00E87A2A"/>
    <w:rsid w:val="00F06EA1"/>
    <w:rsid w:val="00F9041C"/>
    <w:rsid w:val="06CC1615"/>
    <w:rsid w:val="0A840D8F"/>
    <w:rsid w:val="0C564633"/>
    <w:rsid w:val="0D8D1584"/>
    <w:rsid w:val="13146694"/>
    <w:rsid w:val="1411139E"/>
    <w:rsid w:val="163B7CF6"/>
    <w:rsid w:val="208175F6"/>
    <w:rsid w:val="259B1660"/>
    <w:rsid w:val="2A0A1D9A"/>
    <w:rsid w:val="2C13455A"/>
    <w:rsid w:val="2DCE048E"/>
    <w:rsid w:val="342A65DC"/>
    <w:rsid w:val="3547344B"/>
    <w:rsid w:val="379B45DC"/>
    <w:rsid w:val="398E6AA8"/>
    <w:rsid w:val="3CD105A1"/>
    <w:rsid w:val="43DD2A25"/>
    <w:rsid w:val="5532758F"/>
    <w:rsid w:val="58F8433A"/>
    <w:rsid w:val="59357334"/>
    <w:rsid w:val="5ACC41CD"/>
    <w:rsid w:val="61296D5D"/>
    <w:rsid w:val="661D6990"/>
    <w:rsid w:val="6DBF323E"/>
    <w:rsid w:val="71E933A9"/>
    <w:rsid w:val="728C2AA8"/>
    <w:rsid w:val="74433EBB"/>
    <w:rsid w:val="750E1D3F"/>
    <w:rsid w:val="774D5DC3"/>
    <w:rsid w:val="77EA2016"/>
    <w:rsid w:val="792D4BF4"/>
    <w:rsid w:val="7AB8538D"/>
    <w:rsid w:val="7AF04D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B2FC0"/>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8B2FC0"/>
    <w:pPr>
      <w:keepNext/>
      <w:keepLines/>
      <w:spacing w:line="577" w:lineRule="exact"/>
      <w:jc w:val="center"/>
      <w:outlineLvl w:val="0"/>
    </w:pPr>
    <w:rPr>
      <w:rFonts w:ascii="Tahoma" w:eastAsia="方正小标宋_GBK" w:hAnsi="Tahoma"/>
      <w:kern w:val="44"/>
      <w:sz w:val="44"/>
    </w:rPr>
  </w:style>
  <w:style w:type="paragraph" w:styleId="2">
    <w:name w:val="heading 2"/>
    <w:basedOn w:val="a"/>
    <w:next w:val="a"/>
    <w:link w:val="2Char"/>
    <w:semiHidden/>
    <w:unhideWhenUsed/>
    <w:qFormat/>
    <w:rsid w:val="008B2FC0"/>
    <w:pPr>
      <w:keepNext/>
      <w:keepLines/>
      <w:spacing w:line="577" w:lineRule="exact"/>
      <w:ind w:firstLineChars="200" w:firstLine="640"/>
      <w:outlineLvl w:val="1"/>
    </w:pPr>
    <w:rPr>
      <w:rFonts w:ascii="Arial" w:eastAsia="方正黑体_GBK" w:hAnsi="Arial"/>
      <w:sz w:val="32"/>
    </w:rPr>
  </w:style>
  <w:style w:type="paragraph" w:styleId="4">
    <w:name w:val="heading 4"/>
    <w:basedOn w:val="2"/>
    <w:next w:val="a"/>
    <w:link w:val="4Char"/>
    <w:unhideWhenUsed/>
    <w:qFormat/>
    <w:rsid w:val="00E60A3A"/>
    <w:pPr>
      <w:keepNext w:val="0"/>
      <w:keepLines w:val="0"/>
      <w:adjustRightInd w:val="0"/>
      <w:spacing w:line="560" w:lineRule="atLeast"/>
      <w:ind w:left="557" w:firstLineChars="0" w:firstLine="0"/>
      <w:textAlignment w:val="baseline"/>
      <w:outlineLvl w:val="3"/>
    </w:pPr>
    <w:rPr>
      <w:rFonts w:ascii="宋体" w:eastAsia="仿宋_GB2312" w:hAnsi="宋体" w:cs="Times New Roman"/>
      <w:b/>
      <w:bCs/>
      <w:kern w:val="0"/>
      <w:sz w:val="21"/>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rsid w:val="008B2FC0"/>
    <w:rPr>
      <w:kern w:val="0"/>
    </w:rPr>
  </w:style>
  <w:style w:type="paragraph" w:styleId="a4">
    <w:name w:val="Normal Indent"/>
    <w:basedOn w:val="a"/>
    <w:next w:val="a"/>
    <w:uiPriority w:val="99"/>
    <w:unhideWhenUsed/>
    <w:qFormat/>
    <w:rsid w:val="008B2FC0"/>
    <w:pPr>
      <w:ind w:firstLineChars="200" w:firstLine="420"/>
    </w:pPr>
    <w:rPr>
      <w:rFonts w:ascii="Calibri" w:hAnsi="Calibri" w:cs="Calibri"/>
      <w:szCs w:val="21"/>
    </w:rPr>
  </w:style>
  <w:style w:type="paragraph" w:styleId="a5">
    <w:name w:val="footer"/>
    <w:basedOn w:val="a"/>
    <w:link w:val="Char0"/>
    <w:qFormat/>
    <w:rsid w:val="008B2FC0"/>
    <w:pPr>
      <w:tabs>
        <w:tab w:val="center" w:pos="4153"/>
        <w:tab w:val="right" w:pos="8306"/>
      </w:tabs>
      <w:snapToGrid w:val="0"/>
      <w:jc w:val="left"/>
    </w:pPr>
    <w:rPr>
      <w:sz w:val="18"/>
    </w:rPr>
  </w:style>
  <w:style w:type="paragraph" w:styleId="a6">
    <w:name w:val="header"/>
    <w:basedOn w:val="a"/>
    <w:link w:val="Char1"/>
    <w:qFormat/>
    <w:rsid w:val="008B2FC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rsid w:val="008B2FC0"/>
    <w:pPr>
      <w:widowControl w:val="0"/>
      <w:autoSpaceDE w:val="0"/>
      <w:autoSpaceDN w:val="0"/>
      <w:adjustRightInd w:val="0"/>
    </w:pPr>
    <w:rPr>
      <w:rFonts w:ascii="仿宋_GB2312" w:eastAsia="仿宋_GB2312" w:hAnsi="Calibri" w:cs="仿宋_GB2312"/>
      <w:color w:val="000000"/>
      <w:sz w:val="24"/>
      <w:szCs w:val="24"/>
    </w:rPr>
  </w:style>
  <w:style w:type="character" w:customStyle="1" w:styleId="4Char">
    <w:name w:val="标题 4 Char"/>
    <w:basedOn w:val="a1"/>
    <w:link w:val="4"/>
    <w:rsid w:val="00E60A3A"/>
    <w:rPr>
      <w:rFonts w:ascii="宋体" w:eastAsia="仿宋_GB2312" w:hAnsi="宋体"/>
      <w:b/>
      <w:bCs/>
      <w:sz w:val="21"/>
    </w:rPr>
  </w:style>
  <w:style w:type="numbering" w:customStyle="1" w:styleId="10">
    <w:name w:val="无列表1"/>
    <w:next w:val="a3"/>
    <w:uiPriority w:val="99"/>
    <w:semiHidden/>
    <w:unhideWhenUsed/>
    <w:rsid w:val="00E60A3A"/>
  </w:style>
  <w:style w:type="paragraph" w:styleId="a7">
    <w:name w:val="Body Text Indent"/>
    <w:basedOn w:val="a"/>
    <w:link w:val="Char2"/>
    <w:uiPriority w:val="99"/>
    <w:unhideWhenUsed/>
    <w:qFormat/>
    <w:rsid w:val="00E60A3A"/>
    <w:pPr>
      <w:spacing w:after="120"/>
      <w:ind w:leftChars="200" w:left="420"/>
    </w:pPr>
    <w:rPr>
      <w:szCs w:val="24"/>
    </w:rPr>
  </w:style>
  <w:style w:type="character" w:customStyle="1" w:styleId="Char2">
    <w:name w:val="正文文本缩进 Char"/>
    <w:basedOn w:val="a1"/>
    <w:link w:val="a7"/>
    <w:uiPriority w:val="99"/>
    <w:qFormat/>
    <w:rsid w:val="00E60A3A"/>
    <w:rPr>
      <w:rFonts w:asciiTheme="minorHAnsi" w:eastAsiaTheme="minorEastAsia" w:hAnsiTheme="minorHAnsi" w:cstheme="minorBidi"/>
      <w:kern w:val="2"/>
      <w:sz w:val="21"/>
      <w:szCs w:val="24"/>
    </w:rPr>
  </w:style>
  <w:style w:type="character" w:customStyle="1" w:styleId="Char">
    <w:name w:val="正文文本 Char"/>
    <w:basedOn w:val="a1"/>
    <w:link w:val="a0"/>
    <w:qFormat/>
    <w:rsid w:val="00E60A3A"/>
    <w:rPr>
      <w:rFonts w:asciiTheme="minorHAnsi" w:eastAsiaTheme="minorEastAsia" w:hAnsiTheme="minorHAnsi" w:cstheme="minorBidi"/>
      <w:sz w:val="21"/>
      <w:szCs w:val="22"/>
    </w:rPr>
  </w:style>
  <w:style w:type="character" w:customStyle="1" w:styleId="Char0">
    <w:name w:val="页脚 Char"/>
    <w:basedOn w:val="a1"/>
    <w:link w:val="a5"/>
    <w:qFormat/>
    <w:rsid w:val="00E60A3A"/>
    <w:rPr>
      <w:rFonts w:asciiTheme="minorHAnsi" w:eastAsiaTheme="minorEastAsia" w:hAnsiTheme="minorHAnsi" w:cstheme="minorBidi"/>
      <w:kern w:val="2"/>
      <w:sz w:val="18"/>
      <w:szCs w:val="22"/>
    </w:rPr>
  </w:style>
  <w:style w:type="character" w:customStyle="1" w:styleId="Char1">
    <w:name w:val="页眉 Char"/>
    <w:basedOn w:val="a1"/>
    <w:link w:val="a6"/>
    <w:qFormat/>
    <w:rsid w:val="00E60A3A"/>
    <w:rPr>
      <w:rFonts w:asciiTheme="minorHAnsi" w:eastAsiaTheme="minorEastAsia" w:hAnsiTheme="minorHAnsi" w:cstheme="minorBidi"/>
      <w:kern w:val="2"/>
      <w:sz w:val="18"/>
      <w:szCs w:val="22"/>
    </w:rPr>
  </w:style>
  <w:style w:type="character" w:customStyle="1" w:styleId="font11">
    <w:name w:val="font11"/>
    <w:basedOn w:val="a1"/>
    <w:qFormat/>
    <w:rsid w:val="00E60A3A"/>
    <w:rPr>
      <w:rFonts w:ascii="Times New Roman" w:hAnsi="Times New Roman" w:cs="Times New Roman" w:hint="default"/>
      <w:color w:val="000000"/>
      <w:sz w:val="24"/>
      <w:szCs w:val="24"/>
      <w:u w:val="none"/>
    </w:rPr>
  </w:style>
  <w:style w:type="character" w:customStyle="1" w:styleId="2Char">
    <w:name w:val="标题 2 Char"/>
    <w:basedOn w:val="a1"/>
    <w:link w:val="2"/>
    <w:semiHidden/>
    <w:rsid w:val="00E60A3A"/>
    <w:rPr>
      <w:rFonts w:ascii="Arial" w:eastAsia="方正黑体_GBK" w:hAnsi="Arial" w:cstheme="minorBidi"/>
      <w:kern w:val="2"/>
      <w:sz w:val="32"/>
      <w:szCs w:val="22"/>
    </w:rPr>
  </w:style>
</w:styles>
</file>

<file path=word/webSettings.xml><?xml version="1.0" encoding="utf-8"?>
<w:webSettings xmlns:r="http://schemas.openxmlformats.org/officeDocument/2006/relationships" xmlns:w="http://schemas.openxmlformats.org/wordprocessingml/2006/main">
  <w:divs>
    <w:div w:id="587496840">
      <w:bodyDiv w:val="1"/>
      <w:marLeft w:val="0"/>
      <w:marRight w:val="0"/>
      <w:marTop w:val="0"/>
      <w:marBottom w:val="0"/>
      <w:divBdr>
        <w:top w:val="none" w:sz="0" w:space="0" w:color="auto"/>
        <w:left w:val="none" w:sz="0" w:space="0" w:color="auto"/>
        <w:bottom w:val="none" w:sz="0" w:space="0" w:color="auto"/>
        <w:right w:val="none" w:sz="0" w:space="0" w:color="auto"/>
      </w:divBdr>
    </w:div>
    <w:div w:id="213078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景漂漂</cp:lastModifiedBy>
  <cp:revision>10</cp:revision>
  <cp:lastPrinted>2022-10-17T01:38:00Z</cp:lastPrinted>
  <dcterms:created xsi:type="dcterms:W3CDTF">2022-10-12T01:27:00Z</dcterms:created>
  <dcterms:modified xsi:type="dcterms:W3CDTF">2023-10-11T06:34:00Z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C0245AB2F37441F0BB7B3765BA8D9274</vt:lpwstr>
  </property>
</Properties>
</file>