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520" w:lineRule="atLeast"/>
        <w:ind w:leftChars="0" w:right="-153" w:rightChars="-73"/>
        <w:rPr>
          <w:rFonts w:hint="eastAsia"/>
          <w:b/>
          <w:bCs/>
          <w:color w:val="FF0000"/>
          <w:w w:val="54"/>
          <w:sz w:val="160"/>
          <w:szCs w:val="160"/>
        </w:rPr>
      </w:pPr>
      <w:r>
        <w:rPr>
          <w:rFonts w:hint="eastAsia"/>
          <w:b/>
          <w:bCs/>
          <w:color w:val="FF0000"/>
          <w:spacing w:val="4"/>
          <w:w w:val="28"/>
          <w:kern w:val="0"/>
          <w:sz w:val="160"/>
          <w:szCs w:val="160"/>
        </w:rPr>
        <w:t>重庆市黔江区民族宗</w:t>
      </w:r>
      <w:bookmarkStart w:id="0" w:name="_GoBack"/>
      <w:bookmarkEnd w:id="0"/>
      <w:r>
        <w:rPr>
          <w:rFonts w:hint="eastAsia"/>
          <w:b/>
          <w:bCs/>
          <w:color w:val="FF0000"/>
          <w:spacing w:val="4"/>
          <w:w w:val="28"/>
          <w:kern w:val="0"/>
          <w:sz w:val="160"/>
          <w:szCs w:val="160"/>
        </w:rPr>
        <w:t>教事务委员会电子公</w:t>
      </w:r>
      <w:r>
        <w:rPr>
          <w:rFonts w:hint="eastAsia"/>
          <w:b/>
          <w:bCs/>
          <w:color w:val="FF0000"/>
          <w:spacing w:val="5"/>
          <w:w w:val="28"/>
          <w:kern w:val="0"/>
          <w:sz w:val="160"/>
          <w:szCs w:val="160"/>
        </w:rPr>
        <w:t>文</w:t>
      </w:r>
    </w:p>
    <w:p>
      <w:pPr>
        <w:spacing w:line="594" w:lineRule="exact"/>
        <w:ind w:left="210" w:leftChars="100" w:right="210" w:rightChars="100"/>
        <w:jc w:val="center"/>
        <w:rPr>
          <w:rFonts w:ascii="方正仿宋_GBK" w:eastAsia="方正仿宋_GBK"/>
          <w:sz w:val="32"/>
          <w:szCs w:val="32"/>
        </w:rPr>
      </w:pPr>
    </w:p>
    <w:p>
      <w:pPr>
        <w:spacing w:line="594" w:lineRule="exact"/>
        <w:ind w:left="210" w:leftChars="100" w:right="210" w:rightChars="100"/>
        <w:rPr>
          <w:rFonts w:ascii="方正仿宋_GBK" w:eastAsia="方正仿宋_GBK"/>
          <w:sz w:val="32"/>
          <w:szCs w:val="32"/>
        </w:rPr>
      </w:pPr>
      <w:r>
        <w:rPr>
          <w:rFonts w:hint="eastAsia" w:ascii="方正仿宋_GBK" w:eastAsia="方正仿宋_GBK"/>
          <w:sz w:val="32"/>
          <w:szCs w:val="32"/>
        </w:rPr>
        <w:t>黔江民宗委发〔</w:t>
      </w:r>
      <w:r>
        <w:rPr>
          <w:rFonts w:ascii="方正仿宋_GBK" w:eastAsia="方正仿宋_GBK"/>
          <w:sz w:val="32"/>
          <w:szCs w:val="32"/>
        </w:rPr>
        <w:t>20</w:t>
      </w:r>
      <w:r>
        <w:rPr>
          <w:rFonts w:hint="eastAsia" w:ascii="方正仿宋_GBK" w:eastAsia="方正仿宋_GBK"/>
          <w:sz w:val="32"/>
          <w:szCs w:val="32"/>
        </w:rPr>
        <w:t>22〕7号            电子公文专用章</w:t>
      </w:r>
    </w:p>
    <w:p>
      <w:pPr>
        <w:spacing w:line="594" w:lineRule="exact"/>
        <w:ind w:firstLine="6080" w:firstLineChars="1900"/>
        <w:rPr>
          <w:rFonts w:ascii="方正仿宋_GBK" w:eastAsia="方正仿宋_GBK"/>
          <w:sz w:val="32"/>
          <w:szCs w:val="32"/>
        </w:rPr>
      </w:pPr>
      <w:r>
        <w:rPr>
          <w:rFonts w:hint="eastAsia" w:ascii="方正仿宋_GBK" w:eastAsia="方正仿宋_GBK"/>
          <w:sz w:val="32"/>
          <w:szCs w:val="32"/>
        </w:rPr>
        <w:t>核收：</w:t>
      </w:r>
    </w:p>
    <w:p>
      <w:pPr>
        <w:spacing w:line="594" w:lineRule="exact"/>
        <w:rPr>
          <w:rFonts w:hint="eastAsia" w:ascii="方正小标宋_GBK" w:hAnsi="宋体" w:eastAsia="方正小标宋_GBK"/>
          <w:b/>
          <w:sz w:val="44"/>
          <w:szCs w:val="44"/>
        </w:rPr>
      </w:pPr>
    </w:p>
    <w:p>
      <w:pPr>
        <w:spacing w:line="600" w:lineRule="exact"/>
        <w:ind w:firstLine="880" w:firstLineChars="200"/>
        <w:rPr>
          <w:rFonts w:ascii="方正小标宋_GBK" w:hAnsi="宋体" w:eastAsia="方正小标宋_GBK"/>
          <w:sz w:val="44"/>
          <w:szCs w:val="44"/>
        </w:rPr>
      </w:pPr>
      <w:r>
        <w:rPr>
          <w:rFonts w:hint="eastAsia" w:ascii="方正小标宋_GBK" w:hAnsi="宋体" w:eastAsia="方正小标宋_GBK"/>
          <w:sz w:val="44"/>
          <w:szCs w:val="44"/>
        </w:rPr>
        <w:t>重庆市黔江区民族宗教事务委员会</w:t>
      </w:r>
    </w:p>
    <w:p>
      <w:pPr>
        <w:snapToGrid w:val="0"/>
        <w:spacing w:line="600" w:lineRule="exact"/>
        <w:jc w:val="center"/>
        <w:rPr>
          <w:rFonts w:eastAsia="方正小标宋_GBK"/>
          <w:sz w:val="44"/>
          <w:szCs w:val="44"/>
        </w:rPr>
      </w:pPr>
      <w:r>
        <w:rPr>
          <w:rFonts w:hint="eastAsia" w:ascii="方正小标宋_GBK" w:hAnsi="宋体" w:eastAsia="方正小标宋_GBK"/>
          <w:sz w:val="44"/>
          <w:szCs w:val="44"/>
        </w:rPr>
        <w:t>关于申报2022年民族贸易企业的通知</w:t>
      </w:r>
    </w:p>
    <w:p/>
    <w:p>
      <w:pPr>
        <w:tabs>
          <w:tab w:val="left" w:pos="7545"/>
        </w:tabs>
        <w:spacing w:line="0" w:lineRule="atLeas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区内各相关企业：</w:t>
      </w:r>
    </w:p>
    <w:p>
      <w:pPr>
        <w:pStyle w:val="8"/>
        <w:widowControl/>
        <w:spacing w:line="0" w:lineRule="atLeast"/>
        <w:ind w:firstLine="635"/>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了进一步落实好民贸民品贴息政策，依据《国家民委关于进一步规范民族贸易县内民族贸易企业认定及相关工作的意见》（民委发〔2016〕66号）和市财政局、市民族宗教委、人行重庆营管部《关于印发〈重庆市民族贸易和民族特需商品生产贷款贴息引导支持资金管理办法〉的通知》（</w:t>
      </w:r>
      <w:r>
        <w:rPr>
          <w:rFonts w:hint="eastAsia" w:ascii="方正仿宋_GBK" w:hAnsi="方正仿宋_GBK" w:eastAsia="方正仿宋_GBK" w:cs="方正仿宋_GBK"/>
          <w:bCs/>
          <w:sz w:val="32"/>
          <w:szCs w:val="32"/>
        </w:rPr>
        <w:t>渝财规〔2019〕11号）</w:t>
      </w:r>
      <w:r>
        <w:rPr>
          <w:rFonts w:hint="eastAsia" w:ascii="方正仿宋_GBK" w:hAnsi="方正仿宋_GBK" w:eastAsia="方正仿宋_GBK" w:cs="方正仿宋_GBK"/>
          <w:sz w:val="32"/>
          <w:szCs w:val="32"/>
        </w:rPr>
        <w:t>文件</w:t>
      </w:r>
      <w:r>
        <w:rPr>
          <w:rFonts w:hint="eastAsia" w:ascii="方正仿宋_GBK" w:hAnsi="方正仿宋_GBK" w:eastAsia="方正仿宋_GBK" w:cs="方正仿宋_GBK"/>
          <w:color w:val="000000"/>
          <w:sz w:val="32"/>
          <w:szCs w:val="32"/>
        </w:rPr>
        <w:t>精神</w:t>
      </w:r>
      <w:r>
        <w:rPr>
          <w:rFonts w:hint="eastAsia" w:ascii="方正仿宋_GBK" w:hAnsi="方正仿宋_GBK" w:eastAsia="方正仿宋_GBK" w:cs="方正仿宋_GBK"/>
          <w:sz w:val="32"/>
          <w:szCs w:val="32"/>
        </w:rPr>
        <w:t>，现将黔江区2022年民族贸易企业申报有关事项通知如下：</w:t>
      </w:r>
    </w:p>
    <w:p>
      <w:pPr>
        <w:spacing w:line="0" w:lineRule="atLeast"/>
        <w:ind w:firstLine="643" w:firstLineChars="200"/>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一、申报条件</w:t>
      </w:r>
    </w:p>
    <w:p>
      <w:pPr>
        <w:spacing w:line="0" w:lineRule="atLeast"/>
        <w:ind w:firstLine="480" w:firstLineChars="150"/>
        <w:rPr>
          <w:rFonts w:hint="eastAsia" w:ascii="方正仿宋_GBK" w:hAnsi="方正仿宋_GBK" w:eastAsia="方正仿宋_GBK" w:cs="方正仿宋_GBK"/>
          <w:sz w:val="32"/>
          <w:szCs w:val="32"/>
        </w:rPr>
      </w:pPr>
      <w:r>
        <w:rPr>
          <w:rFonts w:hint="eastAsia" w:ascii="方正仿宋_GBK" w:hAnsi="方正仿宋_GBK" w:eastAsia="方正仿宋_GBK" w:cs="方正仿宋_GBK"/>
          <w:bCs/>
          <w:sz w:val="32"/>
          <w:szCs w:val="32"/>
        </w:rPr>
        <w:t>（一）</w:t>
      </w:r>
      <w:r>
        <w:rPr>
          <w:rFonts w:hint="eastAsia" w:ascii="方正仿宋_GBK" w:hAnsi="方正仿宋_GBK" w:eastAsia="方正仿宋_GBK" w:cs="方正仿宋_GBK"/>
          <w:sz w:val="32"/>
          <w:szCs w:val="32"/>
        </w:rPr>
        <w:t>注册登记地在黔江区且具备企业法人资格；</w:t>
      </w:r>
    </w:p>
    <w:p>
      <w:pPr>
        <w:spacing w:line="0" w:lineRule="atLeast"/>
        <w:ind w:firstLine="480" w:firstLineChars="150"/>
        <w:rPr>
          <w:rFonts w:hint="eastAsia" w:ascii="方正仿宋_GBK" w:hAnsi="方正仿宋_GBK" w:eastAsia="方正仿宋_GBK" w:cs="方正仿宋_GBK"/>
          <w:sz w:val="32"/>
          <w:szCs w:val="32"/>
        </w:rPr>
      </w:pPr>
      <w:r>
        <w:rPr>
          <w:rFonts w:hint="eastAsia" w:ascii="方正仿宋_GBK" w:hAnsi="方正仿宋_GBK" w:eastAsia="方正仿宋_GBK" w:cs="方正仿宋_GBK"/>
          <w:bCs/>
          <w:sz w:val="32"/>
          <w:szCs w:val="32"/>
        </w:rPr>
        <w:t>（二）</w:t>
      </w:r>
      <w:r>
        <w:rPr>
          <w:rFonts w:hint="eastAsia" w:ascii="方正仿宋_GBK" w:hAnsi="方正仿宋_GBK" w:eastAsia="方正仿宋_GBK" w:cs="方正仿宋_GBK"/>
          <w:sz w:val="32"/>
          <w:szCs w:val="32"/>
        </w:rPr>
        <w:t>该法人企业主营业务（依据工商营业执照中经营范围）必须是经销少数民族特需品或生产生活必需品或收购（加工、销售）民族地区农副产品；</w:t>
      </w:r>
    </w:p>
    <w:p>
      <w:pPr>
        <w:spacing w:line="0" w:lineRule="atLeast"/>
        <w:ind w:firstLine="480" w:firstLineChars="150"/>
        <w:rPr>
          <w:rFonts w:hint="eastAsia" w:ascii="方正仿宋_GBK" w:hAnsi="方正仿宋_GBK" w:eastAsia="方正仿宋_GBK" w:cs="方正仿宋_GBK"/>
          <w:sz w:val="32"/>
          <w:szCs w:val="32"/>
        </w:rPr>
      </w:pPr>
      <w:r>
        <w:rPr>
          <w:rFonts w:hint="eastAsia" w:ascii="方正仿宋_GBK" w:hAnsi="方正仿宋_GBK" w:eastAsia="方正仿宋_GBK" w:cs="方正仿宋_GBK"/>
          <w:bCs/>
          <w:sz w:val="32"/>
          <w:szCs w:val="32"/>
        </w:rPr>
        <w:t>（三）</w:t>
      </w:r>
      <w:r>
        <w:rPr>
          <w:rFonts w:hint="eastAsia" w:ascii="方正仿宋_GBK" w:hAnsi="方正仿宋_GBK" w:eastAsia="方正仿宋_GBK" w:cs="方正仿宋_GBK"/>
          <w:sz w:val="32"/>
          <w:szCs w:val="32"/>
        </w:rPr>
        <w:t>经销少数民族特需品、生产生活必需品、收购（加工、销售）民族地区农副产品（简称民贸商品）销售额占该法人企业全部销售额60%以上的企业。</w:t>
      </w:r>
    </w:p>
    <w:p>
      <w:pPr>
        <w:spacing w:line="0" w:lineRule="atLeas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少数民族特需品指《少数民族特需商品目录（2014年版）》少数民族特需品指《少数民族特需商品目录（2014年版）》中所列商品。</w:t>
      </w:r>
    </w:p>
    <w:p>
      <w:pPr>
        <w:spacing w:line="0" w:lineRule="atLeast"/>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少数民族生产生活必需品</w:t>
      </w:r>
      <w:r>
        <w:rPr>
          <w:rFonts w:hint="eastAsia" w:ascii="方正仿宋_GBK" w:hAnsi="方正仿宋_GBK" w:eastAsia="方正仿宋_GBK" w:cs="方正仿宋_GBK"/>
          <w:sz w:val="32"/>
          <w:szCs w:val="32"/>
        </w:rPr>
        <w:t>仅指日用百货（各种棉、麻、毛、丝、皮等天然纤维和人造纤维的纺织品、服装、鞋帽；各种皮革、橡胶和塑料制品；簿、册、纸张、笔等各种文教用品以及玩具、体育器材和工艺美术品；钟表、照相机、缝纫机、自行车、日用五金；各种家用电器，搪瓷、陶瓷、玻璃器皿、铝制品等）及日用杂品，农业生产资料（农膜、农药、农用化肥、农作物种子、饲料和饲料添加剂、种畜禽、牧草种子、食用菌菌种、兽药、农用大棚设备、小型农机含零配件及滴灌设施、水产苗种、渔药、渔机渔具等），药品，书籍。</w:t>
      </w:r>
    </w:p>
    <w:p>
      <w:pPr>
        <w:spacing w:line="0" w:lineRule="atLeast"/>
        <w:ind w:firstLine="643" w:firstLineChars="200"/>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二、申报材料</w:t>
      </w:r>
    </w:p>
    <w:p>
      <w:pPr>
        <w:spacing w:line="0" w:lineRule="atLeast"/>
        <w:ind w:firstLine="640" w:firstLineChars="200"/>
        <w:rPr>
          <w:rFonts w:hint="eastAsia" w:ascii="方正仿宋_GBK" w:hAnsi="方正仿宋_GBK" w:eastAsia="方正仿宋_GBK" w:cs="方正仿宋_GBK"/>
          <w:sz w:val="32"/>
          <w:szCs w:val="32"/>
        </w:rPr>
      </w:pPr>
      <w:r>
        <w:rPr>
          <w:rFonts w:hint="eastAsia" w:ascii="方正仿宋_GBK" w:hAnsi="方正仿宋_GBK" w:cs="方正仿宋_GBK"/>
          <w:sz w:val="32"/>
          <w:szCs w:val="32"/>
        </w:rPr>
        <w:t>（</w:t>
      </w:r>
      <w:r>
        <w:rPr>
          <w:rFonts w:hint="eastAsia" w:ascii="方正仿宋_GBK" w:hAnsi="方正仿宋_GBK" w:eastAsia="方正仿宋_GBK" w:cs="方正仿宋_GBK"/>
          <w:sz w:val="32"/>
          <w:szCs w:val="32"/>
        </w:rPr>
        <w:t>一）申报民族贸易企业的申请文件（含电子件）；</w:t>
      </w:r>
    </w:p>
    <w:p>
      <w:pPr>
        <w:spacing w:line="0" w:lineRule="atLeast"/>
        <w:ind w:firstLine="640" w:firstLineChars="20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（二）黔江区民族贸易企业申报基本情况登记表（见附件</w:t>
      </w:r>
      <w:r>
        <w:rPr>
          <w:rFonts w:hint="eastAsia" w:ascii="方正仿宋_GBK" w:hAnsi="方正仿宋_GBK" w:eastAsia="方正仿宋_GBK" w:cs="方正仿宋_GBK"/>
          <w:sz w:val="32"/>
          <w:szCs w:val="32"/>
        </w:rPr>
        <w:t>，含电子件</w:t>
      </w:r>
      <w:r>
        <w:rPr>
          <w:rFonts w:hint="eastAsia" w:ascii="方正仿宋_GBK" w:hAnsi="方正仿宋_GBK" w:eastAsia="方正仿宋_GBK" w:cs="方正仿宋_GBK"/>
          <w:bCs/>
          <w:sz w:val="32"/>
          <w:szCs w:val="32"/>
        </w:rPr>
        <w:t>）；</w:t>
      </w:r>
    </w:p>
    <w:p>
      <w:pPr>
        <w:spacing w:line="0" w:lineRule="atLeast"/>
        <w:ind w:firstLine="645"/>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（三）企业资质复印件（如：工商登记营业执照加盖鲜章）；</w:t>
      </w:r>
    </w:p>
    <w:p>
      <w:pPr>
        <w:spacing w:line="0" w:lineRule="atLeast"/>
        <w:ind w:firstLine="640" w:firstLineChars="20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（四）企业法人代表身份证复印件；</w:t>
      </w:r>
    </w:p>
    <w:p>
      <w:pPr>
        <w:spacing w:line="0" w:lineRule="atLeas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Cs/>
          <w:sz w:val="32"/>
          <w:szCs w:val="32"/>
        </w:rPr>
        <w:t>（五）本</w:t>
      </w:r>
      <w:r>
        <w:rPr>
          <w:rFonts w:hint="eastAsia" w:ascii="方正仿宋_GBK" w:hAnsi="方正仿宋_GBK" w:eastAsia="方正仿宋_GBK" w:cs="方正仿宋_GBK"/>
          <w:sz w:val="32"/>
          <w:szCs w:val="32"/>
        </w:rPr>
        <w:t>企业2021含有民贸商品占比的第三方审计报告</w:t>
      </w:r>
      <w:r>
        <w:rPr>
          <w:rFonts w:hint="eastAsia" w:ascii="方正仿宋_GBK" w:hAnsi="方正仿宋_GBK" w:eastAsia="方正仿宋_GBK" w:cs="方正仿宋_GBK"/>
          <w:bCs/>
          <w:sz w:val="32"/>
          <w:szCs w:val="32"/>
        </w:rPr>
        <w:t>原件</w:t>
      </w:r>
      <w:r>
        <w:rPr>
          <w:rFonts w:hint="eastAsia" w:ascii="方正仿宋_GBK" w:hAnsi="方正仿宋_GBK" w:eastAsia="方正仿宋_GBK" w:cs="方正仿宋_GBK"/>
          <w:sz w:val="32"/>
          <w:szCs w:val="32"/>
        </w:rPr>
        <w:t>。</w:t>
      </w:r>
    </w:p>
    <w:p>
      <w:pPr>
        <w:spacing w:line="0" w:lineRule="atLeast"/>
        <w:ind w:firstLine="800" w:firstLineChars="25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1、审计报告中邀约审计内容增加确定“经销少数民族特需品、生产生活必需品以及收购（加工销售）民族地区农副产品（民贸商品）销售额占本企业全部销售额比例”的内容。只有民贸商品</w:t>
      </w:r>
      <w:r>
        <w:rPr>
          <w:rFonts w:hint="eastAsia" w:ascii="方正仿宋_GBK" w:hAnsi="方正仿宋_GBK" w:cs="方正仿宋_GBK"/>
          <w:sz w:val="32"/>
          <w:szCs w:val="32"/>
        </w:rPr>
        <w:t>销售</w:t>
      </w:r>
      <w:r>
        <w:rPr>
          <w:rFonts w:hint="eastAsia" w:ascii="方正仿宋_GBK" w:hAnsi="方正仿宋_GBK" w:eastAsia="方正仿宋_GBK" w:cs="方正仿宋_GBK"/>
          <w:sz w:val="32"/>
          <w:szCs w:val="32"/>
        </w:rPr>
        <w:t>比例在60%以上，才能成为民族贸易企业的认定标准，并作为财政贴息数额具有法律效力的文字依据依据。</w:t>
      </w:r>
    </w:p>
    <w:p>
      <w:pPr>
        <w:spacing w:line="0" w:lineRule="atLeas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2、审计报告中邀约审计内容增加“本企业年度申报的民贸贷款用途、贷款资金流向说明。</w:t>
      </w:r>
    </w:p>
    <w:p>
      <w:pPr>
        <w:spacing w:line="0" w:lineRule="atLeast"/>
        <w:ind w:firstLine="643" w:firstLineChars="200"/>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三、申报时间</w:t>
      </w:r>
    </w:p>
    <w:p>
      <w:pPr>
        <w:spacing w:line="0" w:lineRule="atLeast"/>
        <w:ind w:firstLine="643" w:firstLineChars="200"/>
        <w:rPr>
          <w:rFonts w:hint="eastAsia" w:ascii="方正仿宋_GBK" w:hAnsi="方正楷体_GBK" w:eastAsia="方正仿宋_GBK" w:cs="方正楷体_GBK"/>
          <w:b/>
          <w:sz w:val="32"/>
          <w:szCs w:val="32"/>
        </w:rPr>
      </w:pPr>
      <w:r>
        <w:rPr>
          <w:rFonts w:hint="eastAsia" w:ascii="方正仿宋_GBK" w:hAnsi="方正楷体_GBK" w:eastAsia="方正仿宋_GBK" w:cs="方正楷体_GBK"/>
          <w:b/>
          <w:sz w:val="32"/>
          <w:szCs w:val="32"/>
        </w:rPr>
        <w:t>申报时间截止2022年3月31日。请相关企业将申报材料一份送区民宗委，过期不予办理。</w:t>
      </w:r>
    </w:p>
    <w:p>
      <w:pPr>
        <w:spacing w:line="0" w:lineRule="atLeast"/>
        <w:ind w:firstLine="643" w:firstLineChars="200"/>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四、其它事项</w:t>
      </w:r>
    </w:p>
    <w:p>
      <w:pPr>
        <w:spacing w:line="0" w:lineRule="atLeas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认定为2022年度民贸企业 ，必须在第二年3月前提供本企业2022年度审计报告，2022年销售占比达不到民贸企业认定条件的以及2022年企业申报贴息的贷款擅自改变用途的企业不得享受财政贴息。</w:t>
      </w:r>
    </w:p>
    <w:p>
      <w:pPr>
        <w:spacing w:line="0" w:lineRule="atLeas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特此通知。 </w:t>
      </w:r>
    </w:p>
    <w:p>
      <w:pPr>
        <w:spacing w:line="0" w:lineRule="atLeast"/>
        <w:ind w:firstLine="643" w:firstLineChars="200"/>
        <w:rPr>
          <w:rFonts w:hint="eastAsia" w:ascii="方正楷体_GBK" w:hAnsi="方正楷体_GBK" w:eastAsia="方正楷体_GBK" w:cs="方正楷体_GBK"/>
          <w:b/>
          <w:sz w:val="32"/>
          <w:szCs w:val="32"/>
        </w:rPr>
      </w:pPr>
    </w:p>
    <w:p>
      <w:pPr>
        <w:pStyle w:val="2"/>
        <w:rPr>
          <w:rFonts w:hint="eastAsia"/>
        </w:rPr>
      </w:pPr>
    </w:p>
    <w:p>
      <w:pPr>
        <w:spacing w:line="0" w:lineRule="atLeas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Cs/>
          <w:sz w:val="32"/>
          <w:szCs w:val="32"/>
        </w:rPr>
        <w:t>附件：黔江区民族贸易企业基本情况审核表</w:t>
      </w:r>
    </w:p>
    <w:p>
      <w:pPr>
        <w:spacing w:line="0" w:lineRule="atLeast"/>
        <w:ind w:left="5680" w:leftChars="800" w:hanging="4000" w:hangingChars="1250"/>
        <w:rPr>
          <w:rFonts w:hint="eastAsia" w:ascii="方正仿宋_GBK" w:hAnsi="方正仿宋_GBK" w:eastAsia="方正仿宋_GBK" w:cs="方正仿宋_GBK"/>
          <w:bCs/>
          <w:sz w:val="32"/>
          <w:szCs w:val="32"/>
        </w:rPr>
      </w:pPr>
    </w:p>
    <w:p>
      <w:pPr>
        <w:spacing w:line="0" w:lineRule="atLeast"/>
        <w:ind w:left="5680" w:leftChars="800" w:hanging="4000" w:hangingChars="1250"/>
        <w:rPr>
          <w:rFonts w:hint="eastAsia" w:ascii="方正仿宋_GBK" w:hAnsi="方正仿宋_GBK" w:eastAsia="方正仿宋_GBK" w:cs="方正仿宋_GBK"/>
          <w:bCs/>
          <w:sz w:val="32"/>
          <w:szCs w:val="32"/>
        </w:rPr>
      </w:pPr>
    </w:p>
    <w:p>
      <w:pPr>
        <w:spacing w:line="0" w:lineRule="atLeast"/>
        <w:ind w:left="5676" w:leftChars="1560" w:hanging="2400" w:hangingChars="750"/>
        <w:rPr>
          <w:rFonts w:hint="eastAsia" w:ascii="方正仿宋_GBK" w:hAnsi="方正仿宋_GBK" w:eastAsia="方正仿宋_GBK" w:cs="方正仿宋_GBK"/>
          <w:sz w:val="32"/>
          <w:szCs w:val="32"/>
        </w:rPr>
      </w:pPr>
      <w:r>
        <w:rPr>
          <w:rFonts w:hint="eastAsia" w:ascii="方正仿宋_GBK" w:hAnsi="方正仿宋_GBK" w:eastAsia="方正仿宋_GBK" w:cs="方正仿宋_GBK"/>
          <w:bCs/>
          <w:sz w:val="32"/>
          <w:szCs w:val="32"/>
        </w:rPr>
        <w:t>重庆市黔江区民族</w:t>
      </w:r>
      <w:r>
        <w:rPr>
          <w:rFonts w:hint="eastAsia" w:ascii="方正仿宋_GBK" w:hAnsi="方正仿宋_GBK" w:eastAsia="方正仿宋_GBK" w:cs="方正仿宋_GBK"/>
          <w:sz w:val="32"/>
          <w:szCs w:val="32"/>
        </w:rPr>
        <w:t>宗教事务委员会</w:t>
      </w:r>
    </w:p>
    <w:p>
      <w:pPr>
        <w:spacing w:line="0" w:lineRule="atLeast"/>
        <w:ind w:left="5180" w:leftChars="2162" w:hanging="640" w:hanging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2022年</w:t>
      </w:r>
      <w:r>
        <w:rPr>
          <w:rFonts w:hint="eastAsia" w:ascii="方正仿宋_GBK" w:hAnsi="方正仿宋_GBK" w:cs="方正仿宋_GBK"/>
          <w:sz w:val="32"/>
          <w:szCs w:val="32"/>
        </w:rPr>
        <w:t>3</w:t>
      </w:r>
      <w:r>
        <w:rPr>
          <w:rFonts w:hint="eastAsia" w:ascii="方正仿宋_GBK" w:hAnsi="方正仿宋_GBK" w:eastAsia="方正仿宋_GBK" w:cs="方正仿宋_GBK"/>
          <w:sz w:val="32"/>
          <w:szCs w:val="32"/>
        </w:rPr>
        <w:t xml:space="preserve">月17日 </w:t>
      </w:r>
    </w:p>
    <w:p>
      <w:pPr>
        <w:spacing w:line="0" w:lineRule="atLeast"/>
        <w:ind w:left="5185" w:leftChars="1250" w:hanging="2560" w:hangingChars="800"/>
        <w:rPr>
          <w:rFonts w:hint="eastAsia" w:ascii="方正仿宋_GBK" w:hAnsi="方正仿宋_GBK" w:eastAsia="方正仿宋_GBK" w:cs="方正仿宋_GBK"/>
          <w:sz w:val="32"/>
          <w:szCs w:val="32"/>
        </w:rPr>
      </w:pPr>
    </w:p>
    <w:p>
      <w:pPr>
        <w:spacing w:line="0" w:lineRule="atLeast"/>
        <w:ind w:left="5185" w:leftChars="1250" w:hanging="2560" w:hangingChars="800"/>
        <w:rPr>
          <w:rFonts w:hint="eastAsia" w:ascii="方正仿宋_GBK" w:hAnsi="方正仿宋_GBK" w:eastAsia="方正仿宋_GBK" w:cs="方正仿宋_GBK"/>
          <w:sz w:val="32"/>
          <w:szCs w:val="32"/>
        </w:rPr>
      </w:pPr>
    </w:p>
    <w:p>
      <w:pPr>
        <w:spacing w:line="0" w:lineRule="atLeast"/>
        <w:ind w:left="5185" w:leftChars="1250" w:hanging="2560" w:hangingChars="800"/>
        <w:rPr>
          <w:rFonts w:hint="eastAsia" w:ascii="方正仿宋_GBK" w:hAnsi="方正仿宋_GBK" w:eastAsia="方正仿宋_GBK" w:cs="方正仿宋_GBK"/>
          <w:sz w:val="32"/>
          <w:szCs w:val="32"/>
        </w:rPr>
      </w:pPr>
    </w:p>
    <w:p>
      <w:pPr>
        <w:spacing w:line="0" w:lineRule="atLeast"/>
        <w:ind w:left="5185" w:leftChars="1250" w:hanging="2560" w:hangingChars="800"/>
        <w:rPr>
          <w:rFonts w:hint="eastAsia" w:ascii="方正仿宋_GBK" w:hAnsi="方正仿宋_GBK" w:eastAsia="方正仿宋_GBK" w:cs="方正仿宋_GBK"/>
          <w:sz w:val="32"/>
          <w:szCs w:val="32"/>
        </w:rPr>
      </w:pPr>
    </w:p>
    <w:p>
      <w:pPr>
        <w:spacing w:line="0" w:lineRule="atLeast"/>
        <w:rPr>
          <w:rFonts w:hint="eastAsia" w:ascii="方正仿宋_GBK" w:hAnsi="方正仿宋_GBK" w:eastAsia="方正仿宋_GBK" w:cs="方正仿宋_GBK"/>
          <w:sz w:val="32"/>
          <w:szCs w:val="32"/>
        </w:rPr>
      </w:pPr>
    </w:p>
    <w:p>
      <w:pPr>
        <w:spacing w:line="0" w:lineRule="atLeas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spacing w:line="0" w:lineRule="atLeast"/>
        <w:rPr>
          <w:rFonts w:hint="eastAsia" w:ascii="方正仿宋_GBK" w:hAnsi="方正仿宋_GBK" w:eastAsia="方正仿宋_GBK" w:cs="方正仿宋_GBK"/>
          <w:sz w:val="32"/>
          <w:szCs w:val="32"/>
        </w:rPr>
      </w:pPr>
    </w:p>
    <w:p>
      <w:pPr>
        <w:spacing w:line="0" w:lineRule="atLeast"/>
        <w:rPr>
          <w:rFonts w:hint="eastAsia" w:ascii="方正仿宋_GBK" w:hAnsi="方正仿宋_GBK" w:eastAsia="方正仿宋_GBK" w:cs="方正仿宋_GBK"/>
          <w:sz w:val="32"/>
          <w:szCs w:val="32"/>
        </w:rPr>
      </w:pPr>
    </w:p>
    <w:p>
      <w:pPr>
        <w:spacing w:line="0" w:lineRule="atLeast"/>
        <w:rPr>
          <w:rFonts w:hint="eastAsia" w:ascii="方正仿宋_GBK" w:hAnsi="方正仿宋_GBK" w:eastAsia="方正仿宋_GBK" w:cs="方正仿宋_GBK"/>
          <w:sz w:val="32"/>
          <w:szCs w:val="32"/>
        </w:rPr>
      </w:pPr>
    </w:p>
    <w:p>
      <w:pPr>
        <w:pStyle w:val="2"/>
        <w:rPr>
          <w:rFonts w:hint="eastAsia"/>
        </w:rPr>
      </w:pPr>
    </w:p>
    <w:p>
      <w:pPr>
        <w:spacing w:line="0" w:lineRule="atLeast"/>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ind w:left="0" w:leftChars="0" w:firstLine="0" w:firstLineChars="0"/>
        <w:rPr>
          <w:rFonts w:hint="eastAsia"/>
        </w:rPr>
      </w:pPr>
    </w:p>
    <w:p>
      <w:pPr>
        <w:spacing w:line="0" w:lineRule="atLeast"/>
        <w:rPr>
          <w:rFonts w:hint="eastAsia" w:ascii="方正仿宋_GBK" w:hAnsi="方正仿宋_GBK" w:eastAsia="方正仿宋_GBK" w:cs="方正仿宋_GBK"/>
          <w:sz w:val="32"/>
          <w:szCs w:val="32"/>
        </w:rPr>
      </w:pPr>
    </w:p>
    <w:p>
      <w:pPr>
        <w:spacing w:line="0" w:lineRule="atLeas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pBdr>
          <w:top w:val="single" w:color="auto" w:sz="6" w:space="1"/>
          <w:bottom w:val="single" w:color="auto" w:sz="6" w:space="1"/>
        </w:pBdr>
        <w:spacing w:line="0" w:lineRule="atLeast"/>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sz w:val="32"/>
          <w:szCs w:val="32"/>
        </w:rPr>
        <w:t xml:space="preserve">重庆市黔江区民族宗教委办公室 </w:t>
      </w:r>
      <w:r>
        <w:rPr>
          <w:rFonts w:hint="eastAsia" w:ascii="方正仿宋_GBK" w:hAnsi="方正仿宋_GBK" w:cs="方正仿宋_GBK"/>
          <w:sz w:val="32"/>
          <w:szCs w:val="32"/>
        </w:rPr>
        <w:t xml:space="preserve">  </w:t>
      </w:r>
      <w:r>
        <w:rPr>
          <w:rFonts w:hint="eastAsia" w:ascii="方正仿宋_GBK" w:hAnsi="方正仿宋_GBK" w:eastAsia="方正仿宋_GBK" w:cs="方正仿宋_GBK"/>
          <w:sz w:val="32"/>
          <w:szCs w:val="32"/>
        </w:rPr>
        <w:t xml:space="preserve">    2022年</w:t>
      </w:r>
      <w:r>
        <w:rPr>
          <w:rFonts w:hint="eastAsia" w:ascii="方正仿宋_GBK" w:hAnsi="方正仿宋_GBK" w:cs="方正仿宋_GBK"/>
          <w:sz w:val="32"/>
          <w:szCs w:val="32"/>
        </w:rPr>
        <w:t>3</w:t>
      </w:r>
      <w:r>
        <w:rPr>
          <w:rFonts w:hint="eastAsia" w:ascii="方正仿宋_GBK" w:hAnsi="方正仿宋_GBK" w:eastAsia="方正仿宋_GBK" w:cs="方正仿宋_GBK"/>
          <w:sz w:val="32"/>
          <w:szCs w:val="32"/>
        </w:rPr>
        <w:t>月</w:t>
      </w:r>
      <w:r>
        <w:rPr>
          <w:rFonts w:hint="eastAsia" w:ascii="方正仿宋_GBK" w:hAnsi="方正仿宋_GBK" w:cs="方正仿宋_GBK"/>
          <w:sz w:val="32"/>
          <w:szCs w:val="32"/>
        </w:rPr>
        <w:t>17</w:t>
      </w:r>
      <w:r>
        <w:rPr>
          <w:rFonts w:hint="eastAsia" w:ascii="方正仿宋_GBK" w:hAnsi="方正仿宋_GBK" w:eastAsia="方正仿宋_GBK" w:cs="方正仿宋_GBK"/>
          <w:sz w:val="32"/>
          <w:szCs w:val="32"/>
        </w:rPr>
        <w:t>日印发</w:t>
      </w:r>
    </w:p>
    <w:p>
      <w:pPr>
        <w:pStyle w:val="4"/>
        <w:spacing w:before="20" w:line="0" w:lineRule="atLeast"/>
        <w:rPr>
          <w:rFonts w:hint="eastAsia" w:ascii="方正小标宋_GBK" w:hAnsi="方正小标宋_GBK" w:eastAsia="方正小标宋_GBK" w:cs="方正小标宋_GBK"/>
          <w:b/>
          <w:bCs/>
          <w:sz w:val="36"/>
          <w:szCs w:val="36"/>
        </w:rPr>
      </w:pPr>
      <w:r>
        <w:rPr>
          <w:rFonts w:hint="eastAsia" w:ascii="方正仿宋_GBK" w:hAnsi="方正仿宋_GBK" w:eastAsia="方正仿宋_GBK" w:cs="方正仿宋_GBK"/>
          <w:b/>
          <w:bCs/>
        </w:rPr>
        <w:t xml:space="preserve">附件 </w:t>
      </w:r>
      <w:r>
        <w:rPr>
          <w:rFonts w:hint="eastAsia" w:hAnsi="方正仿宋_GBK" w:cs="方正仿宋_GBK"/>
          <w:b/>
          <w:bCs/>
        </w:rPr>
        <w:t xml:space="preserve">   </w:t>
      </w:r>
      <w:r>
        <w:rPr>
          <w:rFonts w:hint="eastAsia" w:ascii="方正小标宋_GBK" w:hAnsi="方正小标宋_GBK" w:eastAsia="方正小标宋_GBK" w:cs="方正小标宋_GBK"/>
          <w:b/>
          <w:bCs/>
          <w:sz w:val="36"/>
          <w:szCs w:val="36"/>
        </w:rPr>
        <w:t xml:space="preserve"> 黔江区民族贸易企业基本情况审核表</w:t>
      </w:r>
    </w:p>
    <w:p>
      <w:pPr>
        <w:pStyle w:val="4"/>
        <w:spacing w:before="20" w:line="0" w:lineRule="atLeast"/>
        <w:ind w:left="147"/>
        <w:rPr>
          <w:rFonts w:hint="eastAsia" w:ascii="方正仿宋_GBK" w:hAnsi="方正仿宋_GBK" w:eastAsia="方正仿宋_GBK" w:cs="方正仿宋_GBK"/>
        </w:rPr>
      </w:pPr>
      <w:r>
        <w:rPr>
          <w:rFonts w:hint="eastAsia" w:ascii="方正小标宋_GBK" w:hAnsi="方正小标宋_GBK" w:eastAsia="方正小标宋_GBK" w:cs="方正小标宋_GBK"/>
          <w:b/>
          <w:bCs/>
          <w:sz w:val="36"/>
          <w:szCs w:val="36"/>
        </w:rPr>
        <w:t xml:space="preserve">                 </w:t>
      </w:r>
      <w:r>
        <w:rPr>
          <w:rFonts w:hint="eastAsia" w:ascii="方正仿宋_GBK" w:hAnsi="方正仿宋_GBK" w:eastAsia="方正仿宋_GBK" w:cs="方正仿宋_GBK"/>
        </w:rPr>
        <w:t>（2022年度）</w:t>
      </w:r>
    </w:p>
    <w:p>
      <w:pPr>
        <w:widowControl/>
        <w:spacing w:line="0" w:lineRule="atLeast"/>
        <w:ind w:firstLine="420" w:firstLineChars="200"/>
        <w:rPr>
          <w:rFonts w:hAnsi="方正仿宋_GBK" w:cs="方正仿宋_GBK"/>
          <w:szCs w:val="21"/>
        </w:rPr>
      </w:pPr>
      <w:r>
        <w:rPr>
          <w:rFonts w:hint="eastAsia" w:ascii="宋体" w:cs="方正仿宋_GBK"/>
          <w:szCs w:val="21"/>
        </w:rPr>
        <w:t>填报</w:t>
      </w:r>
      <w:r>
        <w:rPr>
          <w:rFonts w:hint="eastAsia" w:ascii="宋体" w:cs="方正仿宋_GBK"/>
          <w:spacing w:val="-3"/>
          <w:szCs w:val="21"/>
        </w:rPr>
        <w:t>日</w:t>
      </w:r>
      <w:r>
        <w:rPr>
          <w:rFonts w:hint="eastAsia" w:ascii="宋体" w:cs="方正仿宋_GBK"/>
          <w:szCs w:val="21"/>
        </w:rPr>
        <w:t xml:space="preserve">期：                                      </w:t>
      </w:r>
      <w:r>
        <w:rPr>
          <w:rFonts w:hint="eastAsia" w:ascii="宋体" w:cs="方正仿宋_GBK"/>
          <w:szCs w:val="21"/>
          <w:lang w:val="en-US" w:eastAsia="zh-CN"/>
        </w:rPr>
        <w:t xml:space="preserve"> </w:t>
      </w:r>
      <w:r>
        <w:rPr>
          <w:rFonts w:hint="eastAsia" w:ascii="宋体" w:cs="方正仿宋_GBK"/>
          <w:szCs w:val="21"/>
        </w:rPr>
        <w:t xml:space="preserve"> 单</w:t>
      </w:r>
      <w:r>
        <w:rPr>
          <w:rFonts w:hint="eastAsia" w:ascii="宋体" w:cs="方正仿宋_GBK"/>
          <w:spacing w:val="-3"/>
          <w:szCs w:val="21"/>
        </w:rPr>
        <w:t>位：</w:t>
      </w:r>
      <w:r>
        <w:rPr>
          <w:rFonts w:hint="eastAsia" w:ascii="宋体" w:cs="方正仿宋_GBK"/>
          <w:szCs w:val="21"/>
        </w:rPr>
        <w:t>万元</w:t>
      </w:r>
      <w:r>
        <w:rPr>
          <w:rFonts w:hint="eastAsia" w:ascii="宋体" w:cs="方正仿宋_GBK"/>
          <w:spacing w:val="-3"/>
          <w:szCs w:val="21"/>
        </w:rPr>
        <w:t>、</w:t>
      </w:r>
      <w:r>
        <w:rPr>
          <w:rFonts w:hint="eastAsia" w:ascii="宋体" w:cs="方正仿宋_GBK"/>
          <w:szCs w:val="21"/>
        </w:rPr>
        <w:t>人</w:t>
      </w:r>
      <w:r>
        <w:rPr>
          <w:rFonts w:hint="eastAsia" w:ascii="宋体" w:cs="方正仿宋_GBK"/>
          <w:spacing w:val="-3"/>
          <w:szCs w:val="21"/>
        </w:rPr>
        <w:t>、</w:t>
      </w:r>
      <w:r>
        <w:rPr>
          <w:rFonts w:hAnsi="方正仿宋_GBK" w:cs="方正仿宋_GBK"/>
          <w:szCs w:val="21"/>
        </w:rPr>
        <w:t>%</w:t>
      </w:r>
    </w:p>
    <w:tbl>
      <w:tblPr>
        <w:tblStyle w:val="9"/>
        <w:tblW w:w="0" w:type="auto"/>
        <w:tblInd w:w="2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5"/>
        <w:gridCol w:w="1592"/>
        <w:gridCol w:w="228"/>
        <w:gridCol w:w="1363"/>
        <w:gridCol w:w="257"/>
        <w:gridCol w:w="96"/>
        <w:gridCol w:w="1236"/>
        <w:gridCol w:w="355"/>
        <w:gridCol w:w="1236"/>
        <w:gridCol w:w="1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1075" w:type="dxa"/>
            <w:tcBorders>
              <w:top w:val="single" w:color="000000" w:sz="4" w:space="0"/>
              <w:left w:val="single" w:color="000000" w:sz="4" w:space="0"/>
              <w:bottom w:val="single" w:color="000000" w:sz="4" w:space="0"/>
              <w:right w:val="single" w:color="000000" w:sz="4" w:space="0"/>
            </w:tcBorders>
            <w:noWrap w:val="0"/>
            <w:vAlign w:val="top"/>
          </w:tcPr>
          <w:p>
            <w:pPr>
              <w:pStyle w:val="18"/>
              <w:spacing w:before="50" w:line="0" w:lineRule="atLeast"/>
              <w:ind w:left="154" w:right="149"/>
              <w:jc w:val="center"/>
              <w:rPr>
                <w:sz w:val="18"/>
                <w:szCs w:val="18"/>
              </w:rPr>
            </w:pPr>
            <w:r>
              <w:rPr>
                <w:rFonts w:hint="eastAsia"/>
                <w:sz w:val="18"/>
                <w:szCs w:val="18"/>
              </w:rPr>
              <w:t>企业名称</w:t>
            </w:r>
          </w:p>
        </w:tc>
        <w:tc>
          <w:tcPr>
            <w:tcW w:w="5127" w:type="dxa"/>
            <w:gridSpan w:val="7"/>
            <w:tcBorders>
              <w:top w:val="single" w:color="000000" w:sz="4" w:space="0"/>
              <w:left w:val="nil"/>
              <w:bottom w:val="single" w:color="000000" w:sz="4" w:space="0"/>
              <w:right w:val="single" w:color="000000" w:sz="4" w:space="0"/>
            </w:tcBorders>
            <w:noWrap w:val="0"/>
            <w:vAlign w:val="top"/>
          </w:tcPr>
          <w:p>
            <w:pPr>
              <w:pStyle w:val="18"/>
              <w:spacing w:line="0" w:lineRule="atLeast"/>
              <w:rPr>
                <w:rFonts w:ascii="Times New Roman"/>
                <w:sz w:val="18"/>
                <w:szCs w:val="18"/>
              </w:rPr>
            </w:pPr>
          </w:p>
        </w:tc>
        <w:tc>
          <w:tcPr>
            <w:tcW w:w="1236" w:type="dxa"/>
            <w:tcBorders>
              <w:top w:val="single" w:color="000000" w:sz="4" w:space="0"/>
              <w:left w:val="nil"/>
              <w:bottom w:val="single" w:color="000000" w:sz="4" w:space="0"/>
              <w:right w:val="single" w:color="000000" w:sz="4" w:space="0"/>
            </w:tcBorders>
            <w:noWrap w:val="0"/>
            <w:vAlign w:val="top"/>
          </w:tcPr>
          <w:p>
            <w:pPr>
              <w:pStyle w:val="18"/>
              <w:spacing w:before="50" w:line="0" w:lineRule="atLeast"/>
              <w:ind w:left="257"/>
              <w:rPr>
                <w:sz w:val="18"/>
                <w:szCs w:val="18"/>
              </w:rPr>
            </w:pPr>
            <w:r>
              <w:rPr>
                <w:rFonts w:hint="eastAsia"/>
                <w:sz w:val="18"/>
                <w:szCs w:val="18"/>
              </w:rPr>
              <w:t>企业性质</w:t>
            </w:r>
          </w:p>
        </w:tc>
        <w:tc>
          <w:tcPr>
            <w:tcW w:w="1396" w:type="dxa"/>
            <w:tcBorders>
              <w:top w:val="single" w:color="000000" w:sz="4" w:space="0"/>
              <w:left w:val="nil"/>
              <w:bottom w:val="single" w:color="000000" w:sz="4" w:space="0"/>
              <w:right w:val="single" w:color="000000" w:sz="4" w:space="0"/>
            </w:tcBorders>
            <w:noWrap w:val="0"/>
            <w:vAlign w:val="top"/>
          </w:tcPr>
          <w:p>
            <w:pPr>
              <w:pStyle w:val="18"/>
              <w:spacing w:line="0" w:lineRule="atLeast"/>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1075" w:type="dxa"/>
            <w:tcBorders>
              <w:top w:val="single" w:color="000000" w:sz="4" w:space="0"/>
              <w:left w:val="single" w:color="000000" w:sz="4" w:space="0"/>
              <w:bottom w:val="single" w:color="000000" w:sz="4" w:space="0"/>
              <w:right w:val="single" w:color="000000" w:sz="4" w:space="0"/>
            </w:tcBorders>
            <w:noWrap w:val="0"/>
            <w:vAlign w:val="top"/>
          </w:tcPr>
          <w:p>
            <w:pPr>
              <w:pStyle w:val="18"/>
              <w:spacing w:before="28" w:line="0" w:lineRule="atLeast"/>
              <w:ind w:left="154" w:right="149"/>
              <w:jc w:val="center"/>
              <w:rPr>
                <w:sz w:val="18"/>
                <w:szCs w:val="18"/>
              </w:rPr>
            </w:pPr>
            <w:r>
              <w:rPr>
                <w:rFonts w:hint="eastAsia"/>
                <w:sz w:val="18"/>
                <w:szCs w:val="18"/>
              </w:rPr>
              <w:t>详细地址</w:t>
            </w:r>
          </w:p>
        </w:tc>
        <w:tc>
          <w:tcPr>
            <w:tcW w:w="5127" w:type="dxa"/>
            <w:gridSpan w:val="7"/>
            <w:tcBorders>
              <w:top w:val="single" w:color="000000" w:sz="4" w:space="0"/>
              <w:left w:val="nil"/>
              <w:bottom w:val="single" w:color="000000" w:sz="4" w:space="0"/>
              <w:right w:val="single" w:color="000000" w:sz="4" w:space="0"/>
            </w:tcBorders>
            <w:noWrap w:val="0"/>
            <w:vAlign w:val="top"/>
          </w:tcPr>
          <w:p>
            <w:pPr>
              <w:pStyle w:val="18"/>
              <w:spacing w:line="0" w:lineRule="atLeast"/>
              <w:rPr>
                <w:rFonts w:ascii="Times New Roman"/>
                <w:sz w:val="18"/>
                <w:szCs w:val="18"/>
              </w:rPr>
            </w:pPr>
          </w:p>
        </w:tc>
        <w:tc>
          <w:tcPr>
            <w:tcW w:w="1236" w:type="dxa"/>
            <w:tcBorders>
              <w:top w:val="single" w:color="000000" w:sz="4" w:space="0"/>
              <w:left w:val="nil"/>
              <w:bottom w:val="single" w:color="000000" w:sz="4" w:space="0"/>
              <w:right w:val="single" w:color="000000" w:sz="4" w:space="0"/>
            </w:tcBorders>
            <w:noWrap w:val="0"/>
            <w:vAlign w:val="top"/>
          </w:tcPr>
          <w:p>
            <w:pPr>
              <w:pStyle w:val="18"/>
              <w:spacing w:before="28" w:line="0" w:lineRule="atLeast"/>
              <w:ind w:left="257"/>
              <w:rPr>
                <w:sz w:val="18"/>
                <w:szCs w:val="18"/>
              </w:rPr>
            </w:pPr>
            <w:r>
              <w:rPr>
                <w:rFonts w:hint="eastAsia"/>
                <w:sz w:val="18"/>
                <w:szCs w:val="18"/>
              </w:rPr>
              <w:t>邮政编码</w:t>
            </w:r>
          </w:p>
        </w:tc>
        <w:tc>
          <w:tcPr>
            <w:tcW w:w="1396" w:type="dxa"/>
            <w:tcBorders>
              <w:top w:val="single" w:color="000000" w:sz="4" w:space="0"/>
              <w:left w:val="nil"/>
              <w:bottom w:val="single" w:color="000000" w:sz="4" w:space="0"/>
              <w:right w:val="single" w:color="000000" w:sz="4" w:space="0"/>
            </w:tcBorders>
            <w:noWrap w:val="0"/>
            <w:vAlign w:val="top"/>
          </w:tcPr>
          <w:p>
            <w:pPr>
              <w:pStyle w:val="18"/>
              <w:spacing w:line="0" w:lineRule="atLeast"/>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075" w:type="dxa"/>
            <w:tcBorders>
              <w:top w:val="single" w:color="000000" w:sz="4" w:space="0"/>
              <w:left w:val="single" w:color="000000" w:sz="4" w:space="0"/>
              <w:bottom w:val="single" w:color="000000" w:sz="4" w:space="0"/>
              <w:right w:val="single" w:color="000000" w:sz="4" w:space="0"/>
            </w:tcBorders>
            <w:noWrap w:val="0"/>
            <w:vAlign w:val="top"/>
          </w:tcPr>
          <w:p>
            <w:pPr>
              <w:pStyle w:val="18"/>
              <w:spacing w:before="31" w:line="0" w:lineRule="atLeast"/>
              <w:ind w:left="154" w:right="150"/>
              <w:jc w:val="center"/>
              <w:rPr>
                <w:sz w:val="18"/>
                <w:szCs w:val="18"/>
              </w:rPr>
            </w:pPr>
            <w:r>
              <w:rPr>
                <w:rFonts w:hint="eastAsia"/>
                <w:sz w:val="18"/>
                <w:szCs w:val="18"/>
              </w:rPr>
              <w:t>法人代表</w:t>
            </w:r>
          </w:p>
        </w:tc>
        <w:tc>
          <w:tcPr>
            <w:tcW w:w="1592" w:type="dxa"/>
            <w:tcBorders>
              <w:top w:val="single" w:color="000000" w:sz="4" w:space="0"/>
              <w:left w:val="nil"/>
              <w:bottom w:val="single" w:color="000000" w:sz="4" w:space="0"/>
              <w:right w:val="single" w:color="000000" w:sz="4" w:space="0"/>
            </w:tcBorders>
            <w:noWrap w:val="0"/>
            <w:vAlign w:val="top"/>
          </w:tcPr>
          <w:p>
            <w:pPr>
              <w:pStyle w:val="18"/>
              <w:spacing w:line="0" w:lineRule="atLeast"/>
              <w:rPr>
                <w:rFonts w:ascii="Times New Roman"/>
                <w:sz w:val="18"/>
                <w:szCs w:val="18"/>
              </w:rPr>
            </w:pPr>
          </w:p>
        </w:tc>
        <w:tc>
          <w:tcPr>
            <w:tcW w:w="1591" w:type="dxa"/>
            <w:gridSpan w:val="2"/>
            <w:tcBorders>
              <w:top w:val="single" w:color="000000" w:sz="4" w:space="0"/>
              <w:left w:val="nil"/>
              <w:bottom w:val="single" w:color="000000" w:sz="4" w:space="0"/>
              <w:right w:val="single" w:color="000000" w:sz="4" w:space="0"/>
            </w:tcBorders>
            <w:noWrap w:val="0"/>
            <w:vAlign w:val="top"/>
          </w:tcPr>
          <w:p>
            <w:pPr>
              <w:pStyle w:val="18"/>
              <w:spacing w:before="31" w:line="0" w:lineRule="atLeast"/>
              <w:ind w:left="251"/>
              <w:rPr>
                <w:sz w:val="18"/>
                <w:szCs w:val="18"/>
              </w:rPr>
            </w:pPr>
            <w:r>
              <w:rPr>
                <w:rFonts w:hint="eastAsia"/>
                <w:sz w:val="18"/>
                <w:szCs w:val="18"/>
              </w:rPr>
              <w:t>工商登记时间</w:t>
            </w:r>
          </w:p>
        </w:tc>
        <w:tc>
          <w:tcPr>
            <w:tcW w:w="1944" w:type="dxa"/>
            <w:gridSpan w:val="4"/>
            <w:tcBorders>
              <w:top w:val="single" w:color="000000" w:sz="4" w:space="0"/>
              <w:left w:val="nil"/>
              <w:bottom w:val="single" w:color="000000" w:sz="4" w:space="0"/>
              <w:right w:val="single" w:color="000000" w:sz="4" w:space="0"/>
            </w:tcBorders>
            <w:noWrap w:val="0"/>
            <w:vAlign w:val="top"/>
          </w:tcPr>
          <w:p>
            <w:pPr>
              <w:pStyle w:val="18"/>
              <w:spacing w:line="0" w:lineRule="atLeast"/>
              <w:rPr>
                <w:rFonts w:ascii="Times New Roman"/>
                <w:sz w:val="18"/>
                <w:szCs w:val="18"/>
              </w:rPr>
            </w:pPr>
          </w:p>
        </w:tc>
        <w:tc>
          <w:tcPr>
            <w:tcW w:w="1236" w:type="dxa"/>
            <w:tcBorders>
              <w:top w:val="single" w:color="000000" w:sz="4" w:space="0"/>
              <w:left w:val="nil"/>
              <w:bottom w:val="single" w:color="000000" w:sz="4" w:space="0"/>
              <w:right w:val="single" w:color="000000" w:sz="4" w:space="0"/>
            </w:tcBorders>
            <w:noWrap w:val="0"/>
            <w:vAlign w:val="top"/>
          </w:tcPr>
          <w:p>
            <w:pPr>
              <w:pStyle w:val="18"/>
              <w:spacing w:before="31" w:line="0" w:lineRule="atLeast"/>
              <w:ind w:left="257"/>
              <w:rPr>
                <w:sz w:val="18"/>
                <w:szCs w:val="18"/>
              </w:rPr>
            </w:pPr>
            <w:r>
              <w:rPr>
                <w:rFonts w:hint="eastAsia"/>
                <w:sz w:val="18"/>
                <w:szCs w:val="18"/>
              </w:rPr>
              <w:t>注册资金</w:t>
            </w:r>
          </w:p>
        </w:tc>
        <w:tc>
          <w:tcPr>
            <w:tcW w:w="1396" w:type="dxa"/>
            <w:tcBorders>
              <w:top w:val="single" w:color="000000" w:sz="4" w:space="0"/>
              <w:left w:val="nil"/>
              <w:bottom w:val="single" w:color="000000" w:sz="4" w:space="0"/>
              <w:right w:val="single" w:color="000000" w:sz="4" w:space="0"/>
            </w:tcBorders>
            <w:noWrap w:val="0"/>
            <w:vAlign w:val="top"/>
          </w:tcPr>
          <w:p>
            <w:pPr>
              <w:pStyle w:val="18"/>
              <w:spacing w:line="0" w:lineRule="atLeast"/>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1075" w:type="dxa"/>
            <w:tcBorders>
              <w:top w:val="single" w:color="000000" w:sz="4" w:space="0"/>
              <w:left w:val="single" w:color="000000" w:sz="4" w:space="0"/>
              <w:bottom w:val="single" w:color="000000" w:sz="4" w:space="0"/>
              <w:right w:val="single" w:color="000000" w:sz="4" w:space="0"/>
            </w:tcBorders>
            <w:noWrap w:val="0"/>
            <w:vAlign w:val="top"/>
          </w:tcPr>
          <w:p>
            <w:pPr>
              <w:pStyle w:val="18"/>
              <w:spacing w:before="37" w:line="0" w:lineRule="atLeast"/>
              <w:ind w:left="175" w:right="169"/>
              <w:rPr>
                <w:sz w:val="18"/>
                <w:szCs w:val="18"/>
              </w:rPr>
            </w:pPr>
            <w:r>
              <w:rPr>
                <w:rFonts w:hint="eastAsia"/>
                <w:sz w:val="18"/>
                <w:szCs w:val="18"/>
              </w:rPr>
              <w:t>营业执照经营范围</w:t>
            </w:r>
          </w:p>
        </w:tc>
        <w:tc>
          <w:tcPr>
            <w:tcW w:w="7759" w:type="dxa"/>
            <w:gridSpan w:val="9"/>
            <w:tcBorders>
              <w:top w:val="single" w:color="000000" w:sz="4" w:space="0"/>
              <w:left w:val="nil"/>
              <w:bottom w:val="single" w:color="000000" w:sz="4" w:space="0"/>
              <w:right w:val="single" w:color="000000" w:sz="4" w:space="0"/>
            </w:tcBorders>
            <w:noWrap w:val="0"/>
            <w:vAlign w:val="top"/>
          </w:tcPr>
          <w:p>
            <w:pPr>
              <w:pStyle w:val="18"/>
              <w:spacing w:line="0" w:lineRule="atLeast"/>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1075" w:type="dxa"/>
            <w:tcBorders>
              <w:top w:val="single" w:color="000000" w:sz="4" w:space="0"/>
              <w:left w:val="single" w:color="000000" w:sz="4" w:space="0"/>
              <w:bottom w:val="single" w:color="000000" w:sz="4" w:space="0"/>
              <w:right w:val="single" w:color="000000" w:sz="4" w:space="0"/>
            </w:tcBorders>
            <w:noWrap w:val="0"/>
            <w:vAlign w:val="top"/>
          </w:tcPr>
          <w:p>
            <w:pPr>
              <w:pStyle w:val="18"/>
              <w:spacing w:before="31" w:line="0" w:lineRule="atLeast"/>
              <w:ind w:left="154" w:right="149"/>
              <w:jc w:val="center"/>
              <w:rPr>
                <w:sz w:val="18"/>
                <w:szCs w:val="18"/>
              </w:rPr>
            </w:pPr>
            <w:r>
              <w:rPr>
                <w:rFonts w:hint="eastAsia"/>
                <w:sz w:val="18"/>
                <w:szCs w:val="18"/>
              </w:rPr>
              <w:t>主营业务</w:t>
            </w:r>
          </w:p>
        </w:tc>
        <w:tc>
          <w:tcPr>
            <w:tcW w:w="7759" w:type="dxa"/>
            <w:gridSpan w:val="9"/>
            <w:tcBorders>
              <w:top w:val="single" w:color="000000" w:sz="4" w:space="0"/>
              <w:left w:val="nil"/>
              <w:bottom w:val="single" w:color="000000" w:sz="4" w:space="0"/>
              <w:right w:val="single" w:color="000000" w:sz="4" w:space="0"/>
            </w:tcBorders>
            <w:noWrap w:val="0"/>
            <w:vAlign w:val="top"/>
          </w:tcPr>
          <w:p>
            <w:pPr>
              <w:pStyle w:val="18"/>
              <w:spacing w:line="0" w:lineRule="atLeast"/>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075" w:type="dxa"/>
            <w:tcBorders>
              <w:top w:val="single" w:color="000000" w:sz="4" w:space="0"/>
              <w:left w:val="single" w:color="000000" w:sz="4" w:space="0"/>
              <w:bottom w:val="single" w:color="000000" w:sz="4" w:space="0"/>
              <w:right w:val="single" w:color="000000" w:sz="4" w:space="0"/>
            </w:tcBorders>
            <w:noWrap w:val="0"/>
            <w:vAlign w:val="top"/>
          </w:tcPr>
          <w:p>
            <w:pPr>
              <w:pStyle w:val="18"/>
              <w:spacing w:before="31" w:line="0" w:lineRule="atLeast"/>
              <w:ind w:left="152" w:right="150"/>
              <w:jc w:val="center"/>
              <w:rPr>
                <w:sz w:val="18"/>
                <w:szCs w:val="18"/>
              </w:rPr>
            </w:pPr>
            <w:r>
              <w:rPr>
                <w:rFonts w:hint="eastAsia"/>
                <w:sz w:val="18"/>
                <w:szCs w:val="18"/>
              </w:rPr>
              <w:t>联系人</w:t>
            </w:r>
          </w:p>
        </w:tc>
        <w:tc>
          <w:tcPr>
            <w:tcW w:w="1592" w:type="dxa"/>
            <w:tcBorders>
              <w:top w:val="single" w:color="000000" w:sz="4" w:space="0"/>
              <w:left w:val="nil"/>
              <w:bottom w:val="single" w:color="000000" w:sz="4" w:space="0"/>
              <w:right w:val="single" w:color="000000" w:sz="4" w:space="0"/>
            </w:tcBorders>
            <w:noWrap w:val="0"/>
            <w:vAlign w:val="top"/>
          </w:tcPr>
          <w:p>
            <w:pPr>
              <w:pStyle w:val="18"/>
              <w:spacing w:line="0" w:lineRule="atLeast"/>
              <w:rPr>
                <w:rFonts w:ascii="Times New Roman"/>
                <w:sz w:val="18"/>
                <w:szCs w:val="18"/>
              </w:rPr>
            </w:pPr>
          </w:p>
        </w:tc>
        <w:tc>
          <w:tcPr>
            <w:tcW w:w="1591" w:type="dxa"/>
            <w:gridSpan w:val="2"/>
            <w:tcBorders>
              <w:top w:val="single" w:color="000000" w:sz="4" w:space="0"/>
              <w:left w:val="nil"/>
              <w:bottom w:val="single" w:color="000000" w:sz="4" w:space="0"/>
              <w:right w:val="single" w:color="000000" w:sz="4" w:space="0"/>
            </w:tcBorders>
            <w:noWrap w:val="0"/>
            <w:vAlign w:val="top"/>
          </w:tcPr>
          <w:p>
            <w:pPr>
              <w:pStyle w:val="18"/>
              <w:spacing w:before="31" w:line="0" w:lineRule="atLeast"/>
              <w:ind w:left="431"/>
              <w:rPr>
                <w:sz w:val="18"/>
                <w:szCs w:val="18"/>
              </w:rPr>
            </w:pPr>
            <w:r>
              <w:rPr>
                <w:rFonts w:hint="eastAsia"/>
                <w:sz w:val="18"/>
                <w:szCs w:val="18"/>
              </w:rPr>
              <w:t>联系电话</w:t>
            </w:r>
          </w:p>
        </w:tc>
        <w:tc>
          <w:tcPr>
            <w:tcW w:w="1589" w:type="dxa"/>
            <w:gridSpan w:val="3"/>
            <w:tcBorders>
              <w:top w:val="single" w:color="000000" w:sz="4" w:space="0"/>
              <w:left w:val="nil"/>
              <w:bottom w:val="single" w:color="000000" w:sz="4" w:space="0"/>
              <w:right w:val="single" w:color="000000" w:sz="4" w:space="0"/>
            </w:tcBorders>
            <w:noWrap w:val="0"/>
            <w:vAlign w:val="top"/>
          </w:tcPr>
          <w:p>
            <w:pPr>
              <w:pStyle w:val="18"/>
              <w:spacing w:line="0" w:lineRule="atLeast"/>
              <w:rPr>
                <w:rFonts w:ascii="Times New Roman"/>
                <w:sz w:val="18"/>
                <w:szCs w:val="18"/>
              </w:rPr>
            </w:pPr>
          </w:p>
        </w:tc>
        <w:tc>
          <w:tcPr>
            <w:tcW w:w="1591" w:type="dxa"/>
            <w:gridSpan w:val="2"/>
            <w:tcBorders>
              <w:top w:val="single" w:color="000000" w:sz="4" w:space="0"/>
              <w:left w:val="nil"/>
              <w:bottom w:val="single" w:color="000000" w:sz="4" w:space="0"/>
              <w:right w:val="single" w:color="000000" w:sz="4" w:space="0"/>
            </w:tcBorders>
            <w:noWrap w:val="0"/>
            <w:vAlign w:val="top"/>
          </w:tcPr>
          <w:p>
            <w:pPr>
              <w:pStyle w:val="18"/>
              <w:spacing w:before="31" w:line="0" w:lineRule="atLeast"/>
              <w:ind w:left="434"/>
              <w:rPr>
                <w:sz w:val="18"/>
                <w:szCs w:val="18"/>
              </w:rPr>
            </w:pPr>
            <w:r>
              <w:rPr>
                <w:rFonts w:hint="eastAsia"/>
                <w:sz w:val="18"/>
                <w:szCs w:val="18"/>
              </w:rPr>
              <w:t>手机号码</w:t>
            </w:r>
          </w:p>
        </w:tc>
        <w:tc>
          <w:tcPr>
            <w:tcW w:w="1396" w:type="dxa"/>
            <w:tcBorders>
              <w:top w:val="single" w:color="000000" w:sz="4" w:space="0"/>
              <w:left w:val="nil"/>
              <w:bottom w:val="single" w:color="000000" w:sz="4" w:space="0"/>
              <w:right w:val="single" w:color="000000" w:sz="4" w:space="0"/>
            </w:tcBorders>
            <w:noWrap w:val="0"/>
            <w:vAlign w:val="top"/>
          </w:tcPr>
          <w:p>
            <w:pPr>
              <w:pStyle w:val="18"/>
              <w:spacing w:line="0" w:lineRule="atLeast"/>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1075" w:type="dxa"/>
            <w:vMerge w:val="restart"/>
            <w:tcBorders>
              <w:top w:val="nil"/>
              <w:left w:val="single" w:color="000000" w:sz="4" w:space="0"/>
              <w:bottom w:val="single" w:color="000000" w:sz="4" w:space="0"/>
              <w:right w:val="single" w:color="000000" w:sz="4" w:space="0"/>
            </w:tcBorders>
            <w:noWrap w:val="0"/>
            <w:vAlign w:val="top"/>
          </w:tcPr>
          <w:p>
            <w:pPr>
              <w:pStyle w:val="18"/>
              <w:spacing w:line="0" w:lineRule="atLeast"/>
              <w:rPr>
                <w:rFonts w:ascii="Times New Roman"/>
                <w:sz w:val="23"/>
                <w:szCs w:val="23"/>
              </w:rPr>
            </w:pPr>
          </w:p>
          <w:p>
            <w:pPr>
              <w:pStyle w:val="18"/>
              <w:spacing w:line="0" w:lineRule="atLeast"/>
              <w:ind w:left="175" w:right="169"/>
              <w:rPr>
                <w:sz w:val="18"/>
                <w:szCs w:val="18"/>
              </w:rPr>
            </w:pPr>
            <w:r>
              <w:rPr>
                <w:rFonts w:hint="eastAsia"/>
                <w:sz w:val="18"/>
                <w:szCs w:val="18"/>
              </w:rPr>
              <w:t>上一年度企业概况</w:t>
            </w:r>
          </w:p>
        </w:tc>
        <w:tc>
          <w:tcPr>
            <w:tcW w:w="1592" w:type="dxa"/>
            <w:tcBorders>
              <w:top w:val="single" w:color="000000" w:sz="4" w:space="0"/>
              <w:left w:val="nil"/>
              <w:bottom w:val="single" w:color="000000" w:sz="4" w:space="0"/>
              <w:right w:val="single" w:color="000000" w:sz="4" w:space="0"/>
            </w:tcBorders>
            <w:noWrap w:val="0"/>
            <w:vAlign w:val="top"/>
          </w:tcPr>
          <w:p>
            <w:pPr>
              <w:pStyle w:val="18"/>
              <w:spacing w:before="33" w:line="0" w:lineRule="atLeast"/>
              <w:ind w:left="320" w:right="319"/>
              <w:jc w:val="center"/>
              <w:rPr>
                <w:sz w:val="18"/>
                <w:szCs w:val="18"/>
              </w:rPr>
            </w:pPr>
            <w:r>
              <w:rPr>
                <w:rFonts w:hint="eastAsia"/>
                <w:sz w:val="18"/>
                <w:szCs w:val="18"/>
              </w:rPr>
              <w:t>员工总数</w:t>
            </w:r>
          </w:p>
        </w:tc>
        <w:tc>
          <w:tcPr>
            <w:tcW w:w="1591" w:type="dxa"/>
            <w:gridSpan w:val="2"/>
            <w:tcBorders>
              <w:top w:val="single" w:color="000000" w:sz="4" w:space="0"/>
              <w:left w:val="nil"/>
              <w:bottom w:val="single" w:color="000000" w:sz="4" w:space="0"/>
              <w:right w:val="single" w:color="000000" w:sz="4" w:space="0"/>
            </w:tcBorders>
            <w:noWrap w:val="0"/>
            <w:vAlign w:val="top"/>
          </w:tcPr>
          <w:p>
            <w:pPr>
              <w:pStyle w:val="18"/>
              <w:spacing w:line="0" w:lineRule="atLeast"/>
              <w:rPr>
                <w:rFonts w:ascii="Times New Roman"/>
                <w:sz w:val="18"/>
                <w:szCs w:val="18"/>
              </w:rPr>
            </w:pPr>
          </w:p>
        </w:tc>
        <w:tc>
          <w:tcPr>
            <w:tcW w:w="3180" w:type="dxa"/>
            <w:gridSpan w:val="5"/>
            <w:tcBorders>
              <w:top w:val="single" w:color="000000" w:sz="4" w:space="0"/>
              <w:left w:val="nil"/>
              <w:bottom w:val="single" w:color="000000" w:sz="4" w:space="0"/>
              <w:right w:val="single" w:color="000000" w:sz="4" w:space="0"/>
            </w:tcBorders>
            <w:noWrap w:val="0"/>
            <w:vAlign w:val="top"/>
          </w:tcPr>
          <w:p>
            <w:pPr>
              <w:pStyle w:val="18"/>
              <w:spacing w:before="33" w:line="0" w:lineRule="atLeast"/>
              <w:ind w:left="957"/>
              <w:rPr>
                <w:sz w:val="18"/>
                <w:szCs w:val="18"/>
              </w:rPr>
            </w:pPr>
            <w:r>
              <w:rPr>
                <w:rFonts w:hint="eastAsia"/>
                <w:sz w:val="18"/>
                <w:szCs w:val="18"/>
              </w:rPr>
              <w:t>少数民族员工数</w:t>
            </w:r>
          </w:p>
        </w:tc>
        <w:tc>
          <w:tcPr>
            <w:tcW w:w="1396" w:type="dxa"/>
            <w:tcBorders>
              <w:top w:val="single" w:color="000000" w:sz="4" w:space="0"/>
              <w:left w:val="nil"/>
              <w:bottom w:val="single" w:color="000000" w:sz="4" w:space="0"/>
              <w:right w:val="single" w:color="000000" w:sz="4" w:space="0"/>
            </w:tcBorders>
            <w:noWrap w:val="0"/>
            <w:vAlign w:val="top"/>
          </w:tcPr>
          <w:p>
            <w:pPr>
              <w:pStyle w:val="18"/>
              <w:spacing w:line="0" w:lineRule="atLeast"/>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300" w:type="dxa"/>
            <w:vMerge w:val="continue"/>
            <w:tcBorders>
              <w:top w:val="nil"/>
              <w:left w:val="single" w:color="000000" w:sz="4" w:space="0"/>
              <w:bottom w:val="single" w:color="000000" w:sz="4" w:space="0"/>
              <w:right w:val="single" w:color="000000" w:sz="4" w:space="0"/>
            </w:tcBorders>
            <w:noWrap w:val="0"/>
            <w:vAlign w:val="center"/>
          </w:tcPr>
          <w:p>
            <w:pPr>
              <w:widowControl/>
              <w:spacing w:line="0" w:lineRule="atLeast"/>
              <w:rPr>
                <w:rFonts w:ascii="宋体"/>
                <w:sz w:val="18"/>
                <w:szCs w:val="18"/>
              </w:rPr>
            </w:pPr>
          </w:p>
        </w:tc>
        <w:tc>
          <w:tcPr>
            <w:tcW w:w="1592" w:type="dxa"/>
            <w:tcBorders>
              <w:top w:val="single" w:color="000000" w:sz="4" w:space="0"/>
              <w:left w:val="nil"/>
              <w:bottom w:val="single" w:color="000000" w:sz="4" w:space="0"/>
              <w:right w:val="single" w:color="000000" w:sz="4" w:space="0"/>
            </w:tcBorders>
            <w:noWrap w:val="0"/>
            <w:vAlign w:val="top"/>
          </w:tcPr>
          <w:p>
            <w:pPr>
              <w:pStyle w:val="18"/>
              <w:spacing w:before="28" w:line="0" w:lineRule="atLeast"/>
              <w:ind w:left="323" w:right="319"/>
              <w:jc w:val="center"/>
              <w:rPr>
                <w:sz w:val="18"/>
                <w:szCs w:val="18"/>
              </w:rPr>
            </w:pPr>
            <w:r>
              <w:rPr>
                <w:rFonts w:hint="eastAsia"/>
                <w:sz w:val="18"/>
                <w:szCs w:val="18"/>
              </w:rPr>
              <w:t>总资产</w:t>
            </w:r>
          </w:p>
        </w:tc>
        <w:tc>
          <w:tcPr>
            <w:tcW w:w="1591" w:type="dxa"/>
            <w:gridSpan w:val="2"/>
            <w:tcBorders>
              <w:top w:val="single" w:color="000000" w:sz="4" w:space="0"/>
              <w:left w:val="nil"/>
              <w:bottom w:val="single" w:color="000000" w:sz="4" w:space="0"/>
              <w:right w:val="single" w:color="000000" w:sz="4" w:space="0"/>
            </w:tcBorders>
            <w:noWrap w:val="0"/>
            <w:vAlign w:val="top"/>
          </w:tcPr>
          <w:p>
            <w:pPr>
              <w:pStyle w:val="18"/>
              <w:spacing w:line="0" w:lineRule="atLeast"/>
              <w:rPr>
                <w:rFonts w:ascii="Times New Roman"/>
                <w:sz w:val="18"/>
                <w:szCs w:val="18"/>
              </w:rPr>
            </w:pPr>
          </w:p>
        </w:tc>
        <w:tc>
          <w:tcPr>
            <w:tcW w:w="3180" w:type="dxa"/>
            <w:gridSpan w:val="5"/>
            <w:tcBorders>
              <w:top w:val="single" w:color="000000" w:sz="4" w:space="0"/>
              <w:left w:val="nil"/>
              <w:bottom w:val="single" w:color="000000" w:sz="4" w:space="0"/>
              <w:right w:val="single" w:color="000000" w:sz="4" w:space="0"/>
            </w:tcBorders>
            <w:noWrap w:val="0"/>
            <w:vAlign w:val="top"/>
          </w:tcPr>
          <w:p>
            <w:pPr>
              <w:pStyle w:val="18"/>
              <w:spacing w:before="28" w:line="0" w:lineRule="atLeast"/>
              <w:ind w:left="1206" w:right="1201"/>
              <w:jc w:val="center"/>
              <w:rPr>
                <w:sz w:val="18"/>
                <w:szCs w:val="18"/>
              </w:rPr>
            </w:pPr>
            <w:r>
              <w:rPr>
                <w:rFonts w:hint="eastAsia"/>
                <w:sz w:val="18"/>
                <w:szCs w:val="18"/>
              </w:rPr>
              <w:t>净资产</w:t>
            </w:r>
          </w:p>
        </w:tc>
        <w:tc>
          <w:tcPr>
            <w:tcW w:w="1396" w:type="dxa"/>
            <w:tcBorders>
              <w:top w:val="single" w:color="000000" w:sz="4" w:space="0"/>
              <w:left w:val="nil"/>
              <w:bottom w:val="single" w:color="000000" w:sz="4" w:space="0"/>
              <w:right w:val="single" w:color="000000" w:sz="4" w:space="0"/>
            </w:tcBorders>
            <w:noWrap w:val="0"/>
            <w:vAlign w:val="top"/>
          </w:tcPr>
          <w:p>
            <w:pPr>
              <w:pStyle w:val="18"/>
              <w:spacing w:line="0" w:lineRule="atLeast"/>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300" w:type="dxa"/>
            <w:vMerge w:val="continue"/>
            <w:tcBorders>
              <w:top w:val="nil"/>
              <w:left w:val="single" w:color="000000" w:sz="4" w:space="0"/>
              <w:bottom w:val="single" w:color="000000" w:sz="4" w:space="0"/>
              <w:right w:val="single" w:color="000000" w:sz="4" w:space="0"/>
            </w:tcBorders>
            <w:noWrap w:val="0"/>
            <w:vAlign w:val="center"/>
          </w:tcPr>
          <w:p>
            <w:pPr>
              <w:widowControl/>
              <w:spacing w:line="0" w:lineRule="atLeast"/>
              <w:rPr>
                <w:rFonts w:ascii="宋体"/>
                <w:sz w:val="18"/>
                <w:szCs w:val="18"/>
              </w:rPr>
            </w:pPr>
          </w:p>
        </w:tc>
        <w:tc>
          <w:tcPr>
            <w:tcW w:w="1592" w:type="dxa"/>
            <w:tcBorders>
              <w:top w:val="single" w:color="000000" w:sz="4" w:space="0"/>
              <w:left w:val="nil"/>
              <w:bottom w:val="single" w:color="000000" w:sz="4" w:space="0"/>
              <w:right w:val="single" w:color="000000" w:sz="4" w:space="0"/>
            </w:tcBorders>
            <w:noWrap w:val="0"/>
            <w:vAlign w:val="top"/>
          </w:tcPr>
          <w:p>
            <w:pPr>
              <w:pStyle w:val="18"/>
              <w:spacing w:before="31" w:line="0" w:lineRule="atLeast"/>
              <w:ind w:left="323" w:right="319"/>
              <w:jc w:val="center"/>
              <w:rPr>
                <w:sz w:val="18"/>
                <w:szCs w:val="18"/>
              </w:rPr>
            </w:pPr>
            <w:r>
              <w:rPr>
                <w:rFonts w:hint="eastAsia"/>
                <w:sz w:val="18"/>
                <w:szCs w:val="18"/>
              </w:rPr>
              <w:t>资产负债率</w:t>
            </w:r>
          </w:p>
        </w:tc>
        <w:tc>
          <w:tcPr>
            <w:tcW w:w="1591" w:type="dxa"/>
            <w:gridSpan w:val="2"/>
            <w:tcBorders>
              <w:top w:val="single" w:color="000000" w:sz="4" w:space="0"/>
              <w:left w:val="nil"/>
              <w:bottom w:val="single" w:color="000000" w:sz="4" w:space="0"/>
              <w:right w:val="single" w:color="000000" w:sz="4" w:space="0"/>
            </w:tcBorders>
            <w:noWrap w:val="0"/>
            <w:vAlign w:val="top"/>
          </w:tcPr>
          <w:p>
            <w:pPr>
              <w:pStyle w:val="18"/>
              <w:spacing w:line="0" w:lineRule="atLeast"/>
              <w:rPr>
                <w:rFonts w:ascii="Times New Roman"/>
                <w:sz w:val="18"/>
                <w:szCs w:val="18"/>
              </w:rPr>
            </w:pPr>
          </w:p>
        </w:tc>
        <w:tc>
          <w:tcPr>
            <w:tcW w:w="3180" w:type="dxa"/>
            <w:gridSpan w:val="5"/>
            <w:tcBorders>
              <w:top w:val="single" w:color="000000" w:sz="4" w:space="0"/>
              <w:left w:val="nil"/>
              <w:bottom w:val="single" w:color="000000" w:sz="4" w:space="0"/>
              <w:right w:val="single" w:color="000000" w:sz="4" w:space="0"/>
            </w:tcBorders>
            <w:noWrap w:val="0"/>
            <w:vAlign w:val="top"/>
          </w:tcPr>
          <w:p>
            <w:pPr>
              <w:pStyle w:val="18"/>
              <w:spacing w:before="31" w:line="0" w:lineRule="atLeast"/>
              <w:ind w:left="1209" w:right="1201"/>
              <w:jc w:val="center"/>
              <w:rPr>
                <w:sz w:val="18"/>
                <w:szCs w:val="18"/>
              </w:rPr>
            </w:pPr>
            <w:r>
              <w:rPr>
                <w:rFonts w:hint="eastAsia"/>
                <w:sz w:val="18"/>
                <w:szCs w:val="18"/>
              </w:rPr>
              <w:t>年净利润</w:t>
            </w:r>
          </w:p>
        </w:tc>
        <w:tc>
          <w:tcPr>
            <w:tcW w:w="1396" w:type="dxa"/>
            <w:tcBorders>
              <w:top w:val="single" w:color="000000" w:sz="4" w:space="0"/>
              <w:left w:val="nil"/>
              <w:bottom w:val="single" w:color="000000" w:sz="4" w:space="0"/>
              <w:right w:val="single" w:color="000000" w:sz="4" w:space="0"/>
            </w:tcBorders>
            <w:noWrap w:val="0"/>
            <w:vAlign w:val="top"/>
          </w:tcPr>
          <w:p>
            <w:pPr>
              <w:pStyle w:val="18"/>
              <w:spacing w:line="0" w:lineRule="atLeast"/>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1075" w:type="dxa"/>
            <w:vMerge w:val="restart"/>
            <w:tcBorders>
              <w:top w:val="nil"/>
              <w:left w:val="single" w:color="000000" w:sz="4" w:space="0"/>
              <w:bottom w:val="single" w:color="000000" w:sz="4" w:space="0"/>
              <w:right w:val="single" w:color="000000" w:sz="4" w:space="0"/>
            </w:tcBorders>
            <w:noWrap w:val="0"/>
            <w:vAlign w:val="top"/>
          </w:tcPr>
          <w:p>
            <w:pPr>
              <w:pStyle w:val="18"/>
              <w:spacing w:line="0" w:lineRule="atLeast"/>
              <w:rPr>
                <w:rFonts w:ascii="Times New Roman"/>
                <w:sz w:val="18"/>
                <w:szCs w:val="18"/>
              </w:rPr>
            </w:pPr>
          </w:p>
          <w:p>
            <w:pPr>
              <w:pStyle w:val="18"/>
              <w:spacing w:line="0" w:lineRule="atLeast"/>
              <w:rPr>
                <w:rFonts w:ascii="Times New Roman"/>
                <w:sz w:val="18"/>
                <w:szCs w:val="18"/>
              </w:rPr>
            </w:pPr>
          </w:p>
          <w:p>
            <w:pPr>
              <w:pStyle w:val="18"/>
              <w:spacing w:line="0" w:lineRule="atLeast"/>
              <w:rPr>
                <w:rFonts w:ascii="Times New Roman"/>
                <w:sz w:val="18"/>
                <w:szCs w:val="18"/>
              </w:rPr>
            </w:pPr>
          </w:p>
          <w:p>
            <w:pPr>
              <w:pStyle w:val="18"/>
              <w:spacing w:line="0" w:lineRule="atLeast"/>
              <w:rPr>
                <w:rFonts w:ascii="Times New Roman"/>
                <w:sz w:val="18"/>
                <w:szCs w:val="18"/>
              </w:rPr>
            </w:pPr>
          </w:p>
          <w:p>
            <w:pPr>
              <w:pStyle w:val="18"/>
              <w:spacing w:line="0" w:lineRule="atLeast"/>
              <w:rPr>
                <w:rFonts w:ascii="Times New Roman"/>
                <w:sz w:val="18"/>
                <w:szCs w:val="18"/>
              </w:rPr>
            </w:pPr>
          </w:p>
          <w:p>
            <w:pPr>
              <w:pStyle w:val="18"/>
              <w:spacing w:before="1" w:line="0" w:lineRule="atLeast"/>
              <w:rPr>
                <w:rFonts w:ascii="Times New Roman"/>
                <w:sz w:val="24"/>
              </w:rPr>
            </w:pPr>
          </w:p>
          <w:p>
            <w:pPr>
              <w:pStyle w:val="18"/>
              <w:spacing w:line="0" w:lineRule="atLeast"/>
              <w:ind w:left="175" w:right="169"/>
              <w:rPr>
                <w:sz w:val="18"/>
                <w:szCs w:val="18"/>
              </w:rPr>
            </w:pPr>
            <w:r>
              <w:rPr>
                <w:rFonts w:hint="eastAsia"/>
                <w:sz w:val="18"/>
                <w:szCs w:val="18"/>
              </w:rPr>
              <w:t>上一年度民族贸易开展情况</w:t>
            </w:r>
          </w:p>
        </w:tc>
        <w:tc>
          <w:tcPr>
            <w:tcW w:w="1592" w:type="dxa"/>
            <w:tcBorders>
              <w:top w:val="single" w:color="000000" w:sz="4" w:space="0"/>
              <w:left w:val="nil"/>
              <w:bottom w:val="single" w:color="000000" w:sz="4" w:space="0"/>
              <w:right w:val="single" w:color="000000" w:sz="4" w:space="0"/>
            </w:tcBorders>
            <w:noWrap w:val="0"/>
            <w:vAlign w:val="top"/>
          </w:tcPr>
          <w:p>
            <w:pPr>
              <w:pStyle w:val="18"/>
              <w:spacing w:before="32" w:line="0" w:lineRule="atLeast"/>
              <w:ind w:left="403" w:right="396"/>
              <w:rPr>
                <w:sz w:val="18"/>
                <w:szCs w:val="18"/>
              </w:rPr>
            </w:pPr>
            <w:r>
              <w:rPr>
                <w:rFonts w:hint="eastAsia"/>
                <w:sz w:val="18"/>
                <w:szCs w:val="18"/>
              </w:rPr>
              <w:t>总销售</w:t>
            </w:r>
            <w:r>
              <w:rPr>
                <w:rFonts w:ascii="Times New Roman"/>
                <w:sz w:val="18"/>
                <w:szCs w:val="18"/>
              </w:rPr>
              <w:t>(</w:t>
            </w:r>
            <w:r>
              <w:rPr>
                <w:rFonts w:hint="eastAsia"/>
                <w:sz w:val="18"/>
                <w:szCs w:val="18"/>
              </w:rPr>
              <w:t>原料采购</w:t>
            </w:r>
            <w:r>
              <w:rPr>
                <w:rFonts w:ascii="Times New Roman"/>
                <w:sz w:val="18"/>
                <w:szCs w:val="18"/>
              </w:rPr>
              <w:t>)</w:t>
            </w:r>
            <w:r>
              <w:rPr>
                <w:rFonts w:hint="eastAsia"/>
                <w:sz w:val="18"/>
                <w:szCs w:val="18"/>
              </w:rPr>
              <w:t>额</w:t>
            </w:r>
          </w:p>
        </w:tc>
        <w:tc>
          <w:tcPr>
            <w:tcW w:w="1591" w:type="dxa"/>
            <w:gridSpan w:val="2"/>
            <w:tcBorders>
              <w:top w:val="single" w:color="000000" w:sz="4" w:space="0"/>
              <w:left w:val="nil"/>
              <w:bottom w:val="single" w:color="000000" w:sz="4" w:space="0"/>
              <w:right w:val="single" w:color="000000" w:sz="4" w:space="0"/>
            </w:tcBorders>
            <w:noWrap w:val="0"/>
            <w:vAlign w:val="top"/>
          </w:tcPr>
          <w:p>
            <w:pPr>
              <w:pStyle w:val="18"/>
              <w:spacing w:line="0" w:lineRule="atLeast"/>
              <w:rPr>
                <w:rFonts w:ascii="Times New Roman"/>
                <w:sz w:val="18"/>
                <w:szCs w:val="18"/>
              </w:rPr>
            </w:pPr>
          </w:p>
        </w:tc>
        <w:tc>
          <w:tcPr>
            <w:tcW w:w="3180" w:type="dxa"/>
            <w:gridSpan w:val="5"/>
            <w:vMerge w:val="restart"/>
            <w:tcBorders>
              <w:top w:val="nil"/>
              <w:left w:val="nil"/>
              <w:bottom w:val="single" w:color="000000" w:sz="4" w:space="0"/>
              <w:right w:val="single" w:color="000000" w:sz="4" w:space="0"/>
            </w:tcBorders>
            <w:noWrap w:val="0"/>
            <w:vAlign w:val="top"/>
          </w:tcPr>
          <w:p>
            <w:pPr>
              <w:pStyle w:val="18"/>
              <w:spacing w:before="2" w:line="0" w:lineRule="atLeast"/>
              <w:rPr>
                <w:rFonts w:ascii="Times New Roman"/>
                <w:sz w:val="14"/>
                <w:szCs w:val="14"/>
              </w:rPr>
            </w:pPr>
          </w:p>
          <w:p>
            <w:pPr>
              <w:pStyle w:val="18"/>
              <w:spacing w:line="0" w:lineRule="atLeast"/>
              <w:ind w:left="777"/>
              <w:rPr>
                <w:sz w:val="18"/>
                <w:szCs w:val="18"/>
              </w:rPr>
            </w:pPr>
            <w:r>
              <w:rPr>
                <w:rFonts w:hint="eastAsia"/>
                <w:sz w:val="18"/>
                <w:szCs w:val="18"/>
              </w:rPr>
              <w:t>民族贸易额占总销售</w:t>
            </w:r>
          </w:p>
          <w:p>
            <w:pPr>
              <w:pStyle w:val="18"/>
              <w:spacing w:line="0" w:lineRule="atLeast"/>
              <w:ind w:left="809"/>
              <w:rPr>
                <w:sz w:val="18"/>
                <w:szCs w:val="18"/>
              </w:rPr>
            </w:pPr>
            <w:r>
              <w:rPr>
                <w:rFonts w:ascii="Times New Roman"/>
                <w:sz w:val="18"/>
                <w:szCs w:val="18"/>
              </w:rPr>
              <w:t>(</w:t>
            </w:r>
            <w:r>
              <w:rPr>
                <w:rFonts w:hint="eastAsia"/>
                <w:sz w:val="18"/>
                <w:szCs w:val="18"/>
              </w:rPr>
              <w:t>原料采购</w:t>
            </w:r>
            <w:r>
              <w:rPr>
                <w:rFonts w:ascii="Times New Roman"/>
                <w:sz w:val="18"/>
                <w:szCs w:val="18"/>
              </w:rPr>
              <w:t>)</w:t>
            </w:r>
            <w:r>
              <w:rPr>
                <w:rFonts w:hint="eastAsia"/>
                <w:sz w:val="18"/>
                <w:szCs w:val="18"/>
              </w:rPr>
              <w:t>额的比例</w:t>
            </w:r>
          </w:p>
        </w:tc>
        <w:tc>
          <w:tcPr>
            <w:tcW w:w="1396" w:type="dxa"/>
            <w:tcBorders>
              <w:top w:val="single" w:color="000000" w:sz="4" w:space="0"/>
              <w:left w:val="nil"/>
              <w:bottom w:val="single" w:color="000000" w:sz="4" w:space="0"/>
              <w:right w:val="single" w:color="000000" w:sz="4" w:space="0"/>
            </w:tcBorders>
            <w:noWrap w:val="0"/>
            <w:vAlign w:val="top"/>
          </w:tcPr>
          <w:p>
            <w:pPr>
              <w:pStyle w:val="18"/>
              <w:spacing w:line="0" w:lineRule="atLeast"/>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300" w:type="dxa"/>
            <w:vMerge w:val="continue"/>
            <w:tcBorders>
              <w:top w:val="nil"/>
              <w:left w:val="single" w:color="000000" w:sz="4" w:space="0"/>
              <w:bottom w:val="single" w:color="000000" w:sz="4" w:space="0"/>
              <w:right w:val="single" w:color="000000" w:sz="4" w:space="0"/>
            </w:tcBorders>
            <w:noWrap w:val="0"/>
            <w:vAlign w:val="center"/>
          </w:tcPr>
          <w:p>
            <w:pPr>
              <w:widowControl/>
              <w:spacing w:line="0" w:lineRule="atLeast"/>
              <w:rPr>
                <w:rFonts w:ascii="宋体"/>
                <w:sz w:val="18"/>
                <w:szCs w:val="18"/>
              </w:rPr>
            </w:pPr>
          </w:p>
        </w:tc>
        <w:tc>
          <w:tcPr>
            <w:tcW w:w="1592" w:type="dxa"/>
            <w:tcBorders>
              <w:top w:val="single" w:color="000000" w:sz="4" w:space="0"/>
              <w:left w:val="nil"/>
              <w:bottom w:val="single" w:color="000000" w:sz="4" w:space="0"/>
              <w:right w:val="single" w:color="000000" w:sz="4" w:space="0"/>
            </w:tcBorders>
            <w:noWrap w:val="0"/>
            <w:vAlign w:val="top"/>
          </w:tcPr>
          <w:p>
            <w:pPr>
              <w:pStyle w:val="18"/>
              <w:spacing w:before="31" w:line="0" w:lineRule="atLeast"/>
              <w:ind w:left="323" w:right="319"/>
              <w:jc w:val="center"/>
              <w:rPr>
                <w:sz w:val="18"/>
                <w:szCs w:val="18"/>
              </w:rPr>
            </w:pPr>
            <w:r>
              <w:rPr>
                <w:rFonts w:hint="eastAsia"/>
                <w:sz w:val="18"/>
                <w:szCs w:val="18"/>
              </w:rPr>
              <w:t>民族贸易额</w:t>
            </w:r>
          </w:p>
        </w:tc>
        <w:tc>
          <w:tcPr>
            <w:tcW w:w="1591" w:type="dxa"/>
            <w:gridSpan w:val="2"/>
            <w:tcBorders>
              <w:top w:val="single" w:color="000000" w:sz="4" w:space="0"/>
              <w:left w:val="nil"/>
              <w:bottom w:val="single" w:color="000000" w:sz="4" w:space="0"/>
              <w:right w:val="single" w:color="000000" w:sz="4" w:space="0"/>
            </w:tcBorders>
            <w:noWrap w:val="0"/>
            <w:vAlign w:val="top"/>
          </w:tcPr>
          <w:p>
            <w:pPr>
              <w:pStyle w:val="18"/>
              <w:spacing w:line="0" w:lineRule="atLeast"/>
              <w:rPr>
                <w:rFonts w:ascii="Times New Roman"/>
                <w:sz w:val="18"/>
                <w:szCs w:val="18"/>
              </w:rPr>
            </w:pPr>
          </w:p>
        </w:tc>
        <w:tc>
          <w:tcPr>
            <w:tcW w:w="9346" w:type="dxa"/>
            <w:gridSpan w:val="5"/>
            <w:vMerge w:val="continue"/>
            <w:tcBorders>
              <w:top w:val="nil"/>
              <w:left w:val="nil"/>
              <w:bottom w:val="single" w:color="000000" w:sz="4" w:space="0"/>
              <w:right w:val="single" w:color="000000" w:sz="4" w:space="0"/>
            </w:tcBorders>
            <w:noWrap w:val="0"/>
            <w:vAlign w:val="center"/>
          </w:tcPr>
          <w:p>
            <w:pPr>
              <w:widowControl/>
              <w:spacing w:line="0" w:lineRule="atLeast"/>
              <w:rPr>
                <w:rFonts w:ascii="宋体"/>
                <w:sz w:val="18"/>
                <w:szCs w:val="18"/>
              </w:rPr>
            </w:pPr>
          </w:p>
        </w:tc>
        <w:tc>
          <w:tcPr>
            <w:tcW w:w="1396" w:type="dxa"/>
            <w:tcBorders>
              <w:top w:val="single" w:color="000000" w:sz="4" w:space="0"/>
              <w:left w:val="nil"/>
              <w:bottom w:val="single" w:color="000000" w:sz="4" w:space="0"/>
              <w:right w:val="single" w:color="000000" w:sz="4" w:space="0"/>
            </w:tcBorders>
            <w:noWrap w:val="0"/>
            <w:vAlign w:val="top"/>
          </w:tcPr>
          <w:p>
            <w:pPr>
              <w:pStyle w:val="18"/>
              <w:spacing w:line="0" w:lineRule="atLeast"/>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300" w:type="dxa"/>
            <w:vMerge w:val="continue"/>
            <w:tcBorders>
              <w:top w:val="nil"/>
              <w:left w:val="single" w:color="000000" w:sz="4" w:space="0"/>
              <w:bottom w:val="single" w:color="000000" w:sz="4" w:space="0"/>
              <w:right w:val="single" w:color="000000" w:sz="4" w:space="0"/>
            </w:tcBorders>
            <w:noWrap w:val="0"/>
            <w:vAlign w:val="center"/>
          </w:tcPr>
          <w:p>
            <w:pPr>
              <w:widowControl/>
              <w:spacing w:line="0" w:lineRule="atLeast"/>
              <w:rPr>
                <w:rFonts w:ascii="宋体"/>
                <w:sz w:val="18"/>
                <w:szCs w:val="18"/>
              </w:rPr>
            </w:pPr>
          </w:p>
        </w:tc>
        <w:tc>
          <w:tcPr>
            <w:tcW w:w="1592" w:type="dxa"/>
            <w:tcBorders>
              <w:top w:val="single" w:color="000000" w:sz="4" w:space="0"/>
              <w:left w:val="nil"/>
              <w:bottom w:val="single" w:color="000000" w:sz="4" w:space="0"/>
              <w:right w:val="single" w:color="000000" w:sz="4" w:space="0"/>
            </w:tcBorders>
            <w:noWrap w:val="0"/>
            <w:vAlign w:val="top"/>
          </w:tcPr>
          <w:p>
            <w:pPr>
              <w:pStyle w:val="18"/>
              <w:spacing w:before="108" w:line="0" w:lineRule="atLeast"/>
              <w:ind w:left="320" w:right="319"/>
              <w:jc w:val="center"/>
              <w:rPr>
                <w:sz w:val="18"/>
                <w:szCs w:val="18"/>
              </w:rPr>
            </w:pPr>
            <w:r>
              <w:rPr>
                <w:rFonts w:hint="eastAsia"/>
                <w:sz w:val="18"/>
                <w:szCs w:val="18"/>
              </w:rPr>
              <w:t>类别</w:t>
            </w:r>
          </w:p>
        </w:tc>
        <w:tc>
          <w:tcPr>
            <w:tcW w:w="3180" w:type="dxa"/>
            <w:gridSpan w:val="5"/>
            <w:tcBorders>
              <w:top w:val="single" w:color="000000" w:sz="4" w:space="0"/>
              <w:left w:val="nil"/>
              <w:bottom w:val="single" w:color="000000" w:sz="4" w:space="0"/>
              <w:right w:val="single" w:color="000000" w:sz="4" w:space="0"/>
            </w:tcBorders>
            <w:noWrap w:val="0"/>
            <w:vAlign w:val="top"/>
          </w:tcPr>
          <w:p>
            <w:pPr>
              <w:pStyle w:val="18"/>
              <w:spacing w:before="34" w:line="0" w:lineRule="atLeast"/>
              <w:ind w:left="508" w:right="139" w:hanging="360"/>
              <w:rPr>
                <w:sz w:val="18"/>
                <w:szCs w:val="18"/>
              </w:rPr>
            </w:pPr>
            <w:r>
              <w:rPr>
                <w:rFonts w:hint="eastAsia"/>
                <w:sz w:val="18"/>
                <w:szCs w:val="18"/>
              </w:rPr>
              <w:t>经销的少数民族特需品、生产生活必需品或收购的农副产品名称</w:t>
            </w:r>
          </w:p>
        </w:tc>
        <w:tc>
          <w:tcPr>
            <w:tcW w:w="1591" w:type="dxa"/>
            <w:gridSpan w:val="2"/>
            <w:tcBorders>
              <w:top w:val="single" w:color="000000" w:sz="4" w:space="0"/>
              <w:left w:val="nil"/>
              <w:bottom w:val="single" w:color="000000" w:sz="4" w:space="0"/>
              <w:right w:val="single" w:color="000000" w:sz="4" w:space="0"/>
            </w:tcBorders>
            <w:noWrap w:val="0"/>
            <w:vAlign w:val="top"/>
          </w:tcPr>
          <w:p>
            <w:pPr>
              <w:pStyle w:val="18"/>
              <w:spacing w:before="108" w:line="0" w:lineRule="atLeast"/>
              <w:ind w:left="345"/>
              <w:rPr>
                <w:sz w:val="18"/>
                <w:szCs w:val="18"/>
              </w:rPr>
            </w:pPr>
            <w:r>
              <w:rPr>
                <w:rFonts w:hint="eastAsia"/>
                <w:sz w:val="18"/>
                <w:szCs w:val="18"/>
              </w:rPr>
              <w:t>民族贸易额</w:t>
            </w:r>
          </w:p>
        </w:tc>
        <w:tc>
          <w:tcPr>
            <w:tcW w:w="1396" w:type="dxa"/>
            <w:tcBorders>
              <w:top w:val="single" w:color="000000" w:sz="4" w:space="0"/>
              <w:left w:val="nil"/>
              <w:bottom w:val="single" w:color="000000" w:sz="4" w:space="0"/>
              <w:right w:val="single" w:color="000000" w:sz="4" w:space="0"/>
            </w:tcBorders>
            <w:noWrap w:val="0"/>
            <w:vAlign w:val="top"/>
          </w:tcPr>
          <w:p>
            <w:pPr>
              <w:pStyle w:val="18"/>
              <w:spacing w:before="34" w:line="0" w:lineRule="atLeast"/>
              <w:ind w:left="339" w:right="324"/>
              <w:rPr>
                <w:sz w:val="18"/>
                <w:szCs w:val="18"/>
              </w:rPr>
            </w:pPr>
            <w:r>
              <w:rPr>
                <w:rFonts w:hint="eastAsia"/>
                <w:sz w:val="18"/>
                <w:szCs w:val="18"/>
              </w:rPr>
              <w:t>民族贸易网点地址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300" w:type="dxa"/>
            <w:vMerge w:val="continue"/>
            <w:tcBorders>
              <w:top w:val="nil"/>
              <w:left w:val="single" w:color="000000" w:sz="4" w:space="0"/>
              <w:bottom w:val="single" w:color="000000" w:sz="4" w:space="0"/>
              <w:right w:val="single" w:color="000000" w:sz="4" w:space="0"/>
            </w:tcBorders>
            <w:noWrap w:val="0"/>
            <w:vAlign w:val="center"/>
          </w:tcPr>
          <w:p>
            <w:pPr>
              <w:widowControl/>
              <w:spacing w:line="0" w:lineRule="atLeast"/>
              <w:rPr>
                <w:rFonts w:ascii="宋体"/>
                <w:sz w:val="18"/>
                <w:szCs w:val="18"/>
              </w:rPr>
            </w:pPr>
          </w:p>
        </w:tc>
        <w:tc>
          <w:tcPr>
            <w:tcW w:w="1592" w:type="dxa"/>
            <w:tcBorders>
              <w:top w:val="single" w:color="000000" w:sz="4" w:space="0"/>
              <w:left w:val="nil"/>
              <w:bottom w:val="single" w:color="000000" w:sz="4" w:space="0"/>
              <w:right w:val="single" w:color="000000" w:sz="4" w:space="0"/>
            </w:tcBorders>
            <w:noWrap w:val="0"/>
            <w:vAlign w:val="top"/>
          </w:tcPr>
          <w:p>
            <w:pPr>
              <w:pStyle w:val="18"/>
              <w:spacing w:line="0" w:lineRule="atLeast"/>
              <w:rPr>
                <w:rFonts w:ascii="Times New Roman"/>
                <w:sz w:val="18"/>
                <w:szCs w:val="18"/>
              </w:rPr>
            </w:pPr>
          </w:p>
        </w:tc>
        <w:tc>
          <w:tcPr>
            <w:tcW w:w="3180" w:type="dxa"/>
            <w:gridSpan w:val="5"/>
            <w:tcBorders>
              <w:top w:val="single" w:color="000000" w:sz="4" w:space="0"/>
              <w:left w:val="nil"/>
              <w:bottom w:val="single" w:color="000000" w:sz="4" w:space="0"/>
              <w:right w:val="single" w:color="000000" w:sz="4" w:space="0"/>
            </w:tcBorders>
            <w:noWrap w:val="0"/>
            <w:vAlign w:val="top"/>
          </w:tcPr>
          <w:p>
            <w:pPr>
              <w:pStyle w:val="18"/>
              <w:spacing w:line="0" w:lineRule="atLeast"/>
              <w:rPr>
                <w:rFonts w:ascii="Times New Roman"/>
                <w:sz w:val="18"/>
                <w:szCs w:val="18"/>
              </w:rPr>
            </w:pPr>
          </w:p>
        </w:tc>
        <w:tc>
          <w:tcPr>
            <w:tcW w:w="1591" w:type="dxa"/>
            <w:gridSpan w:val="2"/>
            <w:tcBorders>
              <w:top w:val="single" w:color="000000" w:sz="4" w:space="0"/>
              <w:left w:val="nil"/>
              <w:bottom w:val="single" w:color="000000" w:sz="4" w:space="0"/>
              <w:right w:val="single" w:color="000000" w:sz="4" w:space="0"/>
            </w:tcBorders>
            <w:noWrap w:val="0"/>
            <w:vAlign w:val="top"/>
          </w:tcPr>
          <w:p>
            <w:pPr>
              <w:pStyle w:val="18"/>
              <w:spacing w:line="0" w:lineRule="atLeast"/>
              <w:rPr>
                <w:rFonts w:ascii="Times New Roman"/>
                <w:sz w:val="18"/>
                <w:szCs w:val="18"/>
              </w:rPr>
            </w:pPr>
          </w:p>
        </w:tc>
        <w:tc>
          <w:tcPr>
            <w:tcW w:w="1396" w:type="dxa"/>
            <w:tcBorders>
              <w:top w:val="single" w:color="000000" w:sz="4" w:space="0"/>
              <w:left w:val="nil"/>
              <w:bottom w:val="single" w:color="000000" w:sz="4" w:space="0"/>
              <w:right w:val="single" w:color="000000" w:sz="4" w:space="0"/>
            </w:tcBorders>
            <w:noWrap w:val="0"/>
            <w:vAlign w:val="top"/>
          </w:tcPr>
          <w:p>
            <w:pPr>
              <w:pStyle w:val="18"/>
              <w:spacing w:line="0" w:lineRule="atLeast"/>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300" w:type="dxa"/>
            <w:vMerge w:val="continue"/>
            <w:tcBorders>
              <w:top w:val="nil"/>
              <w:left w:val="single" w:color="000000" w:sz="4" w:space="0"/>
              <w:bottom w:val="single" w:color="000000" w:sz="4" w:space="0"/>
              <w:right w:val="single" w:color="000000" w:sz="4" w:space="0"/>
            </w:tcBorders>
            <w:noWrap w:val="0"/>
            <w:vAlign w:val="center"/>
          </w:tcPr>
          <w:p>
            <w:pPr>
              <w:widowControl/>
              <w:spacing w:line="0" w:lineRule="atLeast"/>
              <w:rPr>
                <w:rFonts w:ascii="宋体"/>
                <w:sz w:val="18"/>
                <w:szCs w:val="18"/>
              </w:rPr>
            </w:pPr>
          </w:p>
        </w:tc>
        <w:tc>
          <w:tcPr>
            <w:tcW w:w="1592" w:type="dxa"/>
            <w:tcBorders>
              <w:top w:val="single" w:color="000000" w:sz="4" w:space="0"/>
              <w:left w:val="nil"/>
              <w:bottom w:val="single" w:color="000000" w:sz="4" w:space="0"/>
              <w:right w:val="single" w:color="000000" w:sz="4" w:space="0"/>
            </w:tcBorders>
            <w:noWrap w:val="0"/>
            <w:vAlign w:val="top"/>
          </w:tcPr>
          <w:p>
            <w:pPr>
              <w:pStyle w:val="18"/>
              <w:spacing w:line="0" w:lineRule="atLeast"/>
              <w:rPr>
                <w:rFonts w:ascii="Times New Roman"/>
                <w:sz w:val="18"/>
                <w:szCs w:val="18"/>
              </w:rPr>
            </w:pPr>
          </w:p>
        </w:tc>
        <w:tc>
          <w:tcPr>
            <w:tcW w:w="3180" w:type="dxa"/>
            <w:gridSpan w:val="5"/>
            <w:tcBorders>
              <w:top w:val="single" w:color="000000" w:sz="4" w:space="0"/>
              <w:left w:val="nil"/>
              <w:bottom w:val="single" w:color="000000" w:sz="4" w:space="0"/>
              <w:right w:val="single" w:color="000000" w:sz="4" w:space="0"/>
            </w:tcBorders>
            <w:noWrap w:val="0"/>
            <w:vAlign w:val="top"/>
          </w:tcPr>
          <w:p>
            <w:pPr>
              <w:pStyle w:val="18"/>
              <w:spacing w:line="0" w:lineRule="atLeast"/>
              <w:rPr>
                <w:rFonts w:ascii="Times New Roman"/>
                <w:sz w:val="18"/>
                <w:szCs w:val="18"/>
              </w:rPr>
            </w:pPr>
          </w:p>
        </w:tc>
        <w:tc>
          <w:tcPr>
            <w:tcW w:w="1591" w:type="dxa"/>
            <w:gridSpan w:val="2"/>
            <w:tcBorders>
              <w:top w:val="single" w:color="000000" w:sz="4" w:space="0"/>
              <w:left w:val="nil"/>
              <w:bottom w:val="single" w:color="000000" w:sz="4" w:space="0"/>
              <w:right w:val="single" w:color="000000" w:sz="4" w:space="0"/>
            </w:tcBorders>
            <w:noWrap w:val="0"/>
            <w:vAlign w:val="top"/>
          </w:tcPr>
          <w:p>
            <w:pPr>
              <w:pStyle w:val="18"/>
              <w:spacing w:line="0" w:lineRule="atLeast"/>
              <w:rPr>
                <w:rFonts w:ascii="Times New Roman"/>
                <w:sz w:val="18"/>
                <w:szCs w:val="18"/>
              </w:rPr>
            </w:pPr>
          </w:p>
        </w:tc>
        <w:tc>
          <w:tcPr>
            <w:tcW w:w="1396" w:type="dxa"/>
            <w:tcBorders>
              <w:top w:val="single" w:color="000000" w:sz="4" w:space="0"/>
              <w:left w:val="nil"/>
              <w:bottom w:val="single" w:color="000000" w:sz="4" w:space="0"/>
              <w:right w:val="single" w:color="000000" w:sz="4" w:space="0"/>
            </w:tcBorders>
            <w:noWrap w:val="0"/>
            <w:vAlign w:val="top"/>
          </w:tcPr>
          <w:p>
            <w:pPr>
              <w:pStyle w:val="18"/>
              <w:spacing w:line="0" w:lineRule="atLeast"/>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300" w:type="dxa"/>
            <w:vMerge w:val="continue"/>
            <w:tcBorders>
              <w:top w:val="nil"/>
              <w:left w:val="single" w:color="000000" w:sz="4" w:space="0"/>
              <w:bottom w:val="single" w:color="000000" w:sz="4" w:space="0"/>
              <w:right w:val="single" w:color="000000" w:sz="4" w:space="0"/>
            </w:tcBorders>
            <w:noWrap w:val="0"/>
            <w:vAlign w:val="center"/>
          </w:tcPr>
          <w:p>
            <w:pPr>
              <w:widowControl/>
              <w:spacing w:line="0" w:lineRule="atLeast"/>
              <w:rPr>
                <w:rFonts w:ascii="宋体"/>
                <w:sz w:val="18"/>
                <w:szCs w:val="18"/>
              </w:rPr>
            </w:pPr>
          </w:p>
        </w:tc>
        <w:tc>
          <w:tcPr>
            <w:tcW w:w="1592" w:type="dxa"/>
            <w:tcBorders>
              <w:top w:val="single" w:color="000000" w:sz="4" w:space="0"/>
              <w:left w:val="nil"/>
              <w:bottom w:val="single" w:color="000000" w:sz="4" w:space="0"/>
              <w:right w:val="single" w:color="000000" w:sz="4" w:space="0"/>
            </w:tcBorders>
            <w:noWrap w:val="0"/>
            <w:vAlign w:val="top"/>
          </w:tcPr>
          <w:p>
            <w:pPr>
              <w:pStyle w:val="18"/>
              <w:spacing w:line="0" w:lineRule="atLeast"/>
              <w:rPr>
                <w:rFonts w:ascii="Times New Roman"/>
                <w:sz w:val="18"/>
                <w:szCs w:val="18"/>
              </w:rPr>
            </w:pPr>
          </w:p>
        </w:tc>
        <w:tc>
          <w:tcPr>
            <w:tcW w:w="3180" w:type="dxa"/>
            <w:gridSpan w:val="5"/>
            <w:tcBorders>
              <w:top w:val="single" w:color="000000" w:sz="4" w:space="0"/>
              <w:left w:val="nil"/>
              <w:bottom w:val="single" w:color="000000" w:sz="4" w:space="0"/>
              <w:right w:val="single" w:color="000000" w:sz="4" w:space="0"/>
            </w:tcBorders>
            <w:noWrap w:val="0"/>
            <w:vAlign w:val="top"/>
          </w:tcPr>
          <w:p>
            <w:pPr>
              <w:pStyle w:val="18"/>
              <w:spacing w:line="0" w:lineRule="atLeast"/>
              <w:rPr>
                <w:rFonts w:ascii="Times New Roman"/>
                <w:sz w:val="18"/>
                <w:szCs w:val="18"/>
              </w:rPr>
            </w:pPr>
          </w:p>
        </w:tc>
        <w:tc>
          <w:tcPr>
            <w:tcW w:w="1591" w:type="dxa"/>
            <w:gridSpan w:val="2"/>
            <w:tcBorders>
              <w:top w:val="single" w:color="000000" w:sz="4" w:space="0"/>
              <w:left w:val="nil"/>
              <w:bottom w:val="single" w:color="000000" w:sz="4" w:space="0"/>
              <w:right w:val="single" w:color="000000" w:sz="4" w:space="0"/>
            </w:tcBorders>
            <w:noWrap w:val="0"/>
            <w:vAlign w:val="top"/>
          </w:tcPr>
          <w:p>
            <w:pPr>
              <w:pStyle w:val="18"/>
              <w:spacing w:line="0" w:lineRule="atLeast"/>
              <w:rPr>
                <w:rFonts w:ascii="Times New Roman"/>
                <w:sz w:val="18"/>
                <w:szCs w:val="18"/>
              </w:rPr>
            </w:pPr>
          </w:p>
        </w:tc>
        <w:tc>
          <w:tcPr>
            <w:tcW w:w="1396" w:type="dxa"/>
            <w:tcBorders>
              <w:top w:val="single" w:color="000000" w:sz="4" w:space="0"/>
              <w:left w:val="nil"/>
              <w:bottom w:val="single" w:color="000000" w:sz="4" w:space="0"/>
              <w:right w:val="single" w:color="000000" w:sz="4" w:space="0"/>
            </w:tcBorders>
            <w:noWrap w:val="0"/>
            <w:vAlign w:val="top"/>
          </w:tcPr>
          <w:p>
            <w:pPr>
              <w:pStyle w:val="18"/>
              <w:spacing w:line="0" w:lineRule="atLeast"/>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300" w:type="dxa"/>
            <w:vMerge w:val="continue"/>
            <w:tcBorders>
              <w:top w:val="nil"/>
              <w:left w:val="single" w:color="000000" w:sz="4" w:space="0"/>
              <w:bottom w:val="single" w:color="000000" w:sz="4" w:space="0"/>
              <w:right w:val="single" w:color="000000" w:sz="4" w:space="0"/>
            </w:tcBorders>
            <w:noWrap w:val="0"/>
            <w:vAlign w:val="center"/>
          </w:tcPr>
          <w:p>
            <w:pPr>
              <w:widowControl/>
              <w:spacing w:line="0" w:lineRule="atLeast"/>
              <w:rPr>
                <w:rFonts w:ascii="宋体"/>
                <w:sz w:val="18"/>
                <w:szCs w:val="18"/>
              </w:rPr>
            </w:pPr>
          </w:p>
        </w:tc>
        <w:tc>
          <w:tcPr>
            <w:tcW w:w="4772" w:type="dxa"/>
            <w:gridSpan w:val="6"/>
            <w:tcBorders>
              <w:top w:val="single" w:color="000000" w:sz="4" w:space="0"/>
              <w:left w:val="nil"/>
              <w:bottom w:val="single" w:color="000000" w:sz="4" w:space="0"/>
              <w:right w:val="single" w:color="000000" w:sz="4" w:space="0"/>
            </w:tcBorders>
            <w:noWrap w:val="0"/>
            <w:vAlign w:val="top"/>
          </w:tcPr>
          <w:p>
            <w:pPr>
              <w:pStyle w:val="18"/>
              <w:spacing w:before="38" w:line="0" w:lineRule="atLeast"/>
              <w:ind w:left="1394"/>
              <w:rPr>
                <w:sz w:val="18"/>
                <w:szCs w:val="18"/>
              </w:rPr>
            </w:pPr>
            <w:r>
              <w:rPr>
                <w:rFonts w:hint="eastAsia"/>
                <w:sz w:val="18"/>
                <w:szCs w:val="18"/>
              </w:rPr>
              <w:t>民族贸易流动资金贷款额</w:t>
            </w:r>
          </w:p>
        </w:tc>
        <w:tc>
          <w:tcPr>
            <w:tcW w:w="2987" w:type="dxa"/>
            <w:gridSpan w:val="3"/>
            <w:tcBorders>
              <w:top w:val="single" w:color="000000" w:sz="4" w:space="0"/>
              <w:left w:val="nil"/>
              <w:bottom w:val="single" w:color="000000" w:sz="4" w:space="0"/>
              <w:right w:val="single" w:color="000000" w:sz="4" w:space="0"/>
            </w:tcBorders>
            <w:noWrap w:val="0"/>
            <w:vAlign w:val="top"/>
          </w:tcPr>
          <w:p>
            <w:pPr>
              <w:pStyle w:val="18"/>
              <w:spacing w:line="0" w:lineRule="atLeast"/>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300" w:type="dxa"/>
            <w:vMerge w:val="continue"/>
            <w:tcBorders>
              <w:top w:val="nil"/>
              <w:left w:val="single" w:color="000000" w:sz="4" w:space="0"/>
              <w:bottom w:val="single" w:color="000000" w:sz="4" w:space="0"/>
              <w:right w:val="single" w:color="000000" w:sz="4" w:space="0"/>
            </w:tcBorders>
            <w:noWrap w:val="0"/>
            <w:vAlign w:val="center"/>
          </w:tcPr>
          <w:p>
            <w:pPr>
              <w:widowControl/>
              <w:spacing w:line="0" w:lineRule="atLeast"/>
              <w:rPr>
                <w:rFonts w:ascii="宋体"/>
                <w:sz w:val="18"/>
                <w:szCs w:val="18"/>
              </w:rPr>
            </w:pPr>
          </w:p>
        </w:tc>
        <w:tc>
          <w:tcPr>
            <w:tcW w:w="1820" w:type="dxa"/>
            <w:gridSpan w:val="2"/>
            <w:tcBorders>
              <w:top w:val="single" w:color="000000" w:sz="4" w:space="0"/>
              <w:left w:val="nil"/>
              <w:bottom w:val="single" w:color="000000" w:sz="4" w:space="0"/>
              <w:right w:val="single" w:color="000000" w:sz="4" w:space="0"/>
            </w:tcBorders>
            <w:noWrap w:val="0"/>
            <w:vAlign w:val="top"/>
          </w:tcPr>
          <w:p>
            <w:pPr>
              <w:pStyle w:val="18"/>
              <w:spacing w:before="28" w:line="0" w:lineRule="atLeast"/>
              <w:ind w:left="455"/>
              <w:rPr>
                <w:sz w:val="18"/>
                <w:szCs w:val="18"/>
              </w:rPr>
            </w:pPr>
            <w:r>
              <w:rPr>
                <w:rFonts w:hint="eastAsia"/>
                <w:sz w:val="18"/>
                <w:szCs w:val="18"/>
              </w:rPr>
              <w:t>贷款贴息额</w:t>
            </w:r>
          </w:p>
        </w:tc>
        <w:tc>
          <w:tcPr>
            <w:tcW w:w="1716" w:type="dxa"/>
            <w:gridSpan w:val="3"/>
            <w:tcBorders>
              <w:top w:val="single" w:color="000000" w:sz="4" w:space="0"/>
              <w:left w:val="nil"/>
              <w:bottom w:val="single" w:color="000000" w:sz="4" w:space="0"/>
              <w:right w:val="single" w:color="000000" w:sz="4" w:space="0"/>
            </w:tcBorders>
            <w:noWrap w:val="0"/>
            <w:vAlign w:val="top"/>
          </w:tcPr>
          <w:p>
            <w:pPr>
              <w:pStyle w:val="18"/>
              <w:spacing w:line="0" w:lineRule="atLeast"/>
              <w:rPr>
                <w:rFonts w:ascii="Times New Roman"/>
                <w:sz w:val="18"/>
                <w:szCs w:val="18"/>
              </w:rPr>
            </w:pPr>
          </w:p>
        </w:tc>
        <w:tc>
          <w:tcPr>
            <w:tcW w:w="2827" w:type="dxa"/>
            <w:gridSpan w:val="3"/>
            <w:tcBorders>
              <w:top w:val="single" w:color="000000" w:sz="4" w:space="0"/>
              <w:left w:val="nil"/>
              <w:bottom w:val="single" w:color="000000" w:sz="4" w:space="0"/>
              <w:right w:val="single" w:color="000000" w:sz="4" w:space="0"/>
            </w:tcBorders>
            <w:noWrap w:val="0"/>
            <w:vAlign w:val="top"/>
          </w:tcPr>
          <w:p>
            <w:pPr>
              <w:pStyle w:val="18"/>
              <w:spacing w:before="28" w:line="0" w:lineRule="atLeast"/>
              <w:ind w:left="691"/>
              <w:rPr>
                <w:sz w:val="18"/>
                <w:szCs w:val="18"/>
              </w:rPr>
            </w:pPr>
            <w:r>
              <w:rPr>
                <w:rFonts w:hint="eastAsia"/>
                <w:sz w:val="18"/>
                <w:szCs w:val="18"/>
              </w:rPr>
              <w:t>自有流动资金数额</w:t>
            </w:r>
          </w:p>
        </w:tc>
        <w:tc>
          <w:tcPr>
            <w:tcW w:w="1396" w:type="dxa"/>
            <w:tcBorders>
              <w:top w:val="single" w:color="000000" w:sz="4" w:space="0"/>
              <w:left w:val="nil"/>
              <w:bottom w:val="single" w:color="000000" w:sz="4" w:space="0"/>
              <w:right w:val="single" w:color="000000" w:sz="4" w:space="0"/>
            </w:tcBorders>
            <w:noWrap w:val="0"/>
            <w:vAlign w:val="top"/>
          </w:tcPr>
          <w:p>
            <w:pPr>
              <w:pStyle w:val="18"/>
              <w:spacing w:line="0" w:lineRule="atLeast"/>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300" w:type="dxa"/>
            <w:vMerge w:val="continue"/>
            <w:tcBorders>
              <w:top w:val="nil"/>
              <w:left w:val="single" w:color="000000" w:sz="4" w:space="0"/>
              <w:bottom w:val="single" w:color="000000" w:sz="4" w:space="0"/>
              <w:right w:val="single" w:color="000000" w:sz="4" w:space="0"/>
            </w:tcBorders>
            <w:noWrap w:val="0"/>
            <w:vAlign w:val="center"/>
          </w:tcPr>
          <w:p>
            <w:pPr>
              <w:widowControl/>
              <w:spacing w:line="0" w:lineRule="atLeast"/>
              <w:rPr>
                <w:rFonts w:ascii="宋体"/>
                <w:sz w:val="18"/>
                <w:szCs w:val="18"/>
              </w:rPr>
            </w:pPr>
          </w:p>
        </w:tc>
        <w:tc>
          <w:tcPr>
            <w:tcW w:w="1820" w:type="dxa"/>
            <w:gridSpan w:val="2"/>
            <w:tcBorders>
              <w:top w:val="single" w:color="000000" w:sz="4" w:space="0"/>
              <w:left w:val="nil"/>
              <w:bottom w:val="single" w:color="000000" w:sz="4" w:space="0"/>
              <w:right w:val="single" w:color="000000" w:sz="4" w:space="0"/>
            </w:tcBorders>
            <w:noWrap w:val="0"/>
            <w:vAlign w:val="top"/>
          </w:tcPr>
          <w:p>
            <w:pPr>
              <w:pStyle w:val="18"/>
              <w:spacing w:before="86" w:line="0" w:lineRule="atLeast"/>
              <w:ind w:left="187"/>
              <w:rPr>
                <w:sz w:val="18"/>
                <w:szCs w:val="18"/>
              </w:rPr>
            </w:pPr>
            <w:r>
              <w:rPr>
                <w:rFonts w:hint="eastAsia"/>
                <w:sz w:val="18"/>
                <w:szCs w:val="18"/>
              </w:rPr>
              <w:t>承贷金融机构名称</w:t>
            </w:r>
          </w:p>
        </w:tc>
        <w:tc>
          <w:tcPr>
            <w:tcW w:w="2952" w:type="dxa"/>
            <w:gridSpan w:val="4"/>
            <w:tcBorders>
              <w:top w:val="single" w:color="000000" w:sz="4" w:space="0"/>
              <w:left w:val="nil"/>
              <w:bottom w:val="single" w:color="000000" w:sz="4" w:space="0"/>
              <w:right w:val="single" w:color="000000" w:sz="4" w:space="0"/>
            </w:tcBorders>
            <w:noWrap w:val="0"/>
            <w:vAlign w:val="top"/>
          </w:tcPr>
          <w:p>
            <w:pPr>
              <w:pStyle w:val="18"/>
              <w:spacing w:line="0" w:lineRule="atLeast"/>
              <w:rPr>
                <w:rFonts w:ascii="Times New Roman"/>
                <w:sz w:val="18"/>
                <w:szCs w:val="18"/>
              </w:rPr>
            </w:pPr>
          </w:p>
        </w:tc>
        <w:tc>
          <w:tcPr>
            <w:tcW w:w="1591" w:type="dxa"/>
            <w:gridSpan w:val="2"/>
            <w:tcBorders>
              <w:top w:val="single" w:color="000000" w:sz="4" w:space="0"/>
              <w:left w:val="nil"/>
              <w:bottom w:val="single" w:color="000000" w:sz="4" w:space="0"/>
              <w:right w:val="single" w:color="000000" w:sz="4" w:space="0"/>
            </w:tcBorders>
            <w:noWrap w:val="0"/>
            <w:vAlign w:val="top"/>
          </w:tcPr>
          <w:p>
            <w:pPr>
              <w:pStyle w:val="18"/>
              <w:spacing w:before="86" w:line="0" w:lineRule="atLeast"/>
              <w:ind w:left="434"/>
              <w:rPr>
                <w:sz w:val="18"/>
                <w:szCs w:val="18"/>
              </w:rPr>
            </w:pPr>
            <w:r>
              <w:rPr>
                <w:rFonts w:hint="eastAsia"/>
                <w:sz w:val="18"/>
                <w:szCs w:val="18"/>
              </w:rPr>
              <w:t>贷款笔数</w:t>
            </w:r>
          </w:p>
        </w:tc>
        <w:tc>
          <w:tcPr>
            <w:tcW w:w="1396" w:type="dxa"/>
            <w:tcBorders>
              <w:top w:val="single" w:color="000000" w:sz="4" w:space="0"/>
              <w:left w:val="nil"/>
              <w:bottom w:val="single" w:color="000000" w:sz="4" w:space="0"/>
              <w:right w:val="single" w:color="000000" w:sz="4" w:space="0"/>
            </w:tcBorders>
            <w:noWrap w:val="0"/>
            <w:vAlign w:val="top"/>
          </w:tcPr>
          <w:p>
            <w:pPr>
              <w:pStyle w:val="18"/>
              <w:spacing w:line="0" w:lineRule="atLeast"/>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1075" w:type="dxa"/>
            <w:vMerge w:val="restart"/>
            <w:tcBorders>
              <w:top w:val="nil"/>
              <w:left w:val="single" w:color="000000" w:sz="4" w:space="0"/>
              <w:bottom w:val="single" w:color="000000" w:sz="4" w:space="0"/>
              <w:right w:val="single" w:color="000000" w:sz="4" w:space="0"/>
            </w:tcBorders>
            <w:noWrap w:val="0"/>
            <w:vAlign w:val="top"/>
          </w:tcPr>
          <w:p>
            <w:pPr>
              <w:pStyle w:val="18"/>
              <w:spacing w:line="0" w:lineRule="atLeast"/>
              <w:rPr>
                <w:rFonts w:ascii="Times New Roman"/>
                <w:sz w:val="18"/>
                <w:szCs w:val="18"/>
              </w:rPr>
            </w:pPr>
          </w:p>
          <w:p>
            <w:pPr>
              <w:pStyle w:val="18"/>
              <w:spacing w:before="5" w:line="0" w:lineRule="atLeast"/>
              <w:rPr>
                <w:rFonts w:ascii="Times New Roman"/>
                <w:sz w:val="23"/>
                <w:szCs w:val="23"/>
              </w:rPr>
            </w:pPr>
          </w:p>
          <w:p>
            <w:pPr>
              <w:pStyle w:val="18"/>
              <w:spacing w:line="0" w:lineRule="atLeast"/>
              <w:ind w:left="175" w:right="169" w:firstLine="88"/>
              <w:rPr>
                <w:sz w:val="18"/>
                <w:szCs w:val="18"/>
              </w:rPr>
            </w:pPr>
            <w:r>
              <w:rPr>
                <w:rFonts w:hint="eastAsia"/>
                <w:sz w:val="18"/>
                <w:szCs w:val="18"/>
              </w:rPr>
              <w:t>本年度民族贸易贷款贴息情况预测</w:t>
            </w:r>
          </w:p>
        </w:tc>
        <w:tc>
          <w:tcPr>
            <w:tcW w:w="1820" w:type="dxa"/>
            <w:gridSpan w:val="2"/>
            <w:tcBorders>
              <w:top w:val="single" w:color="000000" w:sz="4" w:space="0"/>
              <w:left w:val="nil"/>
              <w:bottom w:val="single" w:color="000000" w:sz="4" w:space="0"/>
              <w:right w:val="single" w:color="000000" w:sz="4" w:space="0"/>
            </w:tcBorders>
            <w:noWrap w:val="0"/>
            <w:vAlign w:val="top"/>
          </w:tcPr>
          <w:p>
            <w:pPr>
              <w:pStyle w:val="18"/>
              <w:spacing w:before="52" w:line="0" w:lineRule="atLeast"/>
              <w:ind w:left="367" w:right="360"/>
              <w:rPr>
                <w:sz w:val="18"/>
                <w:szCs w:val="18"/>
              </w:rPr>
            </w:pPr>
            <w:r>
              <w:rPr>
                <w:rFonts w:hint="eastAsia"/>
                <w:sz w:val="18"/>
                <w:szCs w:val="18"/>
              </w:rPr>
              <w:t>总销售（农副产品收购）额</w:t>
            </w:r>
          </w:p>
        </w:tc>
        <w:tc>
          <w:tcPr>
            <w:tcW w:w="1716" w:type="dxa"/>
            <w:gridSpan w:val="3"/>
            <w:tcBorders>
              <w:top w:val="single" w:color="000000" w:sz="4" w:space="0"/>
              <w:left w:val="nil"/>
              <w:bottom w:val="single" w:color="000000" w:sz="4" w:space="0"/>
              <w:right w:val="single" w:color="000000" w:sz="4" w:space="0"/>
            </w:tcBorders>
            <w:noWrap w:val="0"/>
            <w:vAlign w:val="top"/>
          </w:tcPr>
          <w:p>
            <w:pPr>
              <w:pStyle w:val="18"/>
              <w:spacing w:line="0" w:lineRule="atLeast"/>
              <w:rPr>
                <w:rFonts w:ascii="Times New Roman"/>
                <w:sz w:val="18"/>
                <w:szCs w:val="18"/>
              </w:rPr>
            </w:pPr>
          </w:p>
        </w:tc>
        <w:tc>
          <w:tcPr>
            <w:tcW w:w="2827" w:type="dxa"/>
            <w:gridSpan w:val="3"/>
            <w:vMerge w:val="restart"/>
            <w:tcBorders>
              <w:top w:val="nil"/>
              <w:left w:val="nil"/>
              <w:bottom w:val="single" w:color="000000" w:sz="4" w:space="0"/>
              <w:right w:val="single" w:color="000000" w:sz="4" w:space="0"/>
            </w:tcBorders>
            <w:noWrap w:val="0"/>
            <w:vAlign w:val="top"/>
          </w:tcPr>
          <w:p>
            <w:pPr>
              <w:pStyle w:val="18"/>
              <w:spacing w:before="9" w:line="0" w:lineRule="atLeast"/>
              <w:rPr>
                <w:rFonts w:ascii="Times New Roman"/>
                <w:sz w:val="15"/>
                <w:szCs w:val="15"/>
              </w:rPr>
            </w:pPr>
          </w:p>
          <w:p>
            <w:pPr>
              <w:pStyle w:val="18"/>
              <w:spacing w:line="0" w:lineRule="atLeast"/>
              <w:ind w:left="602"/>
              <w:rPr>
                <w:sz w:val="18"/>
                <w:szCs w:val="18"/>
              </w:rPr>
            </w:pPr>
            <w:r>
              <w:rPr>
                <w:rFonts w:hint="eastAsia"/>
                <w:sz w:val="18"/>
                <w:szCs w:val="18"/>
              </w:rPr>
              <w:t>民族贸易额占总销售</w:t>
            </w:r>
          </w:p>
          <w:p>
            <w:pPr>
              <w:pStyle w:val="18"/>
              <w:spacing w:line="0" w:lineRule="atLeast"/>
              <w:ind w:left="511"/>
              <w:rPr>
                <w:sz w:val="18"/>
                <w:szCs w:val="18"/>
              </w:rPr>
            </w:pPr>
            <w:r>
              <w:rPr>
                <w:rFonts w:hint="eastAsia"/>
                <w:sz w:val="18"/>
                <w:szCs w:val="18"/>
              </w:rPr>
              <w:t>（原料采购）额的比例</w:t>
            </w:r>
          </w:p>
        </w:tc>
        <w:tc>
          <w:tcPr>
            <w:tcW w:w="1396" w:type="dxa"/>
            <w:vMerge w:val="restart"/>
            <w:tcBorders>
              <w:top w:val="nil"/>
              <w:left w:val="nil"/>
              <w:bottom w:val="single" w:color="000000" w:sz="4" w:space="0"/>
              <w:right w:val="single" w:color="000000" w:sz="4" w:space="0"/>
            </w:tcBorders>
            <w:noWrap w:val="0"/>
            <w:vAlign w:val="top"/>
          </w:tcPr>
          <w:p>
            <w:pPr>
              <w:pStyle w:val="18"/>
              <w:spacing w:line="0" w:lineRule="atLeast"/>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300" w:type="dxa"/>
            <w:vMerge w:val="continue"/>
            <w:tcBorders>
              <w:top w:val="nil"/>
              <w:left w:val="single" w:color="000000" w:sz="4" w:space="0"/>
              <w:bottom w:val="single" w:color="000000" w:sz="4" w:space="0"/>
              <w:right w:val="single" w:color="000000" w:sz="4" w:space="0"/>
            </w:tcBorders>
            <w:noWrap w:val="0"/>
            <w:vAlign w:val="center"/>
          </w:tcPr>
          <w:p>
            <w:pPr>
              <w:widowControl/>
              <w:spacing w:line="0" w:lineRule="atLeast"/>
              <w:rPr>
                <w:rFonts w:ascii="宋体"/>
                <w:sz w:val="18"/>
                <w:szCs w:val="18"/>
              </w:rPr>
            </w:pPr>
          </w:p>
        </w:tc>
        <w:tc>
          <w:tcPr>
            <w:tcW w:w="1820" w:type="dxa"/>
            <w:gridSpan w:val="2"/>
            <w:tcBorders>
              <w:top w:val="single" w:color="000000" w:sz="4" w:space="0"/>
              <w:left w:val="nil"/>
              <w:bottom w:val="single" w:color="000000" w:sz="4" w:space="0"/>
              <w:right w:val="single" w:color="000000" w:sz="4" w:space="0"/>
            </w:tcBorders>
            <w:noWrap w:val="0"/>
            <w:vAlign w:val="top"/>
          </w:tcPr>
          <w:p>
            <w:pPr>
              <w:pStyle w:val="18"/>
              <w:spacing w:before="28" w:line="0" w:lineRule="atLeast"/>
              <w:ind w:left="455"/>
              <w:rPr>
                <w:sz w:val="18"/>
                <w:szCs w:val="18"/>
              </w:rPr>
            </w:pPr>
            <w:r>
              <w:rPr>
                <w:rFonts w:hint="eastAsia"/>
                <w:sz w:val="18"/>
                <w:szCs w:val="18"/>
              </w:rPr>
              <w:t>民族贸易额</w:t>
            </w:r>
          </w:p>
        </w:tc>
        <w:tc>
          <w:tcPr>
            <w:tcW w:w="1716" w:type="dxa"/>
            <w:gridSpan w:val="3"/>
            <w:tcBorders>
              <w:top w:val="single" w:color="000000" w:sz="4" w:space="0"/>
              <w:left w:val="nil"/>
              <w:bottom w:val="single" w:color="000000" w:sz="4" w:space="0"/>
              <w:right w:val="single" w:color="000000" w:sz="4" w:space="0"/>
            </w:tcBorders>
            <w:noWrap w:val="0"/>
            <w:vAlign w:val="top"/>
          </w:tcPr>
          <w:p>
            <w:pPr>
              <w:pStyle w:val="18"/>
              <w:spacing w:line="0" w:lineRule="atLeast"/>
              <w:rPr>
                <w:rFonts w:ascii="Times New Roman"/>
                <w:sz w:val="18"/>
                <w:szCs w:val="18"/>
              </w:rPr>
            </w:pPr>
          </w:p>
        </w:tc>
        <w:tc>
          <w:tcPr>
            <w:tcW w:w="8746" w:type="dxa"/>
            <w:gridSpan w:val="3"/>
            <w:vMerge w:val="continue"/>
            <w:tcBorders>
              <w:top w:val="nil"/>
              <w:left w:val="nil"/>
              <w:bottom w:val="single" w:color="000000" w:sz="4" w:space="0"/>
              <w:right w:val="single" w:color="000000" w:sz="4" w:space="0"/>
            </w:tcBorders>
            <w:noWrap w:val="0"/>
            <w:vAlign w:val="center"/>
          </w:tcPr>
          <w:p>
            <w:pPr>
              <w:widowControl/>
              <w:spacing w:line="0" w:lineRule="atLeast"/>
              <w:rPr>
                <w:rFonts w:ascii="宋体"/>
                <w:sz w:val="18"/>
                <w:szCs w:val="18"/>
              </w:rPr>
            </w:pPr>
          </w:p>
        </w:tc>
        <w:tc>
          <w:tcPr>
            <w:tcW w:w="1396" w:type="dxa"/>
            <w:vMerge w:val="continue"/>
            <w:tcBorders>
              <w:top w:val="nil"/>
              <w:left w:val="nil"/>
              <w:bottom w:val="single" w:color="000000" w:sz="4" w:space="0"/>
              <w:right w:val="single" w:color="000000" w:sz="4" w:space="0"/>
            </w:tcBorders>
            <w:noWrap w:val="0"/>
            <w:vAlign w:val="center"/>
          </w:tcPr>
          <w:p>
            <w:pPr>
              <w:widowControl/>
              <w:spacing w:line="0" w:lineRule="atLeas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300" w:type="dxa"/>
            <w:vMerge w:val="continue"/>
            <w:tcBorders>
              <w:top w:val="nil"/>
              <w:left w:val="single" w:color="000000" w:sz="4" w:space="0"/>
              <w:bottom w:val="single" w:color="000000" w:sz="4" w:space="0"/>
              <w:right w:val="single" w:color="000000" w:sz="4" w:space="0"/>
            </w:tcBorders>
            <w:noWrap w:val="0"/>
            <w:vAlign w:val="center"/>
          </w:tcPr>
          <w:p>
            <w:pPr>
              <w:widowControl/>
              <w:spacing w:line="0" w:lineRule="atLeast"/>
              <w:rPr>
                <w:rFonts w:ascii="宋体"/>
                <w:sz w:val="18"/>
                <w:szCs w:val="18"/>
              </w:rPr>
            </w:pPr>
          </w:p>
        </w:tc>
        <w:tc>
          <w:tcPr>
            <w:tcW w:w="3536" w:type="dxa"/>
            <w:gridSpan w:val="5"/>
            <w:tcBorders>
              <w:top w:val="single" w:color="000000" w:sz="4" w:space="0"/>
              <w:left w:val="nil"/>
              <w:bottom w:val="single" w:color="000000" w:sz="4" w:space="0"/>
              <w:right w:val="single" w:color="000000" w:sz="4" w:space="0"/>
            </w:tcBorders>
            <w:noWrap w:val="0"/>
            <w:vAlign w:val="top"/>
          </w:tcPr>
          <w:p>
            <w:pPr>
              <w:pStyle w:val="18"/>
              <w:spacing w:before="38" w:line="0" w:lineRule="atLeast"/>
              <w:ind w:left="775"/>
              <w:rPr>
                <w:sz w:val="18"/>
                <w:szCs w:val="18"/>
              </w:rPr>
            </w:pPr>
            <w:r>
              <w:rPr>
                <w:rFonts w:hint="eastAsia"/>
                <w:sz w:val="18"/>
                <w:szCs w:val="18"/>
              </w:rPr>
              <w:t>民族贸易流动资金贷款额</w:t>
            </w:r>
          </w:p>
        </w:tc>
        <w:tc>
          <w:tcPr>
            <w:tcW w:w="4223" w:type="dxa"/>
            <w:gridSpan w:val="4"/>
            <w:tcBorders>
              <w:top w:val="single" w:color="000000" w:sz="4" w:space="0"/>
              <w:left w:val="nil"/>
              <w:bottom w:val="single" w:color="000000" w:sz="4" w:space="0"/>
              <w:right w:val="single" w:color="000000" w:sz="4" w:space="0"/>
            </w:tcBorders>
            <w:noWrap w:val="0"/>
            <w:vAlign w:val="top"/>
          </w:tcPr>
          <w:p>
            <w:pPr>
              <w:pStyle w:val="18"/>
              <w:spacing w:line="0" w:lineRule="atLeast"/>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300" w:type="dxa"/>
            <w:vMerge w:val="continue"/>
            <w:tcBorders>
              <w:top w:val="nil"/>
              <w:left w:val="single" w:color="000000" w:sz="4" w:space="0"/>
              <w:bottom w:val="single" w:color="000000" w:sz="4" w:space="0"/>
              <w:right w:val="single" w:color="000000" w:sz="4" w:space="0"/>
            </w:tcBorders>
            <w:noWrap w:val="0"/>
            <w:vAlign w:val="center"/>
          </w:tcPr>
          <w:p>
            <w:pPr>
              <w:widowControl/>
              <w:spacing w:line="0" w:lineRule="atLeast"/>
              <w:rPr>
                <w:rFonts w:ascii="宋体"/>
                <w:sz w:val="18"/>
                <w:szCs w:val="18"/>
              </w:rPr>
            </w:pPr>
          </w:p>
        </w:tc>
        <w:tc>
          <w:tcPr>
            <w:tcW w:w="1820" w:type="dxa"/>
            <w:gridSpan w:val="2"/>
            <w:tcBorders>
              <w:top w:val="single" w:color="000000" w:sz="4" w:space="0"/>
              <w:left w:val="nil"/>
              <w:bottom w:val="single" w:color="000000" w:sz="6" w:space="0"/>
              <w:right w:val="single" w:color="000000" w:sz="4" w:space="0"/>
            </w:tcBorders>
            <w:noWrap w:val="0"/>
            <w:vAlign w:val="top"/>
          </w:tcPr>
          <w:p>
            <w:pPr>
              <w:pStyle w:val="18"/>
              <w:spacing w:before="26" w:line="0" w:lineRule="atLeast"/>
              <w:ind w:left="455"/>
              <w:rPr>
                <w:sz w:val="18"/>
                <w:szCs w:val="18"/>
              </w:rPr>
            </w:pPr>
            <w:r>
              <w:rPr>
                <w:rFonts w:hint="eastAsia"/>
                <w:sz w:val="18"/>
                <w:szCs w:val="18"/>
              </w:rPr>
              <w:t>贷款贴息额</w:t>
            </w:r>
          </w:p>
        </w:tc>
        <w:tc>
          <w:tcPr>
            <w:tcW w:w="1716" w:type="dxa"/>
            <w:gridSpan w:val="3"/>
            <w:tcBorders>
              <w:top w:val="single" w:color="000000" w:sz="4" w:space="0"/>
              <w:left w:val="nil"/>
              <w:bottom w:val="single" w:color="000000" w:sz="6" w:space="0"/>
              <w:right w:val="single" w:color="000000" w:sz="4" w:space="0"/>
            </w:tcBorders>
            <w:noWrap w:val="0"/>
            <w:vAlign w:val="top"/>
          </w:tcPr>
          <w:p>
            <w:pPr>
              <w:pStyle w:val="18"/>
              <w:spacing w:line="0" w:lineRule="atLeast"/>
              <w:rPr>
                <w:rFonts w:ascii="Times New Roman"/>
                <w:sz w:val="18"/>
                <w:szCs w:val="18"/>
              </w:rPr>
            </w:pPr>
          </w:p>
        </w:tc>
        <w:tc>
          <w:tcPr>
            <w:tcW w:w="2827" w:type="dxa"/>
            <w:gridSpan w:val="3"/>
            <w:tcBorders>
              <w:top w:val="single" w:color="000000" w:sz="4" w:space="0"/>
              <w:left w:val="nil"/>
              <w:bottom w:val="single" w:color="000000" w:sz="6" w:space="0"/>
              <w:right w:val="single" w:color="000000" w:sz="4" w:space="0"/>
            </w:tcBorders>
            <w:noWrap w:val="0"/>
            <w:vAlign w:val="top"/>
          </w:tcPr>
          <w:p>
            <w:pPr>
              <w:pStyle w:val="18"/>
              <w:spacing w:before="26" w:line="0" w:lineRule="atLeast"/>
              <w:ind w:left="691"/>
              <w:rPr>
                <w:sz w:val="18"/>
                <w:szCs w:val="18"/>
              </w:rPr>
            </w:pPr>
            <w:r>
              <w:rPr>
                <w:rFonts w:hint="eastAsia"/>
                <w:sz w:val="18"/>
                <w:szCs w:val="18"/>
              </w:rPr>
              <w:t>自有流动资金数额</w:t>
            </w:r>
          </w:p>
        </w:tc>
        <w:tc>
          <w:tcPr>
            <w:tcW w:w="1396" w:type="dxa"/>
            <w:tcBorders>
              <w:top w:val="single" w:color="000000" w:sz="4" w:space="0"/>
              <w:left w:val="nil"/>
              <w:bottom w:val="single" w:color="000000" w:sz="6" w:space="0"/>
              <w:right w:val="single" w:color="000000" w:sz="4" w:space="0"/>
            </w:tcBorders>
            <w:noWrap w:val="0"/>
            <w:vAlign w:val="top"/>
          </w:tcPr>
          <w:p>
            <w:pPr>
              <w:pStyle w:val="18"/>
              <w:spacing w:line="0" w:lineRule="atLeast"/>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300" w:type="dxa"/>
            <w:vMerge w:val="continue"/>
            <w:tcBorders>
              <w:top w:val="nil"/>
              <w:left w:val="single" w:color="000000" w:sz="4" w:space="0"/>
              <w:bottom w:val="single" w:color="000000" w:sz="4" w:space="0"/>
              <w:right w:val="single" w:color="000000" w:sz="4" w:space="0"/>
            </w:tcBorders>
            <w:noWrap w:val="0"/>
            <w:vAlign w:val="center"/>
          </w:tcPr>
          <w:p>
            <w:pPr>
              <w:widowControl/>
              <w:spacing w:line="0" w:lineRule="atLeast"/>
              <w:rPr>
                <w:rFonts w:ascii="宋体"/>
                <w:sz w:val="18"/>
                <w:szCs w:val="18"/>
              </w:rPr>
            </w:pPr>
          </w:p>
        </w:tc>
        <w:tc>
          <w:tcPr>
            <w:tcW w:w="1820" w:type="dxa"/>
            <w:gridSpan w:val="2"/>
            <w:tcBorders>
              <w:top w:val="single" w:color="000000" w:sz="6" w:space="0"/>
              <w:left w:val="nil"/>
              <w:bottom w:val="single" w:color="000000" w:sz="4" w:space="0"/>
              <w:right w:val="single" w:color="000000" w:sz="4" w:space="0"/>
            </w:tcBorders>
            <w:noWrap w:val="0"/>
            <w:vAlign w:val="top"/>
          </w:tcPr>
          <w:p>
            <w:pPr>
              <w:pStyle w:val="18"/>
              <w:spacing w:before="33" w:line="0" w:lineRule="atLeast"/>
              <w:ind w:left="187"/>
              <w:rPr>
                <w:sz w:val="18"/>
                <w:szCs w:val="18"/>
              </w:rPr>
            </w:pPr>
            <w:r>
              <w:rPr>
                <w:rFonts w:hint="eastAsia"/>
                <w:sz w:val="18"/>
                <w:szCs w:val="18"/>
              </w:rPr>
              <w:t>承贷金融机构名称</w:t>
            </w:r>
          </w:p>
        </w:tc>
        <w:tc>
          <w:tcPr>
            <w:tcW w:w="5939" w:type="dxa"/>
            <w:gridSpan w:val="7"/>
            <w:tcBorders>
              <w:top w:val="single" w:color="000000" w:sz="6" w:space="0"/>
              <w:left w:val="nil"/>
              <w:bottom w:val="single" w:color="000000" w:sz="4" w:space="0"/>
              <w:right w:val="single" w:color="000000" w:sz="4" w:space="0"/>
            </w:tcBorders>
            <w:noWrap w:val="0"/>
            <w:vAlign w:val="top"/>
          </w:tcPr>
          <w:p>
            <w:pPr>
              <w:pStyle w:val="18"/>
              <w:spacing w:line="0" w:lineRule="atLeast"/>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7" w:hRule="atLeast"/>
        </w:trPr>
        <w:tc>
          <w:tcPr>
            <w:tcW w:w="4515" w:type="dxa"/>
            <w:gridSpan w:val="5"/>
            <w:tcBorders>
              <w:top w:val="single" w:color="000000" w:sz="4" w:space="0"/>
              <w:left w:val="single" w:color="000000" w:sz="4" w:space="0"/>
              <w:bottom w:val="single" w:color="000000" w:sz="4" w:space="0"/>
              <w:right w:val="single" w:color="000000" w:sz="4" w:space="0"/>
            </w:tcBorders>
            <w:noWrap w:val="0"/>
            <w:vAlign w:val="top"/>
          </w:tcPr>
          <w:p>
            <w:pPr>
              <w:pStyle w:val="18"/>
              <w:spacing w:line="0" w:lineRule="atLeast"/>
              <w:ind w:left="105"/>
              <w:rPr>
                <w:sz w:val="18"/>
                <w:szCs w:val="18"/>
              </w:rPr>
            </w:pPr>
            <w:r>
              <w:rPr>
                <w:rFonts w:hint="eastAsia"/>
                <w:sz w:val="18"/>
                <w:szCs w:val="18"/>
              </w:rPr>
              <w:t>民族贸易企业对此档案真实性承诺：</w:t>
            </w:r>
          </w:p>
          <w:p>
            <w:pPr>
              <w:pStyle w:val="18"/>
              <w:spacing w:line="0" w:lineRule="atLeast"/>
              <w:rPr>
                <w:rFonts w:hint="eastAsia" w:ascii="Times New Roman"/>
                <w:sz w:val="18"/>
                <w:szCs w:val="18"/>
              </w:rPr>
            </w:pPr>
          </w:p>
          <w:p>
            <w:pPr>
              <w:pStyle w:val="18"/>
              <w:spacing w:line="0" w:lineRule="atLeast"/>
              <w:rPr>
                <w:rFonts w:ascii="Times New Roman"/>
                <w:sz w:val="18"/>
                <w:szCs w:val="18"/>
              </w:rPr>
            </w:pPr>
          </w:p>
          <w:p>
            <w:pPr>
              <w:pStyle w:val="18"/>
              <w:spacing w:line="0" w:lineRule="atLeast"/>
              <w:rPr>
                <w:rFonts w:ascii="Times New Roman"/>
                <w:sz w:val="18"/>
                <w:szCs w:val="18"/>
              </w:rPr>
            </w:pPr>
          </w:p>
          <w:p>
            <w:pPr>
              <w:pStyle w:val="18"/>
              <w:spacing w:line="0" w:lineRule="atLeast"/>
              <w:rPr>
                <w:rFonts w:ascii="Times New Roman"/>
                <w:sz w:val="18"/>
                <w:szCs w:val="18"/>
              </w:rPr>
            </w:pPr>
          </w:p>
          <w:p>
            <w:pPr>
              <w:pStyle w:val="18"/>
              <w:spacing w:line="0" w:lineRule="atLeast"/>
              <w:rPr>
                <w:rFonts w:ascii="Times New Roman"/>
                <w:sz w:val="18"/>
                <w:szCs w:val="18"/>
              </w:rPr>
            </w:pPr>
          </w:p>
          <w:p>
            <w:pPr>
              <w:pStyle w:val="18"/>
              <w:spacing w:line="0" w:lineRule="atLeast"/>
              <w:rPr>
                <w:rFonts w:ascii="Times New Roman"/>
                <w:sz w:val="18"/>
                <w:szCs w:val="18"/>
              </w:rPr>
            </w:pPr>
          </w:p>
          <w:p>
            <w:pPr>
              <w:pStyle w:val="18"/>
              <w:spacing w:line="0" w:lineRule="atLeast"/>
              <w:rPr>
                <w:rFonts w:ascii="Times New Roman"/>
                <w:sz w:val="18"/>
                <w:szCs w:val="18"/>
              </w:rPr>
            </w:pPr>
          </w:p>
          <w:p>
            <w:pPr>
              <w:pStyle w:val="18"/>
              <w:spacing w:before="120" w:line="0" w:lineRule="atLeast"/>
              <w:ind w:left="2100"/>
              <w:jc w:val="center"/>
              <w:rPr>
                <w:sz w:val="18"/>
                <w:szCs w:val="18"/>
              </w:rPr>
            </w:pPr>
            <w:r>
              <w:rPr>
                <w:rFonts w:hint="eastAsia"/>
                <w:sz w:val="18"/>
                <w:szCs w:val="18"/>
              </w:rPr>
              <w:t>（盖</w:t>
            </w:r>
            <w:r>
              <w:rPr>
                <w:rFonts w:hint="eastAsia"/>
                <w:sz w:val="18"/>
                <w:szCs w:val="18"/>
              </w:rPr>
              <w:tab/>
            </w:r>
            <w:r>
              <w:rPr>
                <w:rFonts w:hint="eastAsia"/>
                <w:sz w:val="18"/>
                <w:szCs w:val="18"/>
              </w:rPr>
              <w:t>章）</w:t>
            </w:r>
          </w:p>
          <w:p>
            <w:pPr>
              <w:pStyle w:val="18"/>
              <w:spacing w:line="0" w:lineRule="atLeast"/>
              <w:ind w:left="2191"/>
              <w:rPr>
                <w:sz w:val="18"/>
                <w:szCs w:val="18"/>
              </w:rPr>
            </w:pPr>
            <w:r>
              <w:rPr>
                <w:rFonts w:hint="eastAsia"/>
                <w:sz w:val="18"/>
                <w:szCs w:val="18"/>
              </w:rPr>
              <w:t>年</w:t>
            </w:r>
            <w:r>
              <w:rPr>
                <w:rFonts w:hint="eastAsia"/>
                <w:sz w:val="18"/>
                <w:szCs w:val="18"/>
              </w:rPr>
              <w:tab/>
            </w:r>
            <w:r>
              <w:rPr>
                <w:rFonts w:hint="eastAsia"/>
                <w:sz w:val="18"/>
                <w:szCs w:val="18"/>
              </w:rPr>
              <w:t xml:space="preserve">   月 </w:t>
            </w:r>
            <w:r>
              <w:rPr>
                <w:rFonts w:hint="eastAsia"/>
                <w:sz w:val="18"/>
                <w:szCs w:val="18"/>
              </w:rPr>
              <w:tab/>
            </w:r>
            <w:r>
              <w:rPr>
                <w:rFonts w:hint="eastAsia"/>
                <w:sz w:val="18"/>
                <w:szCs w:val="18"/>
              </w:rPr>
              <w:t>日</w:t>
            </w:r>
          </w:p>
        </w:tc>
        <w:tc>
          <w:tcPr>
            <w:tcW w:w="4319" w:type="dxa"/>
            <w:gridSpan w:val="5"/>
            <w:tcBorders>
              <w:top w:val="single" w:color="000000" w:sz="4" w:space="0"/>
              <w:left w:val="nil"/>
              <w:bottom w:val="single" w:color="000000" w:sz="4" w:space="0"/>
              <w:right w:val="single" w:color="000000" w:sz="4" w:space="0"/>
            </w:tcBorders>
            <w:noWrap w:val="0"/>
            <w:vAlign w:val="top"/>
          </w:tcPr>
          <w:p>
            <w:pPr>
              <w:pStyle w:val="18"/>
              <w:spacing w:line="0" w:lineRule="atLeast"/>
              <w:ind w:left="107"/>
              <w:rPr>
                <w:sz w:val="18"/>
                <w:szCs w:val="18"/>
              </w:rPr>
            </w:pPr>
            <w:r>
              <w:rPr>
                <w:rFonts w:hint="eastAsia"/>
                <w:sz w:val="18"/>
                <w:szCs w:val="18"/>
              </w:rPr>
              <w:t>区民族宗教委意见：</w:t>
            </w:r>
          </w:p>
          <w:p>
            <w:pPr>
              <w:pStyle w:val="18"/>
              <w:spacing w:before="9" w:line="0" w:lineRule="atLeast"/>
              <w:rPr>
                <w:rFonts w:hint="eastAsia" w:ascii="Times New Roman"/>
                <w:sz w:val="16"/>
                <w:szCs w:val="16"/>
              </w:rPr>
            </w:pPr>
          </w:p>
          <w:p>
            <w:pPr>
              <w:pStyle w:val="18"/>
              <w:spacing w:line="0" w:lineRule="atLeast"/>
              <w:ind w:left="107" w:right="85" w:firstLine="360"/>
              <w:rPr>
                <w:sz w:val="18"/>
                <w:szCs w:val="18"/>
              </w:rPr>
            </w:pPr>
            <w:r>
              <w:rPr>
                <w:rFonts w:hint="eastAsia"/>
                <w:sz w:val="18"/>
                <w:szCs w:val="18"/>
              </w:rPr>
              <w:t>该企业为</w:t>
            </w:r>
            <w:r>
              <w:rPr>
                <w:rFonts w:hint="eastAsia" w:ascii="Times New Roman"/>
                <w:spacing w:val="-3"/>
                <w:sz w:val="18"/>
                <w:szCs w:val="18"/>
              </w:rPr>
              <w:t>2022</w:t>
            </w:r>
            <w:r>
              <w:rPr>
                <w:rFonts w:hint="eastAsia"/>
                <w:spacing w:val="-2"/>
                <w:sz w:val="18"/>
                <w:szCs w:val="18"/>
              </w:rPr>
              <w:t>年度认定的民贸</w:t>
            </w:r>
            <w:r>
              <w:rPr>
                <w:rFonts w:hint="eastAsia"/>
                <w:sz w:val="18"/>
                <w:szCs w:val="18"/>
              </w:rPr>
              <w:t>（民品</w:t>
            </w:r>
            <w:r>
              <w:rPr>
                <w:rFonts w:hint="eastAsia"/>
                <w:spacing w:val="-13"/>
                <w:sz w:val="18"/>
                <w:szCs w:val="18"/>
              </w:rPr>
              <w:t>）</w:t>
            </w:r>
            <w:r>
              <w:rPr>
                <w:rFonts w:hint="eastAsia"/>
                <w:spacing w:val="-4"/>
                <w:sz w:val="18"/>
                <w:szCs w:val="18"/>
              </w:rPr>
              <w:t>企业，企业</w:t>
            </w:r>
            <w:r>
              <w:rPr>
                <w:rFonts w:hint="eastAsia"/>
                <w:spacing w:val="-6"/>
                <w:sz w:val="18"/>
                <w:szCs w:val="18"/>
              </w:rPr>
              <w:t>贷款贴息部分应为经销少数民族特需品、生产生活必</w:t>
            </w:r>
            <w:r>
              <w:rPr>
                <w:rFonts w:hint="eastAsia"/>
                <w:spacing w:val="-7"/>
                <w:sz w:val="18"/>
                <w:szCs w:val="18"/>
              </w:rPr>
              <w:t>需品、收购</w:t>
            </w:r>
            <w:r>
              <w:rPr>
                <w:rFonts w:hint="eastAsia"/>
                <w:sz w:val="18"/>
                <w:szCs w:val="18"/>
              </w:rPr>
              <w:t>（</w:t>
            </w:r>
            <w:r>
              <w:rPr>
                <w:rFonts w:hint="eastAsia"/>
                <w:spacing w:val="-3"/>
                <w:sz w:val="18"/>
                <w:szCs w:val="18"/>
              </w:rPr>
              <w:t>加工、销售</w:t>
            </w:r>
            <w:r>
              <w:rPr>
                <w:rFonts w:hint="eastAsia"/>
                <w:spacing w:val="-10"/>
                <w:sz w:val="18"/>
                <w:szCs w:val="18"/>
              </w:rPr>
              <w:t>）</w:t>
            </w:r>
            <w:r>
              <w:rPr>
                <w:rFonts w:hint="eastAsia"/>
                <w:sz w:val="18"/>
                <w:szCs w:val="18"/>
              </w:rPr>
              <w:t>民族地区农副产品所需要</w:t>
            </w:r>
            <w:r>
              <w:rPr>
                <w:rFonts w:hint="eastAsia"/>
                <w:spacing w:val="4"/>
                <w:sz w:val="18"/>
                <w:szCs w:val="18"/>
              </w:rPr>
              <w:t>的一年期以内的流动资金贷款请按相关政策予以贷</w:t>
            </w:r>
            <w:r>
              <w:rPr>
                <w:rFonts w:hint="eastAsia"/>
                <w:sz w:val="18"/>
                <w:szCs w:val="18"/>
              </w:rPr>
              <w:t>款并监督检查。</w:t>
            </w:r>
          </w:p>
          <w:p>
            <w:pPr>
              <w:pStyle w:val="18"/>
              <w:spacing w:line="0" w:lineRule="atLeast"/>
              <w:rPr>
                <w:rFonts w:hint="eastAsia" w:ascii="Times New Roman"/>
                <w:sz w:val="18"/>
                <w:szCs w:val="18"/>
              </w:rPr>
            </w:pPr>
          </w:p>
          <w:p>
            <w:pPr>
              <w:pStyle w:val="18"/>
              <w:spacing w:before="5" w:line="0" w:lineRule="atLeast"/>
              <w:rPr>
                <w:rFonts w:ascii="Times New Roman"/>
                <w:sz w:val="14"/>
                <w:szCs w:val="14"/>
              </w:rPr>
            </w:pPr>
          </w:p>
          <w:p>
            <w:pPr>
              <w:pStyle w:val="18"/>
              <w:spacing w:line="0" w:lineRule="atLeast"/>
              <w:ind w:left="2539"/>
              <w:rPr>
                <w:sz w:val="18"/>
                <w:szCs w:val="18"/>
              </w:rPr>
            </w:pPr>
            <w:r>
              <w:rPr>
                <w:rFonts w:hint="eastAsia"/>
                <w:sz w:val="18"/>
                <w:szCs w:val="18"/>
              </w:rPr>
              <w:t>（盖</w:t>
            </w:r>
            <w:r>
              <w:rPr>
                <w:rFonts w:hint="eastAsia"/>
                <w:sz w:val="18"/>
                <w:szCs w:val="18"/>
              </w:rPr>
              <w:tab/>
            </w:r>
            <w:r>
              <w:rPr>
                <w:rFonts w:hint="eastAsia"/>
                <w:sz w:val="18"/>
                <w:szCs w:val="18"/>
              </w:rPr>
              <w:t>章）</w:t>
            </w:r>
          </w:p>
          <w:p>
            <w:pPr>
              <w:pStyle w:val="18"/>
              <w:spacing w:line="0" w:lineRule="atLeast"/>
              <w:ind w:left="1819" w:firstLine="540" w:firstLineChars="300"/>
              <w:rPr>
                <w:sz w:val="18"/>
                <w:szCs w:val="18"/>
              </w:rPr>
            </w:pPr>
            <w:r>
              <w:rPr>
                <w:rFonts w:hint="eastAsia"/>
                <w:sz w:val="18"/>
                <w:szCs w:val="18"/>
              </w:rPr>
              <w:t>年</w:t>
            </w:r>
            <w:r>
              <w:rPr>
                <w:rFonts w:hint="eastAsia"/>
                <w:sz w:val="18"/>
                <w:szCs w:val="18"/>
              </w:rPr>
              <w:tab/>
            </w:r>
            <w:r>
              <w:rPr>
                <w:rFonts w:hint="eastAsia"/>
                <w:sz w:val="18"/>
                <w:szCs w:val="18"/>
              </w:rPr>
              <w:t>月</w:t>
            </w:r>
            <w:r>
              <w:rPr>
                <w:rFonts w:hint="eastAsia"/>
                <w:sz w:val="18"/>
                <w:szCs w:val="18"/>
              </w:rPr>
              <w:tab/>
            </w:r>
            <w:r>
              <w:rPr>
                <w:rFonts w:hint="eastAsia"/>
                <w:sz w:val="18"/>
                <w:szCs w:val="18"/>
              </w:rPr>
              <w:t xml:space="preserve"> 日</w:t>
            </w:r>
          </w:p>
        </w:tc>
      </w:tr>
    </w:tbl>
    <w:p>
      <w:pPr>
        <w:spacing w:before="11" w:line="0" w:lineRule="atLeast"/>
        <w:ind w:left="149" w:firstLine="150" w:firstLineChars="100"/>
        <w:rPr>
          <w:rFonts w:ascii="宋体" w:cs="方正仿宋_GBK"/>
          <w:sz w:val="15"/>
          <w:szCs w:val="15"/>
        </w:rPr>
      </w:pPr>
      <w:r>
        <w:rPr>
          <w:rFonts w:hint="eastAsia" w:ascii="宋体" w:cs="方正仿宋_GBK"/>
          <w:sz w:val="15"/>
          <w:szCs w:val="15"/>
        </w:rPr>
        <w:t>备注：⒈民族贸易额：指少数民族特需品销售额、生产生活必需品销售额以及少数民族农副产品收购额；</w:t>
      </w:r>
    </w:p>
    <w:p>
      <w:pPr>
        <w:spacing w:before="9" w:line="0" w:lineRule="atLeast"/>
        <w:ind w:left="600"/>
        <w:rPr>
          <w:rFonts w:hint="eastAsia" w:ascii="宋体" w:cs="方正仿宋_GBK"/>
          <w:sz w:val="15"/>
          <w:szCs w:val="15"/>
        </w:rPr>
      </w:pPr>
      <w:r>
        <w:rPr>
          <w:rFonts w:hint="eastAsia" w:ascii="宋体" w:cs="方正仿宋_GBK"/>
          <w:sz w:val="15"/>
          <w:szCs w:val="15"/>
        </w:rPr>
        <w:t>⒉总销售（原料采购）额</w:t>
      </w:r>
      <w:r>
        <w:rPr>
          <w:rFonts w:cs="方正仿宋_GBK"/>
          <w:sz w:val="15"/>
          <w:szCs w:val="15"/>
        </w:rPr>
        <w:t>=</w:t>
      </w:r>
      <w:r>
        <w:rPr>
          <w:rFonts w:hint="eastAsia" w:ascii="宋体" w:cs="方正仿宋_GBK"/>
          <w:sz w:val="15"/>
          <w:szCs w:val="15"/>
        </w:rPr>
        <w:t>总销售额</w:t>
      </w:r>
      <w:r>
        <w:rPr>
          <w:rFonts w:cs="方正仿宋_GBK"/>
          <w:sz w:val="15"/>
          <w:szCs w:val="15"/>
        </w:rPr>
        <w:t>+</w:t>
      </w:r>
      <w:r>
        <w:rPr>
          <w:rFonts w:hint="eastAsia" w:ascii="宋体" w:cs="方正仿宋_GBK"/>
          <w:sz w:val="15"/>
          <w:szCs w:val="15"/>
        </w:rPr>
        <w:t>原料采购额；</w:t>
      </w:r>
    </w:p>
    <w:p>
      <w:pPr>
        <w:spacing w:before="7" w:line="0" w:lineRule="atLeast"/>
        <w:ind w:left="600"/>
        <w:rPr>
          <w:rFonts w:hint="eastAsia" w:ascii="宋体" w:cs="方正仿宋_GBK"/>
          <w:sz w:val="15"/>
          <w:szCs w:val="15"/>
        </w:rPr>
      </w:pPr>
      <w:r>
        <w:rPr>
          <w:rFonts w:hint="eastAsia" w:ascii="宋体" w:cs="方正仿宋_GBK"/>
          <w:sz w:val="15"/>
          <w:szCs w:val="15"/>
        </w:rPr>
        <w:t>⒊民族贸易额占总销售（原料采购）额的比例，以会计师事务所审计报告为依据；</w:t>
      </w:r>
    </w:p>
    <w:p>
      <w:pPr>
        <w:spacing w:before="7" w:line="0" w:lineRule="atLeast"/>
        <w:ind w:left="600"/>
        <w:rPr>
          <w:rFonts w:ascii="宋体" w:cs="方正仿宋_GBK"/>
          <w:sz w:val="15"/>
          <w:szCs w:val="15"/>
        </w:rPr>
      </w:pPr>
      <w:r>
        <w:rPr>
          <w:rFonts w:hint="eastAsia" w:ascii="宋体" w:cs="方正仿宋_GBK"/>
          <w:sz w:val="15"/>
          <w:szCs w:val="15"/>
        </w:rPr>
        <w:t xml:space="preserve">⒋类别：按照企业业务划分为经销少数民族特需品类、生产生活必需品类、少数民族农副产品收购类。  </w:t>
      </w:r>
    </w:p>
    <w:sectPr>
      <w:headerReference r:id="rId3" w:type="default"/>
      <w:footerReference r:id="rId4" w:type="default"/>
      <w:footerReference r:id="rId5" w:type="even"/>
      <w:pgSz w:w="11906" w:h="16838"/>
      <w:pgMar w:top="2098" w:right="1474" w:bottom="1984" w:left="1587" w:header="851" w:footer="1474" w:gutter="0"/>
      <w:pgNumType w:fmt="numberInDash"/>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Style w:val="11"/>
                              <w:rFonts w:hint="eastAsia" w:ascii="宋体" w:hAnsi="宋体" w:cs="宋体"/>
                              <w:sz w:val="28"/>
                              <w:szCs w:val="28"/>
                            </w:rPr>
                          </w:pPr>
                          <w:r>
                            <w:rPr>
                              <w:rFonts w:hint="eastAsia" w:ascii="宋体" w:hAnsi="宋体" w:cs="宋体"/>
                              <w:sz w:val="28"/>
                              <w:szCs w:val="28"/>
                            </w:rPr>
                            <w:fldChar w:fldCharType="begin"/>
                          </w:r>
                          <w:r>
                            <w:rPr>
                              <w:rStyle w:val="11"/>
                              <w:rFonts w:hint="eastAsia" w:ascii="宋体" w:hAnsi="宋体" w:cs="宋体"/>
                              <w:sz w:val="28"/>
                              <w:szCs w:val="28"/>
                            </w:rPr>
                            <w:instrText xml:space="preserve">PAGE  </w:instrText>
                          </w:r>
                          <w:r>
                            <w:rPr>
                              <w:rFonts w:ascii="宋体" w:hAnsi="宋体" w:cs="宋体"/>
                              <w:sz w:val="28"/>
                              <w:szCs w:val="28"/>
                            </w:rPr>
                            <w:fldChar w:fldCharType="separate"/>
                          </w:r>
                          <w:r>
                            <w:rPr>
                              <w:rStyle w:val="11"/>
                              <w:rFonts w:ascii="宋体" w:hAnsi="宋体" w:cs="宋体"/>
                              <w:sz w:val="28"/>
                              <w:szCs w:val="28"/>
                            </w:rPr>
                            <w:t>- 4 -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6"/>
                      <w:rPr>
                        <w:rStyle w:val="11"/>
                        <w:rFonts w:hint="eastAsia" w:ascii="宋体" w:hAnsi="宋体" w:cs="宋体"/>
                        <w:sz w:val="28"/>
                        <w:szCs w:val="28"/>
                      </w:rPr>
                    </w:pPr>
                    <w:r>
                      <w:rPr>
                        <w:rFonts w:hint="eastAsia" w:ascii="宋体" w:hAnsi="宋体" w:cs="宋体"/>
                        <w:sz w:val="28"/>
                        <w:szCs w:val="28"/>
                      </w:rPr>
                      <w:fldChar w:fldCharType="begin"/>
                    </w:r>
                    <w:r>
                      <w:rPr>
                        <w:rStyle w:val="11"/>
                        <w:rFonts w:hint="eastAsia" w:ascii="宋体" w:hAnsi="宋体" w:cs="宋体"/>
                        <w:sz w:val="28"/>
                        <w:szCs w:val="28"/>
                      </w:rPr>
                      <w:instrText xml:space="preserve">PAGE  </w:instrText>
                    </w:r>
                    <w:r>
                      <w:rPr>
                        <w:rFonts w:ascii="宋体" w:hAnsi="宋体" w:cs="宋体"/>
                        <w:sz w:val="28"/>
                        <w:szCs w:val="28"/>
                      </w:rPr>
                      <w:fldChar w:fldCharType="separate"/>
                    </w:r>
                    <w:r>
                      <w:rPr>
                        <w:rStyle w:val="11"/>
                        <w:rFonts w:ascii="宋体" w:hAnsi="宋体" w:cs="宋体"/>
                        <w:sz w:val="28"/>
                        <w:szCs w:val="28"/>
                      </w:rPr>
                      <w:t>- 4 -</w:t>
                    </w:r>
                    <w:r>
                      <w:rPr>
                        <w:rFonts w:hint="eastAsia"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yYWFiZGE2NDFmYTA4YjM3MGU3YTYzYjFmZDcxZjkifQ=="/>
  </w:docVars>
  <w:rsids>
    <w:rsidRoot w:val="00747F34"/>
    <w:rsid w:val="003353F8"/>
    <w:rsid w:val="00747F34"/>
    <w:rsid w:val="007A52AD"/>
    <w:rsid w:val="00BD578A"/>
    <w:rsid w:val="00D36B13"/>
    <w:rsid w:val="00D7756A"/>
    <w:rsid w:val="21386980"/>
    <w:rsid w:val="260C5E1A"/>
    <w:rsid w:val="61632032"/>
    <w:rsid w:val="79CF187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12"/>
    <w:qFormat/>
    <w:uiPriority w:val="99"/>
    <w:pPr>
      <w:ind w:left="149"/>
      <w:outlineLvl w:val="1"/>
    </w:pPr>
    <w:rPr>
      <w:rFonts w:ascii="Arial Unicode MS" w:hAnsi="Arial Unicode MS"/>
      <w:sz w:val="36"/>
      <w:szCs w:val="36"/>
    </w:rPr>
  </w:style>
  <w:style w:type="paragraph" w:styleId="2">
    <w:name w:val="heading 4"/>
    <w:basedOn w:val="3"/>
    <w:next w:val="1"/>
    <w:link w:val="13"/>
    <w:qFormat/>
    <w:uiPriority w:val="9"/>
    <w:pPr>
      <w:keepNext/>
      <w:keepLines/>
      <w:spacing w:before="280" w:after="290" w:line="376" w:lineRule="atLeast"/>
      <w:outlineLvl w:val="3"/>
    </w:pPr>
    <w:rPr>
      <w:rFonts w:ascii="Cambria" w:hAnsi="Cambria"/>
      <w:b/>
      <w:bCs/>
      <w:sz w:val="28"/>
      <w:szCs w:val="28"/>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4"/>
    <w:unhideWhenUsed/>
    <w:qFormat/>
    <w:uiPriority w:val="99"/>
    <w:rPr>
      <w:sz w:val="32"/>
      <w:szCs w:val="32"/>
    </w:rPr>
  </w:style>
  <w:style w:type="paragraph" w:styleId="5">
    <w:name w:val="Date"/>
    <w:basedOn w:val="1"/>
    <w:next w:val="1"/>
    <w:link w:val="15"/>
    <w:qFormat/>
    <w:uiPriority w:val="0"/>
    <w:pPr>
      <w:spacing w:line="280" w:lineRule="exact"/>
      <w:ind w:left="100" w:leftChars="2500"/>
    </w:pPr>
    <w:rPr>
      <w:rFonts w:ascii="Calibri" w:hAnsi="Calibri"/>
      <w:szCs w:val="22"/>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rPr>
      <w:sz w:val="24"/>
    </w:rPr>
  </w:style>
  <w:style w:type="character" w:styleId="11">
    <w:name w:val="page number"/>
    <w:basedOn w:val="10"/>
    <w:uiPriority w:val="0"/>
  </w:style>
  <w:style w:type="character" w:customStyle="1" w:styleId="12">
    <w:name w:val="标题 2 Char"/>
    <w:basedOn w:val="10"/>
    <w:link w:val="3"/>
    <w:qFormat/>
    <w:uiPriority w:val="99"/>
    <w:rPr>
      <w:rFonts w:ascii="Arial Unicode MS" w:hAnsi="Arial Unicode MS" w:eastAsia="宋体" w:cs="Times New Roman"/>
      <w:sz w:val="36"/>
      <w:szCs w:val="36"/>
    </w:rPr>
  </w:style>
  <w:style w:type="character" w:customStyle="1" w:styleId="13">
    <w:name w:val="标题 4 Char"/>
    <w:basedOn w:val="10"/>
    <w:link w:val="2"/>
    <w:uiPriority w:val="9"/>
    <w:rPr>
      <w:rFonts w:ascii="Cambria" w:hAnsi="Cambria" w:eastAsia="宋体" w:cs="Times New Roman"/>
      <w:b/>
      <w:bCs/>
      <w:sz w:val="28"/>
      <w:szCs w:val="28"/>
    </w:rPr>
  </w:style>
  <w:style w:type="character" w:customStyle="1" w:styleId="14">
    <w:name w:val="正文文本 Char"/>
    <w:basedOn w:val="10"/>
    <w:link w:val="4"/>
    <w:qFormat/>
    <w:uiPriority w:val="99"/>
    <w:rPr>
      <w:rFonts w:ascii="Times New Roman" w:hAnsi="Times New Roman" w:eastAsia="宋体" w:cs="Times New Roman"/>
      <w:sz w:val="32"/>
      <w:szCs w:val="32"/>
    </w:rPr>
  </w:style>
  <w:style w:type="character" w:customStyle="1" w:styleId="15">
    <w:name w:val="日期 Char"/>
    <w:basedOn w:val="10"/>
    <w:link w:val="5"/>
    <w:qFormat/>
    <w:uiPriority w:val="0"/>
    <w:rPr>
      <w:rFonts w:ascii="Calibri" w:hAnsi="Calibri" w:eastAsia="宋体" w:cs="Times New Roman"/>
    </w:rPr>
  </w:style>
  <w:style w:type="character" w:customStyle="1" w:styleId="16">
    <w:name w:val="页脚 Char"/>
    <w:basedOn w:val="10"/>
    <w:link w:val="6"/>
    <w:qFormat/>
    <w:uiPriority w:val="0"/>
    <w:rPr>
      <w:rFonts w:ascii="Times New Roman" w:hAnsi="Times New Roman" w:eastAsia="宋体" w:cs="Times New Roman"/>
      <w:sz w:val="18"/>
      <w:szCs w:val="18"/>
    </w:rPr>
  </w:style>
  <w:style w:type="character" w:customStyle="1" w:styleId="17">
    <w:name w:val="页眉 Char"/>
    <w:basedOn w:val="10"/>
    <w:link w:val="7"/>
    <w:qFormat/>
    <w:uiPriority w:val="0"/>
    <w:rPr>
      <w:rFonts w:ascii="Times New Roman" w:hAnsi="Times New Roman" w:eastAsia="宋体" w:cs="Times New Roman"/>
      <w:sz w:val="18"/>
      <w:szCs w:val="18"/>
    </w:rPr>
  </w:style>
  <w:style w:type="paragraph" w:customStyle="1" w:styleId="18">
    <w:name w:val="Table Paragraph"/>
    <w:basedOn w:val="1"/>
    <w:qFormat/>
    <w:uiPriority w:val="0"/>
    <w:rPr>
      <w:rFonts w:ascii="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1813</Words>
  <Characters>1873</Characters>
  <Lines>15</Lines>
  <Paragraphs>4</Paragraphs>
  <TotalTime>4</TotalTime>
  <ScaleCrop>false</ScaleCrop>
  <LinksUpToDate>false</LinksUpToDate>
  <CharactersWithSpaces>2003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2022-03-18T03:37:00Z</dcterms:created>
  <dc:creator>Administrator</dc:creator>
  <cp:lastModifiedBy>锦瑟</cp:lastModifiedBy>
  <dcterms:modified xsi:type="dcterms:W3CDTF">2023-03-24T06:52:22Z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88E3655A9B2744B5921841723B4670D4</vt:lpwstr>
  </property>
</Properties>
</file>