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DAC1">
      <w:pPr>
        <w:rPr>
          <w:rFonts w:hint="eastAsia"/>
        </w:rPr>
      </w:pPr>
    </w:p>
    <w:p w14:paraId="49A96472">
      <w:pPr>
        <w:rPr>
          <w:rFonts w:hint="eastAsia"/>
        </w:rPr>
      </w:pPr>
    </w:p>
    <w:p w14:paraId="1455DAF6">
      <w:pPr>
        <w:rPr>
          <w:rFonts w:hint="eastAsia"/>
        </w:rPr>
      </w:pPr>
    </w:p>
    <w:p w14:paraId="779E23DC">
      <w:pPr>
        <w:wordWrap w:val="0"/>
        <w:ind w:right="24"/>
        <w:jc w:val="right"/>
        <w:rPr>
          <w:rFonts w:hint="eastAsia"/>
        </w:rPr>
      </w:pPr>
      <w:r>
        <w:rPr>
          <w:rFonts w:hint="eastAsia"/>
        </w:rPr>
        <w:t>黔江民宗委函〔2022〕28 号</w:t>
      </w:r>
    </w:p>
    <w:p w14:paraId="34E5AD54">
      <w:pPr>
        <w:rPr>
          <w:rFonts w:hint="eastAsia"/>
        </w:rPr>
      </w:pPr>
    </w:p>
    <w:p w14:paraId="38B5C828">
      <w:pPr>
        <w:rPr>
          <w:rFonts w:hint="eastAsia"/>
        </w:rPr>
      </w:pPr>
    </w:p>
    <w:p w14:paraId="28C59827">
      <w:pPr>
        <w:spacing w:line="520" w:lineRule="exact"/>
        <w:ind w:firstLine="1090" w:firstLineChars="2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重庆市黔江区民族宗教事务委员会</w:t>
      </w:r>
    </w:p>
    <w:p w14:paraId="3FB0B52F">
      <w:pPr>
        <w:spacing w:line="520" w:lineRule="exact"/>
        <w:ind w:firstLine="654" w:firstLineChars="1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关于区政协五届一次会议委员第104号提案办理情况的答复函</w:t>
      </w:r>
    </w:p>
    <w:p w14:paraId="21DF0A84">
      <w:pPr>
        <w:rPr>
          <w:rFonts w:ascii="方正仿宋_GBK"/>
        </w:rPr>
      </w:pPr>
    </w:p>
    <w:p w14:paraId="5C258D8C">
      <w:pPr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民建黔江区委会:</w:t>
      </w:r>
    </w:p>
    <w:p w14:paraId="1639DD74">
      <w:pPr>
        <w:ind w:firstLine="632" w:firstLineChars="200"/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你会提出的《关于乡村振兴过程中保持村落民族风情特色的建议》（第</w:t>
      </w:r>
      <w:r>
        <w:rPr>
          <w:szCs w:val="32"/>
        </w:rPr>
        <w:t>104</w:t>
      </w:r>
      <w:r>
        <w:rPr>
          <w:rFonts w:hint="eastAsia" w:ascii="方正仿宋_GBK"/>
          <w:szCs w:val="32"/>
        </w:rPr>
        <w:t>号）已收悉。经与区文化旅游委、区乡村振兴局和区农业农村委共同研究办理，现将办理情况答复如下：</w:t>
      </w:r>
    </w:p>
    <w:p w14:paraId="3B119BA7">
      <w:pPr>
        <w:numPr>
          <w:ilvl w:val="0"/>
          <w:numId w:val="1"/>
        </w:numPr>
        <w:ind w:firstLine="632" w:firstLineChars="200"/>
        <w:rPr>
          <w:rFonts w:hint="eastAsia" w:ascii="方正黑体_GBK" w:hAnsi="方正仿宋_GBK" w:eastAsia="方正黑体_GBK" w:cs="方正仿宋_GBK"/>
          <w:color w:val="444444"/>
          <w:kern w:val="0"/>
          <w:szCs w:val="32"/>
        </w:rPr>
      </w:pPr>
      <w:r>
        <w:rPr>
          <w:rFonts w:hint="eastAsia" w:ascii="方正黑体_GBK" w:eastAsia="方正黑体_GBK"/>
          <w:szCs w:val="32"/>
        </w:rPr>
        <w:t>关于深入挖掘少数民族传统文化，增强村民的文化自信的建议</w:t>
      </w:r>
    </w:p>
    <w:p w14:paraId="2464B859">
      <w:pPr>
        <w:ind w:firstLine="632" w:firstLineChars="200"/>
        <w:rPr>
          <w:rFonts w:ascii="方正仿宋_GBK" w:hAnsi="方正仿宋_GBK" w:cs="方正仿宋_GBK"/>
          <w:color w:val="444444"/>
          <w:kern w:val="0"/>
          <w:szCs w:val="32"/>
        </w:rPr>
      </w:pPr>
      <w:r>
        <w:rPr>
          <w:rFonts w:hint="eastAsia" w:ascii="方正仿宋_GBK" w:hAnsi="方正仿宋_GBK" w:cs="方正仿宋_GBK"/>
          <w:color w:val="444444"/>
          <w:kern w:val="0"/>
          <w:szCs w:val="32"/>
        </w:rPr>
        <w:t>自</w:t>
      </w:r>
      <w:r>
        <w:rPr>
          <w:rFonts w:hint="eastAsia"/>
          <w:szCs w:val="32"/>
        </w:rPr>
        <w:t>2009</w:t>
      </w:r>
      <w:r>
        <w:rPr>
          <w:rFonts w:hint="eastAsia" w:ascii="方正仿宋_GBK" w:hAnsi="方正仿宋_GBK" w:cs="方正仿宋_GBK"/>
          <w:color w:val="444444"/>
          <w:kern w:val="0"/>
          <w:szCs w:val="32"/>
        </w:rPr>
        <w:t>年国家民委和财政部开展少数民族特色村镇保护与发展工作以来，黔江区从“改善群众生产生活条件、保护特色民居、培育特色产业、传承民族文化和民族团结进步创建”入手， 采取有力措施，扎实推进少数民族特色村镇保护与发展工作，先后投入少数民族发展资金</w:t>
      </w:r>
      <w:r>
        <w:rPr>
          <w:rFonts w:hint="eastAsia"/>
          <w:szCs w:val="32"/>
        </w:rPr>
        <w:t>3800</w:t>
      </w:r>
      <w:r>
        <w:rPr>
          <w:rFonts w:hint="eastAsia" w:ascii="方正仿宋_GBK" w:hAnsi="方正仿宋_GBK" w:cs="方正仿宋_GBK"/>
          <w:color w:val="444444"/>
          <w:kern w:val="0"/>
          <w:szCs w:val="32"/>
        </w:rPr>
        <w:t>余万元，整合带动</w:t>
      </w:r>
      <w:r>
        <w:rPr>
          <w:rFonts w:hint="eastAsia" w:ascii="方正仿宋_GBK" w:hAnsi="方正仿宋_GBK" w:cs="方正仿宋_GBK"/>
          <w:color w:val="444444"/>
          <w:kern w:val="0"/>
          <w:szCs w:val="32"/>
          <w:lang w:eastAsia="zh-CN"/>
        </w:rPr>
        <w:t>其他</w:t>
      </w:r>
      <w:r>
        <w:rPr>
          <w:rFonts w:hint="eastAsia" w:ascii="方正仿宋_GBK" w:hAnsi="方正仿宋_GBK" w:cs="方正仿宋_GBK"/>
          <w:color w:val="444444"/>
          <w:kern w:val="0"/>
          <w:szCs w:val="32"/>
        </w:rPr>
        <w:t>资金近</w:t>
      </w:r>
      <w:r>
        <w:rPr>
          <w:rFonts w:hint="eastAsia"/>
          <w:szCs w:val="32"/>
        </w:rPr>
        <w:t>18</w:t>
      </w:r>
      <w:r>
        <w:rPr>
          <w:rFonts w:hint="eastAsia" w:ascii="方正仿宋_GBK" w:hAnsi="方正仿宋_GBK" w:cs="方正仿宋_GBK"/>
          <w:color w:val="444444"/>
          <w:kern w:val="0"/>
          <w:szCs w:val="32"/>
        </w:rPr>
        <w:t>亿元，成功打造了以小南海板夹溪十三寨、濯水古镇等为代表的</w:t>
      </w:r>
      <w:r>
        <w:rPr>
          <w:rFonts w:hint="eastAsia"/>
          <w:szCs w:val="32"/>
        </w:rPr>
        <w:t>11</w:t>
      </w:r>
      <w:r>
        <w:rPr>
          <w:rFonts w:hint="eastAsia" w:ascii="方正仿宋_GBK" w:hAnsi="方正仿宋_GBK" w:cs="方正仿宋_GBK"/>
          <w:color w:val="444444"/>
          <w:kern w:val="0"/>
          <w:szCs w:val="32"/>
        </w:rPr>
        <w:t xml:space="preserve">个市级及以上少数民族特色村镇。通过开展少数民族特色村镇保护和发展工作，改善了当地生产生活环境， 繁荣和发展了我区民族传统文化，促进了文旅融合发展。 </w:t>
      </w:r>
    </w:p>
    <w:p w14:paraId="0C10801F">
      <w:pPr>
        <w:ind w:firstLine="632" w:firstLineChars="200"/>
        <w:rPr>
          <w:rFonts w:hint="eastAsia" w:ascii="方正仿宋_GBK"/>
          <w:szCs w:val="32"/>
        </w:rPr>
      </w:pPr>
      <w:r>
        <w:rPr>
          <w:rFonts w:hint="eastAsia" w:ascii="方正仿宋_GBK" w:hAnsi="宋体" w:cs="Arial"/>
          <w:color w:val="333333"/>
          <w:kern w:val="0"/>
          <w:szCs w:val="32"/>
        </w:rPr>
        <w:t>下一步，将积极争取资金项目，科学合理规划，在我区特色村镇</w:t>
      </w:r>
      <w:r>
        <w:rPr>
          <w:rFonts w:hint="eastAsia" w:ascii="方正仿宋_GBK" w:hAnsi="方正仿宋_GBK" w:cs="方正仿宋_GBK"/>
          <w:color w:val="333333"/>
          <w:kern w:val="0"/>
          <w:szCs w:val="32"/>
        </w:rPr>
        <w:t>建成</w:t>
      </w:r>
      <w:r>
        <w:rPr>
          <w:rFonts w:hint="eastAsia" w:ascii="方正仿宋_GBK" w:hAnsi="方正仿宋_GBK" w:cs="方正仿宋_GBK"/>
          <w:color w:val="333333"/>
          <w:szCs w:val="32"/>
        </w:rPr>
        <w:t>土家</w:t>
      </w:r>
      <w:r>
        <w:rPr>
          <w:rFonts w:hint="eastAsia" w:ascii="方正仿宋_GBK" w:hAnsi="方正仿宋_GBK" w:cs="方正仿宋_GBK"/>
          <w:color w:val="333333"/>
          <w:kern w:val="0"/>
          <w:szCs w:val="32"/>
        </w:rPr>
        <w:t>民俗歌剧院，常态化立体展演土家民俗文化；</w:t>
      </w:r>
      <w:r>
        <w:rPr>
          <w:rFonts w:hint="eastAsia" w:ascii="方正仿宋_GBK"/>
          <w:szCs w:val="32"/>
        </w:rPr>
        <w:t>建设民族传统体育基地，让游客体验民族体育运动魅力；</w:t>
      </w:r>
      <w:r>
        <w:rPr>
          <w:rFonts w:hint="eastAsia" w:ascii="方正仿宋_GBK" w:hAnsi="方正仿宋_GBK" w:cs="方正仿宋_GBK"/>
          <w:szCs w:val="32"/>
        </w:rPr>
        <w:t>建成</w:t>
      </w:r>
      <w:r>
        <w:rPr>
          <w:rFonts w:hint="eastAsia" w:ascii="方正仿宋_GBK" w:hAnsi="方正仿宋_GBK" w:cs="方正仿宋_GBK"/>
          <w:color w:val="333333"/>
          <w:szCs w:val="32"/>
          <w:shd w:val="clear" w:color="auto" w:fill="FFFFFF"/>
        </w:rPr>
        <w:t>山歌实景体验场，让游客体验土家山歌的魅力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hint="eastAsia" w:ascii="方正仿宋_GBK"/>
          <w:szCs w:val="32"/>
        </w:rPr>
        <w:t>开展后河古戏保护传承；建设民俗文化长廊展示土家族、苗族悠久的民族文化，引导村民提高民族文化自信心，以民族文化促进乡村旅游发展。</w:t>
      </w:r>
    </w:p>
    <w:p w14:paraId="7AF3ABFB">
      <w:pPr>
        <w:ind w:firstLine="632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二、关于开发具有民族文化特色的旅游产品的建议</w:t>
      </w:r>
    </w:p>
    <w:p w14:paraId="09C47AAE">
      <w:pPr>
        <w:autoSpaceDE w:val="0"/>
        <w:spacing w:line="594" w:lineRule="atLeast"/>
        <w:ind w:firstLine="632" w:firstLineChars="200"/>
        <w:rPr>
          <w:rFonts w:ascii="方正仿宋_GBK" w:hAnsi="方正仿宋_GBK" w:cs="方正仿宋_GBK"/>
          <w:color w:val="333333"/>
          <w:szCs w:val="32"/>
        </w:rPr>
      </w:pPr>
      <w:r>
        <w:rPr>
          <w:rFonts w:hint="eastAsia" w:ascii="方正楷体_GBK" w:hAnsi="Calibri" w:eastAsia="方正楷体_GBK"/>
          <w:szCs w:val="32"/>
        </w:rPr>
        <w:t>一是开展</w:t>
      </w:r>
      <w:r>
        <w:rPr>
          <w:rFonts w:hint="eastAsia" w:ascii="方正楷体_GBK" w:eastAsia="方正楷体_GBK"/>
          <w:szCs w:val="32"/>
        </w:rPr>
        <w:t>民族特色旅游产品</w:t>
      </w:r>
      <w:r>
        <w:rPr>
          <w:rFonts w:hint="eastAsia" w:ascii="方正楷体_GBK" w:hAnsi="Calibri" w:eastAsia="方正楷体_GBK"/>
          <w:szCs w:val="32"/>
        </w:rPr>
        <w:t>制作工艺传承、培训、推广活动</w:t>
      </w:r>
      <w:r>
        <w:rPr>
          <w:rFonts w:hint="eastAsia" w:ascii="方正仿宋_GBK" w:hAnsi="Calibri"/>
          <w:szCs w:val="32"/>
        </w:rPr>
        <w:t>。将</w:t>
      </w:r>
      <w:r>
        <w:rPr>
          <w:rFonts w:hint="eastAsia" w:ascii="方正仿宋_GBK"/>
          <w:szCs w:val="32"/>
        </w:rPr>
        <w:t>具有民族特色的旅游产品</w:t>
      </w:r>
      <w:r>
        <w:rPr>
          <w:rFonts w:hint="eastAsia" w:ascii="方正仿宋_GBK" w:hAnsi="Calibri"/>
          <w:szCs w:val="32"/>
        </w:rPr>
        <w:t>制作纳入就业培训范畴</w:t>
      </w:r>
      <w:r>
        <w:rPr>
          <w:rFonts w:hint="eastAsia" w:ascii="方正仿宋_GBK"/>
          <w:szCs w:val="32"/>
        </w:rPr>
        <w:t>，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充分挖掘乡土人才和非遗传承人，让年轻人传承，以扶贫车间、旅游商店、网上订单等为载体，积极创业就业、开班传技，开发土家刺绣、民族服饰等多类特色旅游产品。</w:t>
      </w:r>
      <w:r>
        <w:rPr>
          <w:rFonts w:hint="eastAsia" w:ascii="方正楷体_GBK" w:hAnsi="Calibri" w:eastAsia="方正楷体_GBK"/>
          <w:szCs w:val="32"/>
        </w:rPr>
        <w:t>二是政策扶持。</w:t>
      </w:r>
      <w:r>
        <w:rPr>
          <w:rFonts w:hint="eastAsia" w:ascii="方正仿宋_GBK" w:hAnsi="Calibri"/>
          <w:szCs w:val="32"/>
        </w:rPr>
        <w:t>对经营具有民族和地域特色旅游产品的实体及个人</w:t>
      </w:r>
      <w:r>
        <w:rPr>
          <w:rFonts w:hint="eastAsia" w:ascii="方正仿宋_GBK"/>
          <w:szCs w:val="32"/>
        </w:rPr>
        <w:t>，将民族优惠政策与地方扶持政策结合起来给予扶持。</w:t>
      </w:r>
      <w:r>
        <w:rPr>
          <w:rFonts w:hint="eastAsia" w:ascii="方正楷体_GBK" w:eastAsia="方正楷体_GBK"/>
          <w:szCs w:val="32"/>
        </w:rPr>
        <w:t>三是与旅游相结合。</w:t>
      </w:r>
      <w:r>
        <w:rPr>
          <w:rFonts w:hint="eastAsia" w:ascii="方正仿宋_GBK"/>
          <w:szCs w:val="32"/>
        </w:rPr>
        <w:t>鼓励村民在景区内经营民族特色旅游产品，开辟</w:t>
      </w:r>
      <w:r>
        <w:rPr>
          <w:rFonts w:hint="eastAsia" w:ascii="方正仿宋_GBK" w:hAnsi="Calibri"/>
          <w:szCs w:val="32"/>
        </w:rPr>
        <w:t>集体验、加工、</w:t>
      </w:r>
      <w:r>
        <w:rPr>
          <w:rFonts w:hint="eastAsia" w:ascii="方正仿宋_GBK" w:hAnsi="方正仿宋_GBK" w:cs="方正仿宋_GBK"/>
          <w:color w:val="333333"/>
          <w:szCs w:val="32"/>
        </w:rPr>
        <w:t>销售为一体的刺绣、西南卡普、民族服饰和土陶制品</w:t>
      </w:r>
      <w:r>
        <w:rPr>
          <w:rFonts w:hint="eastAsia" w:ascii="方正仿宋_GBK"/>
          <w:szCs w:val="32"/>
        </w:rPr>
        <w:t>致富增收渠道。</w:t>
      </w:r>
      <w:r>
        <w:rPr>
          <w:rFonts w:hint="eastAsia" w:ascii="方正楷体_GBK" w:hAnsi="Calibri" w:eastAsia="方正楷体_GBK"/>
          <w:szCs w:val="32"/>
        </w:rPr>
        <w:t>四是融入演艺表演。</w:t>
      </w:r>
      <w:r>
        <w:rPr>
          <w:rFonts w:hint="eastAsia" w:ascii="方正仿宋_GBK" w:hAnsi="方正仿宋_GBK" w:cs="方正仿宋_GBK"/>
          <w:color w:val="333333"/>
          <w:szCs w:val="32"/>
        </w:rPr>
        <w:t xml:space="preserve">民族村镇在旅游开发中，将其融入演艺表演，增加对游客的吸引力。 </w:t>
      </w:r>
    </w:p>
    <w:p w14:paraId="4896A102">
      <w:pPr>
        <w:autoSpaceDE w:val="0"/>
        <w:spacing w:line="594" w:lineRule="atLeast"/>
        <w:ind w:firstLine="632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三、关于恢复传统仪式和节日的建议</w:t>
      </w:r>
    </w:p>
    <w:p w14:paraId="568D943C">
      <w:pPr>
        <w:autoSpaceDE w:val="0"/>
        <w:spacing w:line="594" w:lineRule="atLeast"/>
        <w:ind w:firstLine="632" w:firstLineChars="200"/>
        <w:rPr>
          <w:rFonts w:ascii="方正仿宋_GBK" w:hAnsi="方正仿宋_GBK" w:cs="方正仿宋_GBK"/>
          <w:color w:val="333333"/>
          <w:szCs w:val="32"/>
        </w:rPr>
      </w:pPr>
      <w:r>
        <w:rPr>
          <w:rFonts w:hint="eastAsia" w:ascii="方正楷体_GBK" w:eastAsia="方正楷体_GBK"/>
          <w:szCs w:val="32"/>
        </w:rPr>
        <w:t>一是开展民族文化进校园活动。</w:t>
      </w:r>
      <w:r>
        <w:rPr>
          <w:rFonts w:hint="eastAsia" w:ascii="方正仿宋_GBK" w:hAnsi="方正仿宋_GBK" w:cs="方正仿宋_GBK"/>
          <w:color w:val="333333"/>
          <w:szCs w:val="32"/>
        </w:rPr>
        <w:t>充分利用清明、端午、中秋、土家过赶年等民族传统节日，引导学生了解土家、苗族民俗节庆，让学生亲身体验节日文化的意蕴，进</w:t>
      </w:r>
      <w:bookmarkStart w:id="0" w:name="_GoBack"/>
      <w:bookmarkEnd w:id="0"/>
      <w:r>
        <w:rPr>
          <w:rFonts w:hint="eastAsia" w:ascii="方正仿宋_GBK" w:hAnsi="方正仿宋_GBK" w:cs="方正仿宋_GBK"/>
          <w:color w:val="333333"/>
          <w:szCs w:val="32"/>
        </w:rPr>
        <w:t>行生动形象的民俗文化教育，增强民族自豪感。</w:t>
      </w:r>
      <w:r>
        <w:rPr>
          <w:rFonts w:hint="eastAsia" w:ascii="方正楷体_GBK" w:eastAsia="方正楷体_GBK"/>
          <w:szCs w:val="32"/>
        </w:rPr>
        <w:t>二是打造少数民族</w:t>
      </w:r>
      <w:r>
        <w:rPr>
          <w:rFonts w:ascii="方正楷体_GBK" w:eastAsia="方正楷体_GBK"/>
          <w:szCs w:val="32"/>
        </w:rPr>
        <w:t>民俗剧目</w:t>
      </w:r>
      <w:r>
        <w:rPr>
          <w:rFonts w:hint="eastAsia" w:ascii="方正楷体_GBK" w:eastAsia="方正楷体_GBK"/>
          <w:szCs w:val="32"/>
        </w:rPr>
        <w:t>。</w:t>
      </w:r>
      <w:r>
        <w:rPr>
          <w:rFonts w:hint="eastAsia" w:ascii="方正仿宋_GBK" w:hAnsi="方正仿宋_GBK" w:cs="方正仿宋_GBK"/>
          <w:color w:val="333333"/>
          <w:szCs w:val="32"/>
        </w:rPr>
        <w:t>如小南海镇</w:t>
      </w:r>
      <w:r>
        <w:rPr>
          <w:rFonts w:ascii="方正仿宋_GBK" w:hAnsi="方正仿宋_GBK" w:cs="方正仿宋_GBK"/>
          <w:color w:val="333333"/>
          <w:szCs w:val="32"/>
        </w:rPr>
        <w:t>建成十三寨土家民俗歌剧院，打造土家</w:t>
      </w:r>
      <w:r>
        <w:rPr>
          <w:rFonts w:hint="eastAsia" w:ascii="方正仿宋_GBK" w:hAnsi="方正仿宋_GBK" w:cs="方正仿宋_GBK"/>
          <w:color w:val="333333"/>
          <w:szCs w:val="32"/>
        </w:rPr>
        <w:t>、苗族的</w:t>
      </w:r>
      <w:r>
        <w:rPr>
          <w:rFonts w:ascii="方正仿宋_GBK" w:hAnsi="方正仿宋_GBK" w:cs="方正仿宋_GBK"/>
          <w:color w:val="333333"/>
          <w:szCs w:val="32"/>
        </w:rPr>
        <w:t>民俗剧目</w:t>
      </w:r>
      <w:r>
        <w:rPr>
          <w:rFonts w:hint="eastAsia" w:ascii="方正仿宋_GBK" w:hAnsi="方正仿宋_GBK" w:cs="方正仿宋_GBK"/>
          <w:color w:val="333333"/>
          <w:szCs w:val="32"/>
        </w:rPr>
        <w:t>；民族歌舞团打造民族精品节目《濯水谣》等，促进</w:t>
      </w:r>
      <w:r>
        <w:rPr>
          <w:rFonts w:ascii="方正仿宋_GBK" w:hAnsi="方正仿宋_GBK" w:cs="方正仿宋_GBK"/>
          <w:color w:val="333333"/>
          <w:szCs w:val="32"/>
        </w:rPr>
        <w:t>民俗文化立体呈现</w:t>
      </w:r>
      <w:r>
        <w:rPr>
          <w:rFonts w:hint="eastAsia" w:ascii="方正仿宋_GBK" w:hAnsi="方正仿宋_GBK" w:cs="方正仿宋_GBK"/>
          <w:color w:val="333333"/>
          <w:szCs w:val="32"/>
        </w:rPr>
        <w:t>。</w:t>
      </w:r>
      <w:r>
        <w:rPr>
          <w:rFonts w:hint="eastAsia" w:ascii="方正楷体_GBK" w:hAnsi="方正仿宋_GBK" w:eastAsia="方正楷体_GBK" w:cs="方正仿宋_GBK"/>
          <w:color w:val="333333"/>
          <w:szCs w:val="32"/>
        </w:rPr>
        <w:t>三是重视民族传统节日。</w:t>
      </w:r>
      <w:r>
        <w:rPr>
          <w:rFonts w:hint="eastAsia" w:ascii="方正仿宋_GBK" w:hAnsi="方正仿宋_GBK" w:cs="方正仿宋_GBK"/>
          <w:color w:val="333333"/>
          <w:szCs w:val="32"/>
        </w:rPr>
        <w:t>在少数民族重大传统节日，举办民俗文化艺术和民族传统体育等活动，新闻媒体和有关部门在民族传统节日期间组织宣传活动，营造节日气氛，电视台组织专题节目、综艺节目，介绍节日来源，报道节日活动。</w:t>
      </w:r>
      <w:r>
        <w:rPr>
          <w:rFonts w:hint="eastAsia" w:ascii="方正楷体_GBK" w:hAnsi="方正仿宋_GBK" w:eastAsia="方正楷体_GBK" w:cs="方正仿宋_GBK"/>
          <w:color w:val="333333"/>
          <w:szCs w:val="32"/>
        </w:rPr>
        <w:t>四是在特色村镇举办商贸活动</w:t>
      </w:r>
      <w:r>
        <w:rPr>
          <w:rFonts w:hint="eastAsia" w:ascii="方正仿宋_GBK" w:hAnsi="方正仿宋_GBK" w:cs="方正仿宋_GBK"/>
          <w:color w:val="333333"/>
          <w:szCs w:val="32"/>
        </w:rPr>
        <w:t>。销售农副产品、土特产及民族工艺品等，把节日的商机和传承民族传统文化融为一体。</w:t>
      </w:r>
    </w:p>
    <w:p w14:paraId="5307B08F">
      <w:pPr>
        <w:spacing w:line="594" w:lineRule="atLeast"/>
        <w:ind w:firstLine="632" w:firstLineChars="200"/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四、关于引导村民积极参与村寨民族文化的营建的建议</w:t>
      </w:r>
    </w:p>
    <w:p w14:paraId="5E72156E">
      <w:pPr>
        <w:spacing w:line="594" w:lineRule="atLeast"/>
        <w:ind w:firstLine="632" w:firstLineChars="200"/>
        <w:jc w:val="left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楷体_GBK" w:eastAsia="方正楷体_GBK"/>
          <w:bCs/>
          <w:szCs w:val="32"/>
        </w:rPr>
        <w:t>一是在</w:t>
      </w:r>
      <w:r>
        <w:rPr>
          <w:rFonts w:hint="eastAsia" w:ascii="方正楷体_GBK" w:hAnsi="方正仿宋_GBK" w:eastAsia="方正楷体_GBK" w:cs="方正仿宋_GBK"/>
          <w:bCs/>
          <w:szCs w:val="32"/>
        </w:rPr>
        <w:t>特色村镇</w:t>
      </w:r>
      <w:r>
        <w:rPr>
          <w:rFonts w:hint="eastAsia" w:ascii="方正楷体_GBK" w:eastAsia="方正楷体_GBK"/>
          <w:bCs/>
          <w:szCs w:val="32"/>
        </w:rPr>
        <w:t>积极引导当地村民参与建设</w:t>
      </w:r>
      <w:r>
        <w:rPr>
          <w:rFonts w:hint="eastAsia" w:ascii="方正仿宋_GBK"/>
          <w:bCs/>
          <w:szCs w:val="32"/>
        </w:rPr>
        <w:t>。充分利用当地资源，</w:t>
      </w:r>
      <w:r>
        <w:rPr>
          <w:rFonts w:hint="eastAsia" w:ascii="方正仿宋_GBK" w:hAnsi="方正仿宋_GBK" w:cs="方正仿宋_GBK"/>
          <w:bCs/>
          <w:szCs w:val="32"/>
        </w:rPr>
        <w:t>以建设特色村寨传统民居为载体，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高品质打造土家主题民宿</w:t>
      </w:r>
      <w:r>
        <w:rPr>
          <w:rFonts w:hint="eastAsia" w:ascii="方正仿宋_GBK"/>
          <w:bCs/>
          <w:color w:val="333333"/>
          <w:szCs w:val="32"/>
          <w:shd w:val="clear" w:color="auto" w:fill="FFFFFF"/>
        </w:rPr>
        <w:t>、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农家乐</w:t>
      </w:r>
      <w:r>
        <w:rPr>
          <w:rFonts w:hint="eastAsia" w:ascii="方正仿宋_GBK"/>
          <w:bCs/>
          <w:color w:val="333333"/>
          <w:szCs w:val="32"/>
          <w:shd w:val="clear" w:color="auto" w:fill="FFFFFF"/>
        </w:rPr>
        <w:t>，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增加接待床位，</w:t>
      </w:r>
      <w:r>
        <w:rPr>
          <w:rFonts w:hint="eastAsia" w:ascii="方正仿宋_GBK"/>
          <w:bCs/>
          <w:color w:val="333333"/>
          <w:szCs w:val="32"/>
          <w:shd w:val="clear" w:color="auto" w:fill="FFFFFF"/>
        </w:rPr>
        <w:t>培养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村民成为旅游从业人员，回引本土大学生返乡创业，充分发挥每一位村民的特长和力量，引导全村群众“自己家园自己建、人人都来做贡献”。</w:t>
      </w:r>
      <w:r>
        <w:rPr>
          <w:rFonts w:hint="eastAsia" w:ascii="方正楷体_GBK" w:hAnsi="方正仿宋_GBK" w:eastAsia="方正楷体_GBK" w:cs="方正仿宋_GBK"/>
          <w:bCs/>
          <w:color w:val="333333"/>
          <w:szCs w:val="32"/>
          <w:shd w:val="clear" w:color="auto" w:fill="FFFFFF"/>
        </w:rPr>
        <w:t>二是全方位培训文化技能人才。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以本地村民为主体，组建文化演出队，编排三棒鼓、开山号子等土家原生态文化节目，常态化开展民俗演出，积极承办“产学研”“户外拓展”培训活动，增加演出场次。</w:t>
      </w:r>
      <w:r>
        <w:rPr>
          <w:rFonts w:hint="eastAsia" w:ascii="方正楷体_GBK" w:hAnsi="方正仿宋_GBK" w:eastAsia="方正楷体_GBK" w:cs="方正仿宋_GBK"/>
          <w:bCs/>
          <w:color w:val="333333"/>
          <w:szCs w:val="32"/>
          <w:shd w:val="clear" w:color="auto" w:fill="FFFFFF"/>
        </w:rPr>
        <w:t>三是挖掘人才。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充分挖掘生产能手、建筑工匠、木匠、石匠、巧厨娘等乡土人才和非遗传承人，以扶贫车间、旅游商店、网上订单等为载体，积极创业就业、开班传技，开发土家建筑、土家刺绣等多类特色产品。</w:t>
      </w:r>
      <w:r>
        <w:rPr>
          <w:rFonts w:hint="eastAsia" w:ascii="方正楷体_GBK" w:hAnsi="方正仿宋_GBK" w:eastAsia="方正楷体_GBK" w:cs="方正仿宋_GBK"/>
          <w:bCs/>
          <w:color w:val="333333"/>
          <w:szCs w:val="32"/>
          <w:shd w:val="clear" w:color="auto" w:fill="FFFFFF"/>
        </w:rPr>
        <w:t>四是常态化举办节庆活动。</w:t>
      </w: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 xml:space="preserve">举办“土家山歌擂台赛”、“武陵山同粽同族粽子文化节”、“过大年土家泡汤宴”、“土家人自己的春晚”等文化活动，开展喝拦门酒、唱山歌、坐轿子、跳摆手舞、说土家话等游玩节目， </w:t>
      </w:r>
      <w:r>
        <w:rPr>
          <w:rFonts w:hint="eastAsia" w:ascii="方正仿宋_GBK"/>
          <w:szCs w:val="32"/>
        </w:rPr>
        <w:t>让游客体验到最原始、最本真的民族文化。</w:t>
      </w:r>
    </w:p>
    <w:p w14:paraId="7E6CAF95">
      <w:pPr>
        <w:snapToGrid w:val="0"/>
        <w:spacing w:line="560" w:lineRule="exact"/>
        <w:ind w:firstLine="615"/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  <w:t>此复函已经谭长军主任审签。对以上答复您有什么意见，请领衔代表填写在回执上寄给我们，以便进一步改进我们的工作。</w:t>
      </w:r>
    </w:p>
    <w:p w14:paraId="4A494978">
      <w:pPr>
        <w:spacing w:line="560" w:lineRule="exact"/>
        <w:rPr>
          <w:rFonts w:hint="eastAsia" w:ascii="方正仿宋_GBK" w:hAnsi="方正仿宋_GBK" w:cs="方正仿宋_GBK"/>
          <w:bCs/>
          <w:color w:val="333333"/>
          <w:szCs w:val="32"/>
          <w:shd w:val="clear" w:color="auto" w:fill="FFFFFF"/>
        </w:rPr>
      </w:pPr>
    </w:p>
    <w:p w14:paraId="658D833B">
      <w:pPr>
        <w:spacing w:line="560" w:lineRule="exact"/>
        <w:rPr>
          <w:rFonts w:ascii="方正仿宋_GBK"/>
          <w:szCs w:val="32"/>
        </w:rPr>
      </w:pPr>
    </w:p>
    <w:p w14:paraId="215339EE">
      <w:pPr>
        <w:snapToGrid w:val="0"/>
        <w:spacing w:line="560" w:lineRule="exact"/>
        <w:ind w:firstLine="4093" w:firstLineChars="1295"/>
      </w:pPr>
      <w:r>
        <w:t>重庆市黔江区</w:t>
      </w:r>
      <w:r>
        <w:rPr>
          <w:rFonts w:hint="eastAsia"/>
        </w:rPr>
        <w:t>民族宗教事务委员会</w:t>
      </w:r>
    </w:p>
    <w:p w14:paraId="5C19E1B6">
      <w:pPr>
        <w:snapToGrid w:val="0"/>
        <w:spacing w:line="560" w:lineRule="exact"/>
        <w:ind w:firstLine="1920"/>
      </w:pPr>
      <w:r>
        <w:t xml:space="preserve">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t>2022年</w:t>
      </w:r>
      <w:r>
        <w:rPr>
          <w:rFonts w:hint="eastAsia"/>
          <w:lang w:val="en-US" w:eastAsia="zh-CN"/>
        </w:rPr>
        <w:t>9</w:t>
      </w:r>
      <w:r>
        <w:t>月</w:t>
      </w:r>
      <w:r>
        <w:rPr>
          <w:rFonts w:hint="eastAsia"/>
          <w:lang w:val="en-US" w:eastAsia="zh-CN"/>
        </w:rPr>
        <w:t>19</w:t>
      </w:r>
      <w:r>
        <w:t>日</w:t>
      </w:r>
    </w:p>
    <w:p w14:paraId="75AB2E7E">
      <w:pPr>
        <w:spacing w:line="400" w:lineRule="exact"/>
        <w:ind w:firstLine="632" w:firstLineChars="200"/>
        <w:rPr>
          <w:rFonts w:hint="eastAsia"/>
        </w:rPr>
      </w:pPr>
      <w:r>
        <w:rPr>
          <w:rFonts w:hint="eastAsia"/>
          <w:lang w:val="en-US" w:eastAsia="zh-CN"/>
        </w:rPr>
        <w:t>（</w:t>
      </w:r>
      <w:r>
        <w:t>联系人：</w:t>
      </w:r>
      <w:r>
        <w:rPr>
          <w:rFonts w:hint="eastAsia"/>
        </w:rPr>
        <w:t>张芳</w:t>
      </w:r>
      <w:r>
        <w:t>，联系电话</w:t>
      </w:r>
      <w:r>
        <w:rPr>
          <w:rFonts w:hint="eastAsia"/>
        </w:rPr>
        <w:t>79223257</w:t>
      </w:r>
      <w:r>
        <w:t>）</w:t>
      </w:r>
    </w:p>
    <w:p w14:paraId="0B4CC6BE">
      <w:pPr>
        <w:snapToGrid w:val="0"/>
        <w:spacing w:line="500" w:lineRule="exact"/>
        <w:ind w:firstLine="632" w:firstLineChars="200"/>
        <w:rPr>
          <w:rFonts w:hint="eastAsia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</w:rPr>
        <w:t>此件公开发布</w:t>
      </w:r>
      <w:r>
        <w:rPr>
          <w:rFonts w:hint="eastAsia"/>
          <w:lang w:val="en-US" w:eastAsia="zh-CN"/>
        </w:rPr>
        <w:t>）</w:t>
      </w:r>
    </w:p>
    <w:p w14:paraId="1F2982E1">
      <w:pPr>
        <w:rPr>
          <w:rFonts w:hint="eastAsia"/>
        </w:rPr>
      </w:pPr>
    </w:p>
    <w:p w14:paraId="7514A2EB">
      <w:pPr>
        <w:rPr>
          <w:rFonts w:hint="eastAsia"/>
        </w:rPr>
      </w:pPr>
    </w:p>
    <w:p w14:paraId="1FB39A4B"/>
    <w:p w14:paraId="025373DA">
      <w:pPr>
        <w:spacing w:line="400" w:lineRule="exact"/>
        <w:rPr>
          <w:sz w:val="28"/>
          <w:szCs w:val="28"/>
        </w:rPr>
      </w:pPr>
    </w:p>
    <w:p w14:paraId="755F6330">
      <w:pPr>
        <w:spacing w:line="480" w:lineRule="exact"/>
        <w:ind w:firstLine="138" w:firstLineChars="50"/>
        <w:rPr>
          <w:sz w:val="28"/>
          <w:szCs w:val="28"/>
        </w:rPr>
      </w:pPr>
      <w:r>
        <w:rPr>
          <w:sz w:val="28"/>
          <w:szCs w:val="28"/>
        </w:rPr>
        <w:pict>
          <v:line id="_x0000_s2052" o:spid="_x0000_s2052" o:spt="20" style="position:absolute;left:0pt;margin-left:-4.25pt;margin-top:2pt;height:0pt;width:444.45pt;z-index:251660288;mso-width-relative:page;mso-height-relative:page;" coordsize="21600,21600" o:gfxdata="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Ha0s9UA&#10;AAAGAQAADwAAAAAAAAABACAAAAAiAAAAZHJzL2Rvd25yZXYueG1sUEsBAhQAFAAAAAgAh07iQL8m&#10;0CTpAQAA3QMAAA4AAAAAAAAAAQAgAAAAJAEAAGRycy9lMm9Eb2MueG1sUEsFBgAAAAAGAAYAWQEA&#10;AH8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  <w:szCs w:val="28"/>
        </w:rPr>
        <w:t>抄送：</w:t>
      </w:r>
      <w:r>
        <w:rPr>
          <w:spacing w:val="-30"/>
          <w:sz w:val="28"/>
          <w:szCs w:val="28"/>
        </w:rPr>
        <w:t>区政协提案委</w:t>
      </w:r>
      <w:r>
        <w:rPr>
          <w:rFonts w:hint="eastAsia"/>
          <w:spacing w:val="-30"/>
          <w:sz w:val="28"/>
          <w:szCs w:val="28"/>
        </w:rPr>
        <w:t>，</w:t>
      </w:r>
      <w:r>
        <w:rPr>
          <w:spacing w:val="-30"/>
          <w:sz w:val="28"/>
          <w:szCs w:val="28"/>
        </w:rPr>
        <w:t>区政府办督查室。</w:t>
      </w:r>
    </w:p>
    <w:p w14:paraId="68B43DE6">
      <w:pPr>
        <w:spacing w:line="400" w:lineRule="exact"/>
        <w:ind w:firstLine="138" w:firstLineChars="50"/>
        <w:rPr>
          <w:rFonts w:hint="eastAsia"/>
          <w:sz w:val="28"/>
          <w:szCs w:val="28"/>
        </w:rPr>
      </w:pPr>
      <w:r>
        <w:rPr>
          <w:sz w:val="28"/>
          <w:szCs w:val="28"/>
        </w:rPr>
        <w:pict>
          <v:line id="_x0000_s2050" o:spid="_x0000_s2050" o:spt="20" style="position:absolute;left:0pt;margin-left:-4.85pt;margin-top:0pt;height:0pt;width:445.05pt;z-index:251659264;mso-width-relative:page;mso-height-relative:page;" coordsize="21600,21600" o:gfxdata="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SQP+bTAAAA&#10;BAEAAA8AAAAAAAAAAQAgAAAAIgAAAGRycy9kb3ducmV2LnhtbFBLAQIUABQAAAAIAIdO4kAExY2o&#10;6QEAANwDAAAOAAAAAAAAAAEAIAAAACIBAABkcnMvZTJvRG9jLnhtbFBLBQYAAAAABgAGAFkBAAB9&#10;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8"/>
          <w:szCs w:val="28"/>
        </w:rPr>
        <w:t>重庆市黔江区</w:t>
      </w:r>
      <w:r>
        <w:rPr>
          <w:sz w:val="28"/>
          <w:szCs w:val="28"/>
        </w:rPr>
        <w:pict>
          <v:line id="_x0000_s2051" o:spid="_x0000_s2051" o:spt="20" style="position:absolute;left:0pt;margin-left:-6pt;margin-top:20.05pt;height:0pt;width:446.75pt;z-index:251660288;mso-width-relative:page;mso-height-relative:page;" coordsize="21600,21600" o:gfxdata="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I&#10;eLLYAAAACQEAAA8AAAAAAAAAAQAgAAAAIgAAAGRycy9kb3ducmV2LnhtbFBLAQIUABQAAAAIAIdO&#10;4kA6AKHv6gEAAN0DAAAOAAAAAAAAAAEAIAAAACcBAABkcnMvZTJvRG9jLnhtbFBLBQYAAAAABgAG&#10;AFkBAACD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民族宗教委</w:t>
      </w:r>
      <w:r>
        <w:rPr>
          <w:sz w:val="28"/>
          <w:szCs w:val="28"/>
        </w:rPr>
        <w:t xml:space="preserve">办公室           </w:t>
      </w:r>
      <w:r>
        <w:rPr>
          <w:rFonts w:hint="eastAsia"/>
          <w:sz w:val="28"/>
          <w:szCs w:val="28"/>
        </w:rPr>
        <w:t xml:space="preserve">     2022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CN"/>
        </w:rPr>
        <w:t>日</w:t>
      </w:r>
      <w:r>
        <w:rPr>
          <w:sz w:val="28"/>
          <w:szCs w:val="28"/>
        </w:rPr>
        <w:t>印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23A5">
    <w:pPr>
      <w:pStyle w:val="3"/>
      <w:ind w:right="360" w:firstLine="360"/>
      <w:jc w:val="right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0203">
    <w:pPr>
      <w:pStyle w:val="3"/>
      <w:ind w:right="360" w:firstLine="360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B27D1"/>
    <w:multiLevelType w:val="singleLevel"/>
    <w:tmpl w:val="37CB27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evenAndOddHeaders w:val="1"/>
  <w:drawingGridHorizontalSpacing w:val="31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TQyYWFiZGE2NDFmYTA4YjM3MGU3YTYzYjFmZDcxZjkifQ=="/>
  </w:docVars>
  <w:rsids>
    <w:rsidRoot w:val="0050449F"/>
    <w:rsid w:val="0000038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208E0"/>
    <w:rsid w:val="00021D35"/>
    <w:rsid w:val="0002225C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60AE"/>
    <w:rsid w:val="000476FF"/>
    <w:rsid w:val="00050279"/>
    <w:rsid w:val="000510E6"/>
    <w:rsid w:val="00051699"/>
    <w:rsid w:val="00051EA7"/>
    <w:rsid w:val="0005288B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173"/>
    <w:rsid w:val="000741CF"/>
    <w:rsid w:val="000749FB"/>
    <w:rsid w:val="000761F2"/>
    <w:rsid w:val="000767F3"/>
    <w:rsid w:val="00080EFD"/>
    <w:rsid w:val="00084781"/>
    <w:rsid w:val="000858A8"/>
    <w:rsid w:val="000878C1"/>
    <w:rsid w:val="00091529"/>
    <w:rsid w:val="00092641"/>
    <w:rsid w:val="00092DCC"/>
    <w:rsid w:val="00094549"/>
    <w:rsid w:val="0009670D"/>
    <w:rsid w:val="00096AB3"/>
    <w:rsid w:val="00097768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C8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0F7B3C"/>
    <w:rsid w:val="00106917"/>
    <w:rsid w:val="00107781"/>
    <w:rsid w:val="00113397"/>
    <w:rsid w:val="00114199"/>
    <w:rsid w:val="0011527B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303B6"/>
    <w:rsid w:val="00130780"/>
    <w:rsid w:val="00130E4D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709"/>
    <w:rsid w:val="00147138"/>
    <w:rsid w:val="001508A5"/>
    <w:rsid w:val="001509A5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A4"/>
    <w:rsid w:val="001644EB"/>
    <w:rsid w:val="00165E94"/>
    <w:rsid w:val="00166911"/>
    <w:rsid w:val="00166EAB"/>
    <w:rsid w:val="00170182"/>
    <w:rsid w:val="00170B82"/>
    <w:rsid w:val="00171FC6"/>
    <w:rsid w:val="001751C2"/>
    <w:rsid w:val="00175C23"/>
    <w:rsid w:val="0017638A"/>
    <w:rsid w:val="0017677B"/>
    <w:rsid w:val="00180767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4A52"/>
    <w:rsid w:val="00194B5C"/>
    <w:rsid w:val="00195D86"/>
    <w:rsid w:val="0019633C"/>
    <w:rsid w:val="00197446"/>
    <w:rsid w:val="001A0CE8"/>
    <w:rsid w:val="001A20B9"/>
    <w:rsid w:val="001A355E"/>
    <w:rsid w:val="001A35F7"/>
    <w:rsid w:val="001A368C"/>
    <w:rsid w:val="001A3C53"/>
    <w:rsid w:val="001A3EB5"/>
    <w:rsid w:val="001A3EDE"/>
    <w:rsid w:val="001A65A6"/>
    <w:rsid w:val="001A7BC4"/>
    <w:rsid w:val="001B01D0"/>
    <w:rsid w:val="001B03F0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436D"/>
    <w:rsid w:val="001C43B5"/>
    <w:rsid w:val="001C586A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CAD"/>
    <w:rsid w:val="001D328C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3E01"/>
    <w:rsid w:val="001E5DD4"/>
    <w:rsid w:val="001E6849"/>
    <w:rsid w:val="001E7EA3"/>
    <w:rsid w:val="001F188B"/>
    <w:rsid w:val="001F345D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42D"/>
    <w:rsid w:val="00264224"/>
    <w:rsid w:val="00265878"/>
    <w:rsid w:val="002669DB"/>
    <w:rsid w:val="002678DD"/>
    <w:rsid w:val="00267B54"/>
    <w:rsid w:val="00270AF8"/>
    <w:rsid w:val="002712E5"/>
    <w:rsid w:val="0027139B"/>
    <w:rsid w:val="00271879"/>
    <w:rsid w:val="002721CE"/>
    <w:rsid w:val="002729B5"/>
    <w:rsid w:val="00275090"/>
    <w:rsid w:val="002753B4"/>
    <w:rsid w:val="00276BED"/>
    <w:rsid w:val="002802D2"/>
    <w:rsid w:val="00281675"/>
    <w:rsid w:val="00281BD8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7BA"/>
    <w:rsid w:val="002A3993"/>
    <w:rsid w:val="002A419A"/>
    <w:rsid w:val="002A452E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1618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3FC5"/>
    <w:rsid w:val="00304155"/>
    <w:rsid w:val="003046F3"/>
    <w:rsid w:val="00306347"/>
    <w:rsid w:val="00306AA4"/>
    <w:rsid w:val="0030749E"/>
    <w:rsid w:val="003076E2"/>
    <w:rsid w:val="003102BA"/>
    <w:rsid w:val="003112FF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A16"/>
    <w:rsid w:val="0032102F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A67"/>
    <w:rsid w:val="00333459"/>
    <w:rsid w:val="00333F1D"/>
    <w:rsid w:val="0033612A"/>
    <w:rsid w:val="00336200"/>
    <w:rsid w:val="00336B22"/>
    <w:rsid w:val="00336D04"/>
    <w:rsid w:val="00336FE1"/>
    <w:rsid w:val="00340685"/>
    <w:rsid w:val="0034163E"/>
    <w:rsid w:val="003422A9"/>
    <w:rsid w:val="00342B1E"/>
    <w:rsid w:val="00343210"/>
    <w:rsid w:val="00343C8C"/>
    <w:rsid w:val="00343ECD"/>
    <w:rsid w:val="00344BEE"/>
    <w:rsid w:val="00346084"/>
    <w:rsid w:val="00346317"/>
    <w:rsid w:val="00350DEA"/>
    <w:rsid w:val="003515EF"/>
    <w:rsid w:val="003530C5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BA8"/>
    <w:rsid w:val="0036617C"/>
    <w:rsid w:val="003670A0"/>
    <w:rsid w:val="00371B13"/>
    <w:rsid w:val="00372810"/>
    <w:rsid w:val="003728F2"/>
    <w:rsid w:val="00375A01"/>
    <w:rsid w:val="003770C7"/>
    <w:rsid w:val="0037719B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58FD"/>
    <w:rsid w:val="00395E96"/>
    <w:rsid w:val="00395F25"/>
    <w:rsid w:val="003A09FD"/>
    <w:rsid w:val="003A154E"/>
    <w:rsid w:val="003A164D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3200"/>
    <w:rsid w:val="003B32E3"/>
    <w:rsid w:val="003B3D8A"/>
    <w:rsid w:val="003B417A"/>
    <w:rsid w:val="003B42C6"/>
    <w:rsid w:val="003B4FE4"/>
    <w:rsid w:val="003B68E3"/>
    <w:rsid w:val="003B74EB"/>
    <w:rsid w:val="003B7F13"/>
    <w:rsid w:val="003C0386"/>
    <w:rsid w:val="003C0792"/>
    <w:rsid w:val="003C0A11"/>
    <w:rsid w:val="003C0DA0"/>
    <w:rsid w:val="003C30A5"/>
    <w:rsid w:val="003C36BD"/>
    <w:rsid w:val="003C3C7B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BC5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1638"/>
    <w:rsid w:val="00401FD1"/>
    <w:rsid w:val="00403B6C"/>
    <w:rsid w:val="00404571"/>
    <w:rsid w:val="00406782"/>
    <w:rsid w:val="00406A4E"/>
    <w:rsid w:val="00407B6E"/>
    <w:rsid w:val="00410789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1B60"/>
    <w:rsid w:val="00432085"/>
    <w:rsid w:val="0043213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6F3A"/>
    <w:rsid w:val="004512C8"/>
    <w:rsid w:val="00451491"/>
    <w:rsid w:val="00452A7D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4D9"/>
    <w:rsid w:val="004648E5"/>
    <w:rsid w:val="00464B34"/>
    <w:rsid w:val="00464EEA"/>
    <w:rsid w:val="00466CDC"/>
    <w:rsid w:val="004670BA"/>
    <w:rsid w:val="004678D3"/>
    <w:rsid w:val="00467E5B"/>
    <w:rsid w:val="0047035B"/>
    <w:rsid w:val="004707C9"/>
    <w:rsid w:val="00470B85"/>
    <w:rsid w:val="00472AA6"/>
    <w:rsid w:val="004730AE"/>
    <w:rsid w:val="004735E9"/>
    <w:rsid w:val="00473DA3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2441"/>
    <w:rsid w:val="00482F6C"/>
    <w:rsid w:val="00483044"/>
    <w:rsid w:val="004831A7"/>
    <w:rsid w:val="00484300"/>
    <w:rsid w:val="00484A69"/>
    <w:rsid w:val="0048562D"/>
    <w:rsid w:val="004856BC"/>
    <w:rsid w:val="0048664A"/>
    <w:rsid w:val="00486B4A"/>
    <w:rsid w:val="00490890"/>
    <w:rsid w:val="0049102C"/>
    <w:rsid w:val="00491353"/>
    <w:rsid w:val="004918FD"/>
    <w:rsid w:val="00491B36"/>
    <w:rsid w:val="00493354"/>
    <w:rsid w:val="00494961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3DA6"/>
    <w:rsid w:val="004B6231"/>
    <w:rsid w:val="004B77ED"/>
    <w:rsid w:val="004C0318"/>
    <w:rsid w:val="004C09C0"/>
    <w:rsid w:val="004C1BB7"/>
    <w:rsid w:val="004C2358"/>
    <w:rsid w:val="004C602E"/>
    <w:rsid w:val="004C6C3F"/>
    <w:rsid w:val="004C7F91"/>
    <w:rsid w:val="004D0001"/>
    <w:rsid w:val="004D05A4"/>
    <w:rsid w:val="004D2B5A"/>
    <w:rsid w:val="004D2FAE"/>
    <w:rsid w:val="004D371C"/>
    <w:rsid w:val="004D37D9"/>
    <w:rsid w:val="004D53E2"/>
    <w:rsid w:val="004D774B"/>
    <w:rsid w:val="004D7821"/>
    <w:rsid w:val="004E045E"/>
    <w:rsid w:val="004E0D71"/>
    <w:rsid w:val="004E1A66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9E1"/>
    <w:rsid w:val="004F4E03"/>
    <w:rsid w:val="004F4E3A"/>
    <w:rsid w:val="004F4E6A"/>
    <w:rsid w:val="004F632C"/>
    <w:rsid w:val="005009EA"/>
    <w:rsid w:val="00501FED"/>
    <w:rsid w:val="0050449F"/>
    <w:rsid w:val="0050495F"/>
    <w:rsid w:val="00504D06"/>
    <w:rsid w:val="00505A67"/>
    <w:rsid w:val="00505CF1"/>
    <w:rsid w:val="00506344"/>
    <w:rsid w:val="005063E2"/>
    <w:rsid w:val="005075C4"/>
    <w:rsid w:val="00511739"/>
    <w:rsid w:val="00511CF8"/>
    <w:rsid w:val="005124CF"/>
    <w:rsid w:val="005154E5"/>
    <w:rsid w:val="00516A23"/>
    <w:rsid w:val="00517738"/>
    <w:rsid w:val="005177EA"/>
    <w:rsid w:val="00517C76"/>
    <w:rsid w:val="00521D36"/>
    <w:rsid w:val="00523D39"/>
    <w:rsid w:val="00525073"/>
    <w:rsid w:val="0052522F"/>
    <w:rsid w:val="00526832"/>
    <w:rsid w:val="00527BE2"/>
    <w:rsid w:val="00527C67"/>
    <w:rsid w:val="00530CF2"/>
    <w:rsid w:val="0053213C"/>
    <w:rsid w:val="0053403E"/>
    <w:rsid w:val="0053488A"/>
    <w:rsid w:val="00534AB0"/>
    <w:rsid w:val="005355AE"/>
    <w:rsid w:val="005367DB"/>
    <w:rsid w:val="00540C25"/>
    <w:rsid w:val="00540E63"/>
    <w:rsid w:val="00544048"/>
    <w:rsid w:val="0054409A"/>
    <w:rsid w:val="00550CE2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33B2"/>
    <w:rsid w:val="005645AA"/>
    <w:rsid w:val="00564F93"/>
    <w:rsid w:val="00565A09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E6"/>
    <w:rsid w:val="0059296C"/>
    <w:rsid w:val="005935FE"/>
    <w:rsid w:val="00593B26"/>
    <w:rsid w:val="005941BF"/>
    <w:rsid w:val="00594305"/>
    <w:rsid w:val="00594FC3"/>
    <w:rsid w:val="00595909"/>
    <w:rsid w:val="00595EB6"/>
    <w:rsid w:val="0059637C"/>
    <w:rsid w:val="005A107E"/>
    <w:rsid w:val="005A1AB2"/>
    <w:rsid w:val="005A36D7"/>
    <w:rsid w:val="005A64F6"/>
    <w:rsid w:val="005A7AE0"/>
    <w:rsid w:val="005B030E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E89"/>
    <w:rsid w:val="005E2129"/>
    <w:rsid w:val="005E2FE8"/>
    <w:rsid w:val="005E3184"/>
    <w:rsid w:val="005E3384"/>
    <w:rsid w:val="005E3F3E"/>
    <w:rsid w:val="005E3FAF"/>
    <w:rsid w:val="005E4D94"/>
    <w:rsid w:val="005E7F1C"/>
    <w:rsid w:val="005F01D9"/>
    <w:rsid w:val="005F2796"/>
    <w:rsid w:val="005F2D78"/>
    <w:rsid w:val="005F304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6B42"/>
    <w:rsid w:val="00606B8C"/>
    <w:rsid w:val="00607B3F"/>
    <w:rsid w:val="00610419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428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1A8F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84B"/>
    <w:rsid w:val="00696BD3"/>
    <w:rsid w:val="006A0332"/>
    <w:rsid w:val="006A0687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2BBC"/>
    <w:rsid w:val="006B34A3"/>
    <w:rsid w:val="006B402B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1D67"/>
    <w:rsid w:val="006E22A9"/>
    <w:rsid w:val="006E35BD"/>
    <w:rsid w:val="006E3745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1FF0"/>
    <w:rsid w:val="00712141"/>
    <w:rsid w:val="0071303F"/>
    <w:rsid w:val="007144F4"/>
    <w:rsid w:val="007164B9"/>
    <w:rsid w:val="007164FB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71CB"/>
    <w:rsid w:val="00737AE4"/>
    <w:rsid w:val="00740AAD"/>
    <w:rsid w:val="00742385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A00C5"/>
    <w:rsid w:val="007A0E2B"/>
    <w:rsid w:val="007A1B95"/>
    <w:rsid w:val="007A243D"/>
    <w:rsid w:val="007A2700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982"/>
    <w:rsid w:val="007F2486"/>
    <w:rsid w:val="007F3591"/>
    <w:rsid w:val="007F4CA2"/>
    <w:rsid w:val="007F7679"/>
    <w:rsid w:val="007F796B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383"/>
    <w:rsid w:val="00821D6E"/>
    <w:rsid w:val="008221B8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4911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65C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F49"/>
    <w:rsid w:val="008A64E8"/>
    <w:rsid w:val="008B07E0"/>
    <w:rsid w:val="008B0970"/>
    <w:rsid w:val="008B11F2"/>
    <w:rsid w:val="008B26A0"/>
    <w:rsid w:val="008B5BED"/>
    <w:rsid w:val="008B6DF4"/>
    <w:rsid w:val="008B7C55"/>
    <w:rsid w:val="008C04A2"/>
    <w:rsid w:val="008C0F4D"/>
    <w:rsid w:val="008C0F68"/>
    <w:rsid w:val="008C3E5F"/>
    <w:rsid w:val="008C48DA"/>
    <w:rsid w:val="008C5684"/>
    <w:rsid w:val="008C56D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6F6"/>
    <w:rsid w:val="008D6215"/>
    <w:rsid w:val="008D68CB"/>
    <w:rsid w:val="008E0C57"/>
    <w:rsid w:val="008E3524"/>
    <w:rsid w:val="008E3E59"/>
    <w:rsid w:val="008E403C"/>
    <w:rsid w:val="008E46EB"/>
    <w:rsid w:val="008E4D43"/>
    <w:rsid w:val="008E4E57"/>
    <w:rsid w:val="008E525D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4C48"/>
    <w:rsid w:val="00905624"/>
    <w:rsid w:val="0090597F"/>
    <w:rsid w:val="0090626C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804"/>
    <w:rsid w:val="00920BFE"/>
    <w:rsid w:val="00921556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94B"/>
    <w:rsid w:val="009312AE"/>
    <w:rsid w:val="00932605"/>
    <w:rsid w:val="00932B6D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40C90"/>
    <w:rsid w:val="00940D13"/>
    <w:rsid w:val="00940D14"/>
    <w:rsid w:val="00941542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476A"/>
    <w:rsid w:val="009551A5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B4F"/>
    <w:rsid w:val="00972DD6"/>
    <w:rsid w:val="00972E2F"/>
    <w:rsid w:val="009730AD"/>
    <w:rsid w:val="009738C6"/>
    <w:rsid w:val="00974996"/>
    <w:rsid w:val="00975EC0"/>
    <w:rsid w:val="009766D9"/>
    <w:rsid w:val="00976AC9"/>
    <w:rsid w:val="00976D3F"/>
    <w:rsid w:val="009778FB"/>
    <w:rsid w:val="00980A97"/>
    <w:rsid w:val="00980F2F"/>
    <w:rsid w:val="00981222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34F6"/>
    <w:rsid w:val="009D3705"/>
    <w:rsid w:val="009D3DCE"/>
    <w:rsid w:val="009D549E"/>
    <w:rsid w:val="009D62E0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5BFB"/>
    <w:rsid w:val="009E6997"/>
    <w:rsid w:val="009E7151"/>
    <w:rsid w:val="009E7DBD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21BAC"/>
    <w:rsid w:val="00A21D8A"/>
    <w:rsid w:val="00A23BA5"/>
    <w:rsid w:val="00A25D1C"/>
    <w:rsid w:val="00A26337"/>
    <w:rsid w:val="00A26F75"/>
    <w:rsid w:val="00A272F4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40506"/>
    <w:rsid w:val="00A42819"/>
    <w:rsid w:val="00A43770"/>
    <w:rsid w:val="00A475F1"/>
    <w:rsid w:val="00A47AAA"/>
    <w:rsid w:val="00A47F23"/>
    <w:rsid w:val="00A51176"/>
    <w:rsid w:val="00A51228"/>
    <w:rsid w:val="00A5130D"/>
    <w:rsid w:val="00A51AA8"/>
    <w:rsid w:val="00A51FC0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79C"/>
    <w:rsid w:val="00A82ACC"/>
    <w:rsid w:val="00A8323A"/>
    <w:rsid w:val="00A83667"/>
    <w:rsid w:val="00A83961"/>
    <w:rsid w:val="00A86D2B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861"/>
    <w:rsid w:val="00A9736E"/>
    <w:rsid w:val="00A97BFD"/>
    <w:rsid w:val="00AA037D"/>
    <w:rsid w:val="00AA149D"/>
    <w:rsid w:val="00AA3A50"/>
    <w:rsid w:val="00AA5DCF"/>
    <w:rsid w:val="00AB021E"/>
    <w:rsid w:val="00AB0EC7"/>
    <w:rsid w:val="00AB1FF0"/>
    <w:rsid w:val="00AB2B4D"/>
    <w:rsid w:val="00AB33DD"/>
    <w:rsid w:val="00AB3C91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39E0"/>
    <w:rsid w:val="00AD083B"/>
    <w:rsid w:val="00AD384E"/>
    <w:rsid w:val="00AD387D"/>
    <w:rsid w:val="00AD4150"/>
    <w:rsid w:val="00AD4AE4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3292"/>
    <w:rsid w:val="00B84751"/>
    <w:rsid w:val="00B84775"/>
    <w:rsid w:val="00B8494A"/>
    <w:rsid w:val="00B85146"/>
    <w:rsid w:val="00B870C1"/>
    <w:rsid w:val="00B87AFB"/>
    <w:rsid w:val="00B9069B"/>
    <w:rsid w:val="00B91AA1"/>
    <w:rsid w:val="00B91D9C"/>
    <w:rsid w:val="00B92647"/>
    <w:rsid w:val="00B93A30"/>
    <w:rsid w:val="00B93EA0"/>
    <w:rsid w:val="00B94815"/>
    <w:rsid w:val="00B94AB3"/>
    <w:rsid w:val="00B95853"/>
    <w:rsid w:val="00B9689A"/>
    <w:rsid w:val="00B973CD"/>
    <w:rsid w:val="00BA1F9E"/>
    <w:rsid w:val="00BA2005"/>
    <w:rsid w:val="00BA2339"/>
    <w:rsid w:val="00BA28A7"/>
    <w:rsid w:val="00BA3266"/>
    <w:rsid w:val="00BA3AA3"/>
    <w:rsid w:val="00BA50C6"/>
    <w:rsid w:val="00BA5CCF"/>
    <w:rsid w:val="00BA60DC"/>
    <w:rsid w:val="00BA6B34"/>
    <w:rsid w:val="00BB04EE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FCD"/>
    <w:rsid w:val="00BC2021"/>
    <w:rsid w:val="00BC36E9"/>
    <w:rsid w:val="00BC3715"/>
    <w:rsid w:val="00BC417B"/>
    <w:rsid w:val="00BC42F8"/>
    <w:rsid w:val="00BC4C16"/>
    <w:rsid w:val="00BC5266"/>
    <w:rsid w:val="00BC5AC9"/>
    <w:rsid w:val="00BC5B81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E24"/>
    <w:rsid w:val="00BE20E6"/>
    <w:rsid w:val="00BE2B93"/>
    <w:rsid w:val="00BE3107"/>
    <w:rsid w:val="00BE4897"/>
    <w:rsid w:val="00BE5F12"/>
    <w:rsid w:val="00BE5F7A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BF7B39"/>
    <w:rsid w:val="00C00460"/>
    <w:rsid w:val="00C025CF"/>
    <w:rsid w:val="00C027AB"/>
    <w:rsid w:val="00C02BE1"/>
    <w:rsid w:val="00C0322F"/>
    <w:rsid w:val="00C03838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33CAD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C76"/>
    <w:rsid w:val="00C41F3F"/>
    <w:rsid w:val="00C43689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766"/>
    <w:rsid w:val="00C63AE6"/>
    <w:rsid w:val="00C67015"/>
    <w:rsid w:val="00C700EA"/>
    <w:rsid w:val="00C711B9"/>
    <w:rsid w:val="00C728F9"/>
    <w:rsid w:val="00C737E1"/>
    <w:rsid w:val="00C74178"/>
    <w:rsid w:val="00C74308"/>
    <w:rsid w:val="00C767DF"/>
    <w:rsid w:val="00C76B8E"/>
    <w:rsid w:val="00C77A00"/>
    <w:rsid w:val="00C80254"/>
    <w:rsid w:val="00C81540"/>
    <w:rsid w:val="00C81BA6"/>
    <w:rsid w:val="00C820D0"/>
    <w:rsid w:val="00C83598"/>
    <w:rsid w:val="00C84710"/>
    <w:rsid w:val="00C862AF"/>
    <w:rsid w:val="00C86C66"/>
    <w:rsid w:val="00C90238"/>
    <w:rsid w:val="00C91605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630F"/>
    <w:rsid w:val="00C963C8"/>
    <w:rsid w:val="00C97B08"/>
    <w:rsid w:val="00CA03B8"/>
    <w:rsid w:val="00CA0828"/>
    <w:rsid w:val="00CA097D"/>
    <w:rsid w:val="00CA102E"/>
    <w:rsid w:val="00CA2A3D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D05B6"/>
    <w:rsid w:val="00CD0A6D"/>
    <w:rsid w:val="00CD1289"/>
    <w:rsid w:val="00CD1563"/>
    <w:rsid w:val="00CD215C"/>
    <w:rsid w:val="00CD21CD"/>
    <w:rsid w:val="00CD27CF"/>
    <w:rsid w:val="00CD2B45"/>
    <w:rsid w:val="00CD2DAF"/>
    <w:rsid w:val="00CD30CA"/>
    <w:rsid w:val="00CD4365"/>
    <w:rsid w:val="00CD4451"/>
    <w:rsid w:val="00CD5423"/>
    <w:rsid w:val="00CD580E"/>
    <w:rsid w:val="00CD61B2"/>
    <w:rsid w:val="00CD6589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2805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7447"/>
    <w:rsid w:val="00D17BCF"/>
    <w:rsid w:val="00D2106F"/>
    <w:rsid w:val="00D240C6"/>
    <w:rsid w:val="00D2484F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5A41"/>
    <w:rsid w:val="00D35C13"/>
    <w:rsid w:val="00D36772"/>
    <w:rsid w:val="00D3709F"/>
    <w:rsid w:val="00D37FDF"/>
    <w:rsid w:val="00D40556"/>
    <w:rsid w:val="00D40B15"/>
    <w:rsid w:val="00D41D00"/>
    <w:rsid w:val="00D43CB0"/>
    <w:rsid w:val="00D440C8"/>
    <w:rsid w:val="00D44201"/>
    <w:rsid w:val="00D449A0"/>
    <w:rsid w:val="00D45301"/>
    <w:rsid w:val="00D45658"/>
    <w:rsid w:val="00D45ADE"/>
    <w:rsid w:val="00D4680B"/>
    <w:rsid w:val="00D47FCB"/>
    <w:rsid w:val="00D50E00"/>
    <w:rsid w:val="00D51B3F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768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153C"/>
    <w:rsid w:val="00D91CBC"/>
    <w:rsid w:val="00D93A82"/>
    <w:rsid w:val="00D93A98"/>
    <w:rsid w:val="00D93B9B"/>
    <w:rsid w:val="00D93FF7"/>
    <w:rsid w:val="00D941AB"/>
    <w:rsid w:val="00D94EB0"/>
    <w:rsid w:val="00D960DF"/>
    <w:rsid w:val="00D96B43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EB6"/>
    <w:rsid w:val="00DB347E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A62"/>
    <w:rsid w:val="00DC69E4"/>
    <w:rsid w:val="00DC71D3"/>
    <w:rsid w:val="00DD19A5"/>
    <w:rsid w:val="00DD2A1C"/>
    <w:rsid w:val="00DD307B"/>
    <w:rsid w:val="00DD3D7D"/>
    <w:rsid w:val="00DD4719"/>
    <w:rsid w:val="00DD5039"/>
    <w:rsid w:val="00DD517B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7206"/>
    <w:rsid w:val="00DF78D4"/>
    <w:rsid w:val="00E024B3"/>
    <w:rsid w:val="00E0443C"/>
    <w:rsid w:val="00E0583B"/>
    <w:rsid w:val="00E06582"/>
    <w:rsid w:val="00E076A9"/>
    <w:rsid w:val="00E1094D"/>
    <w:rsid w:val="00E10F9F"/>
    <w:rsid w:val="00E11DDD"/>
    <w:rsid w:val="00E13489"/>
    <w:rsid w:val="00E14E9B"/>
    <w:rsid w:val="00E15DFA"/>
    <w:rsid w:val="00E16AD2"/>
    <w:rsid w:val="00E20280"/>
    <w:rsid w:val="00E20B9F"/>
    <w:rsid w:val="00E2137D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AC7"/>
    <w:rsid w:val="00E46C01"/>
    <w:rsid w:val="00E47A65"/>
    <w:rsid w:val="00E47ED6"/>
    <w:rsid w:val="00E502E3"/>
    <w:rsid w:val="00E507B7"/>
    <w:rsid w:val="00E51F52"/>
    <w:rsid w:val="00E529E1"/>
    <w:rsid w:val="00E538A5"/>
    <w:rsid w:val="00E5414E"/>
    <w:rsid w:val="00E54C31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996"/>
    <w:rsid w:val="00E67216"/>
    <w:rsid w:val="00E67469"/>
    <w:rsid w:val="00E70704"/>
    <w:rsid w:val="00E72D46"/>
    <w:rsid w:val="00E734CA"/>
    <w:rsid w:val="00E745BE"/>
    <w:rsid w:val="00E75662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CF8"/>
    <w:rsid w:val="00EA20FA"/>
    <w:rsid w:val="00EA243C"/>
    <w:rsid w:val="00EA2742"/>
    <w:rsid w:val="00EA27EE"/>
    <w:rsid w:val="00EA29CF"/>
    <w:rsid w:val="00EB0465"/>
    <w:rsid w:val="00EB0A20"/>
    <w:rsid w:val="00EB36E7"/>
    <w:rsid w:val="00EB4F95"/>
    <w:rsid w:val="00EB64F6"/>
    <w:rsid w:val="00EB66F6"/>
    <w:rsid w:val="00EB79E0"/>
    <w:rsid w:val="00EC0064"/>
    <w:rsid w:val="00EC00A4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1262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6047"/>
    <w:rsid w:val="00ED6163"/>
    <w:rsid w:val="00ED6286"/>
    <w:rsid w:val="00ED6509"/>
    <w:rsid w:val="00ED6521"/>
    <w:rsid w:val="00ED65C3"/>
    <w:rsid w:val="00ED673B"/>
    <w:rsid w:val="00ED6CFE"/>
    <w:rsid w:val="00ED7A52"/>
    <w:rsid w:val="00EE0584"/>
    <w:rsid w:val="00EE06C4"/>
    <w:rsid w:val="00EE06E0"/>
    <w:rsid w:val="00EE08DB"/>
    <w:rsid w:val="00EE0C55"/>
    <w:rsid w:val="00EE17C5"/>
    <w:rsid w:val="00EE24C6"/>
    <w:rsid w:val="00EE31E5"/>
    <w:rsid w:val="00EE3534"/>
    <w:rsid w:val="00EE45E6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15C9"/>
    <w:rsid w:val="00EF1E3F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10BE"/>
    <w:rsid w:val="00F016F6"/>
    <w:rsid w:val="00F0406C"/>
    <w:rsid w:val="00F051E3"/>
    <w:rsid w:val="00F06612"/>
    <w:rsid w:val="00F079C8"/>
    <w:rsid w:val="00F11B1B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C2"/>
    <w:rsid w:val="00F35F8E"/>
    <w:rsid w:val="00F36050"/>
    <w:rsid w:val="00F36B44"/>
    <w:rsid w:val="00F37EA8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1D5B"/>
    <w:rsid w:val="00F92D15"/>
    <w:rsid w:val="00F92DC1"/>
    <w:rsid w:val="00F93083"/>
    <w:rsid w:val="00F93B38"/>
    <w:rsid w:val="00F93BE7"/>
    <w:rsid w:val="00F93C6E"/>
    <w:rsid w:val="00F93FDC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F7F"/>
    <w:rsid w:val="00FD617C"/>
    <w:rsid w:val="00FD67EC"/>
    <w:rsid w:val="00FE0C99"/>
    <w:rsid w:val="00FE0E3B"/>
    <w:rsid w:val="00FE0FC6"/>
    <w:rsid w:val="00FE1683"/>
    <w:rsid w:val="00FE2963"/>
    <w:rsid w:val="00FE5A70"/>
    <w:rsid w:val="00FE5C93"/>
    <w:rsid w:val="00FE5EF8"/>
    <w:rsid w:val="00FE6E33"/>
    <w:rsid w:val="00FF2419"/>
    <w:rsid w:val="00FF40B0"/>
    <w:rsid w:val="00FF4347"/>
    <w:rsid w:val="00FF43E0"/>
    <w:rsid w:val="00FF4515"/>
    <w:rsid w:val="00FF464C"/>
    <w:rsid w:val="00FF4C39"/>
    <w:rsid w:val="00FF713E"/>
    <w:rsid w:val="00FF71B2"/>
    <w:rsid w:val="00FF75DB"/>
    <w:rsid w:val="24E76918"/>
    <w:rsid w:val="41813C2F"/>
    <w:rsid w:val="67E94B8F"/>
    <w:rsid w:val="691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rPr>
      <w:rFonts w:ascii="Calibri" w:hAnsi="Calibri" w:eastAsia="宋体"/>
      <w:kern w:val="0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 Char"/>
    <w:basedOn w:val="6"/>
    <w:link w:val="2"/>
    <w:uiPriority w:val="0"/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1796</Words>
  <Characters>1827</Characters>
  <Lines>13</Lines>
  <Paragraphs>3</Paragraphs>
  <TotalTime>1</TotalTime>
  <ScaleCrop>false</ScaleCrop>
  <LinksUpToDate>false</LinksUpToDate>
  <CharactersWithSpaces>1872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2022-09-20T03:35:00Z</dcterms:created>
  <dc:creator>微软中国</dc:creator>
  <cp:lastModifiedBy>Administrator</cp:lastModifiedBy>
  <cp:lastPrinted>2022-09-20T03:28:00Z</cp:lastPrinted>
  <dcterms:modified xsi:type="dcterms:W3CDTF">2026-03-18T02:48:36Z</dcterms:modified>
  <dc:title>渝府函〔2012〕231号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50D581934B0E4A41B2D39DF153582A05</vt:lpwstr>
  </property>
  <property fmtid="{D5CDD505-2E9C-101B-9397-08002B2CF9AE}" pid="4" name="KSOTemplateDocerSaveRecord">
    <vt:lpwstr>eyJoZGlkIjoiZDM1MGYzY2YwNWMzMzdlOWFkYzQzZmMyZDAzMWZiNjUifQ==</vt:lpwstr>
  </property>
</Properties>
</file>