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6FB" w:rsidRDefault="004C42A0">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市农业农村委办公室</w:t>
      </w:r>
    </w:p>
    <w:p w:rsidR="003A66FB" w:rsidRDefault="004C42A0">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关于组织申</w:t>
      </w:r>
      <w:bookmarkStart w:id="0" w:name="_GoBack"/>
      <w:bookmarkEnd w:id="0"/>
      <w:r>
        <w:rPr>
          <w:rFonts w:ascii="方正小标宋_GBK" w:eastAsia="方正小标宋_GBK" w:hAnsi="方正小标宋_GBK" w:cs="方正小标宋_GBK" w:hint="eastAsia"/>
          <w:sz w:val="44"/>
          <w:szCs w:val="44"/>
        </w:rPr>
        <w:t>报第七批国家级龙头企业的通知</w:t>
      </w:r>
    </w:p>
    <w:p w:rsidR="00734ADC" w:rsidRDefault="00734ADC">
      <w:pPr>
        <w:spacing w:line="600" w:lineRule="exact"/>
        <w:rPr>
          <w:rFonts w:ascii="方正仿宋_GBK" w:eastAsia="方正仿宋_GBK" w:hAnsi="方正仿宋_GBK" w:cs="方正仿宋_GBK"/>
          <w:sz w:val="32"/>
          <w:szCs w:val="32"/>
        </w:rPr>
      </w:pPr>
    </w:p>
    <w:p w:rsidR="003A66FB" w:rsidRDefault="00615C69" w:rsidP="006D1D36">
      <w:pPr>
        <w:spacing w:line="600" w:lineRule="exact"/>
        <w:rPr>
          <w:rFonts w:ascii="方正仿宋_GBK" w:eastAsia="方正仿宋_GBK" w:hAnsi="方正仿宋_GBK" w:cs="方正仿宋_GBK"/>
          <w:sz w:val="32"/>
          <w:szCs w:val="32"/>
        </w:rPr>
      </w:pPr>
      <w:r w:rsidRPr="00E57905">
        <w:rPr>
          <w:rFonts w:ascii="方正仿宋_GBK" w:eastAsia="方正仿宋_GBK" w:hAnsi="Calibri" w:hint="eastAsia"/>
          <w:sz w:val="32"/>
          <w:szCs w:val="22"/>
        </w:rPr>
        <w:t>各区县（自治县）农业农村委，重庆高新区改革发展局，万盛经开区农林局</w:t>
      </w:r>
      <w:r w:rsidR="00BA149E">
        <w:rPr>
          <w:rFonts w:ascii="方正仿宋_GBK" w:eastAsia="方正仿宋_GBK" w:hAnsi="Calibri" w:hint="eastAsia"/>
          <w:sz w:val="32"/>
          <w:szCs w:val="22"/>
        </w:rPr>
        <w:t>：</w:t>
      </w:r>
    </w:p>
    <w:p w:rsidR="003A66FB" w:rsidRDefault="004C42A0" w:rsidP="006D1D36">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根据《农业农村部办公厅关于开展第七批农业产业化国家重点龙头企业申报工作的通知</w:t>
      </w:r>
      <w:r>
        <w:rPr>
          <w:rFonts w:ascii="方正仿宋_GBK" w:eastAsia="方正仿宋_GBK" w:hAnsi="方正仿宋_GBK" w:cs="方正仿宋_GBK" w:hint="eastAsia"/>
          <w:sz w:val="32"/>
          <w:szCs w:val="32"/>
        </w:rPr>
        <w:t>》要求，依照《农业产业化国家重点龙头企业认定和运行监测管理办法》，现就做好国家级龙头企业的组织申报工作，通知如下：</w:t>
      </w:r>
    </w:p>
    <w:p w:rsidR="003A66FB" w:rsidRPr="00E15E9B" w:rsidRDefault="004C42A0" w:rsidP="00E15E9B">
      <w:pPr>
        <w:spacing w:line="600" w:lineRule="exact"/>
        <w:ind w:firstLineChars="200" w:firstLine="640"/>
        <w:rPr>
          <w:rFonts w:ascii="方正黑体_GBK" w:eastAsia="方正黑体_GBK" w:hAnsi="方正仿宋_GBK" w:cs="方正仿宋_GBK" w:hint="eastAsia"/>
          <w:bCs/>
          <w:sz w:val="32"/>
          <w:szCs w:val="32"/>
          <w:shd w:val="clear" w:color="auto" w:fill="FFFFFF"/>
        </w:rPr>
      </w:pPr>
      <w:r w:rsidRPr="00E15E9B">
        <w:rPr>
          <w:rFonts w:ascii="方正黑体_GBK" w:eastAsia="方正黑体_GBK" w:hAnsi="方正仿宋_GBK" w:cs="方正仿宋_GBK" w:hint="eastAsia"/>
          <w:bCs/>
          <w:sz w:val="32"/>
          <w:szCs w:val="32"/>
          <w:shd w:val="clear" w:color="auto" w:fill="FFFFFF"/>
        </w:rPr>
        <w:t>一、申报条件</w:t>
      </w:r>
    </w:p>
    <w:p w:rsidR="003A66FB" w:rsidRPr="000D1216" w:rsidRDefault="004C42A0" w:rsidP="006D1D36">
      <w:pPr>
        <w:spacing w:line="600" w:lineRule="exact"/>
        <w:ind w:firstLineChars="200" w:firstLine="640"/>
        <w:rPr>
          <w:rFonts w:ascii="方正仿宋_GBK" w:eastAsia="方正仿宋_GBK" w:hAnsi="方正仿宋_GBK" w:cs="方正仿宋_GBK" w:hint="eastAsia"/>
          <w:sz w:val="32"/>
          <w:szCs w:val="32"/>
          <w:shd w:val="clear" w:color="auto" w:fill="FFFFFF"/>
        </w:rPr>
      </w:pPr>
      <w:r w:rsidRPr="000D1216">
        <w:rPr>
          <w:rFonts w:ascii="方正仿宋_GBK" w:eastAsia="方正仿宋_GBK" w:hAnsi="方正仿宋_GBK" w:cs="方正仿宋_GBK" w:hint="eastAsia"/>
          <w:sz w:val="32"/>
          <w:szCs w:val="32"/>
          <w:shd w:val="clear" w:color="auto" w:fill="FFFFFF"/>
        </w:rPr>
        <w:t>1、农产品生产、加工、流通企业总资产2020年达到5000万元以上，固定资产2000万元以上，销售收入6000万元以上；</w:t>
      </w:r>
      <w:r w:rsidRPr="000D1216">
        <w:rPr>
          <w:rFonts w:ascii="方正仿宋_GBK" w:eastAsia="方正仿宋_GBK" w:hAnsi="宋体" w:hint="eastAsia"/>
          <w:sz w:val="32"/>
          <w:szCs w:val="32"/>
        </w:rPr>
        <w:t>农产品专业批发市场</w:t>
      </w:r>
      <w:r w:rsidRPr="000D1216">
        <w:rPr>
          <w:rFonts w:ascii="方正仿宋_GBK" w:eastAsia="方正仿宋_GBK" w:hAnsi="方正仿宋_GBK" w:cs="方正仿宋_GBK" w:hint="eastAsia"/>
          <w:sz w:val="32"/>
          <w:szCs w:val="32"/>
          <w:shd w:val="clear" w:color="auto" w:fill="FFFFFF"/>
        </w:rPr>
        <w:t>企业年交易额在8亿元以上。</w:t>
      </w:r>
    </w:p>
    <w:p w:rsidR="003A66FB" w:rsidRDefault="004C42A0" w:rsidP="006D1D36">
      <w:pPr>
        <w:spacing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2、总资产报酬率高于现行一年期银行贷款基准利率；产销率93%以上；不欠工资、不欠社保金，无涉税违法行为，环保合格。</w:t>
      </w:r>
    </w:p>
    <w:p w:rsidR="003A66FB" w:rsidRDefault="004C42A0" w:rsidP="006D1D36">
      <w:pPr>
        <w:spacing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3、企业资产负债率低于60％，近二年无银行不良信用记录。</w:t>
      </w:r>
    </w:p>
    <w:p w:rsidR="003A66FB" w:rsidRDefault="004C42A0" w:rsidP="006D1D36">
      <w:pPr>
        <w:spacing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4、通过建立合同、合作、股份合作等利益联结方式带动农户的数量达到1500户以上。</w:t>
      </w:r>
    </w:p>
    <w:p w:rsidR="003A66FB" w:rsidRPr="00E15E9B" w:rsidRDefault="004C42A0" w:rsidP="00E15E9B">
      <w:pPr>
        <w:spacing w:line="600" w:lineRule="exact"/>
        <w:ind w:firstLineChars="200" w:firstLine="640"/>
        <w:rPr>
          <w:rFonts w:ascii="方正黑体_GBK" w:eastAsia="方正黑体_GBK" w:hAnsi="方正仿宋_GBK" w:cs="方正仿宋_GBK" w:hint="eastAsia"/>
          <w:bCs/>
          <w:sz w:val="32"/>
          <w:szCs w:val="32"/>
          <w:shd w:val="clear" w:color="auto" w:fill="FFFFFF"/>
        </w:rPr>
      </w:pPr>
      <w:r w:rsidRPr="00E15E9B">
        <w:rPr>
          <w:rFonts w:ascii="方正黑体_GBK" w:eastAsia="方正黑体_GBK" w:hAnsi="方正仿宋_GBK" w:cs="方正仿宋_GBK" w:hint="eastAsia"/>
          <w:bCs/>
          <w:sz w:val="32"/>
          <w:szCs w:val="32"/>
          <w:shd w:val="clear" w:color="auto" w:fill="FFFFFF"/>
        </w:rPr>
        <w:t>二、申报程序</w:t>
      </w:r>
    </w:p>
    <w:p w:rsidR="003A66FB" w:rsidRDefault="004C42A0" w:rsidP="006D1D36">
      <w:pPr>
        <w:spacing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1、各区县（自治县）要根据申报条件，认真筛选，确定申报企业。</w:t>
      </w:r>
    </w:p>
    <w:p w:rsidR="003A66FB" w:rsidRDefault="004C42A0" w:rsidP="006D1D36">
      <w:pPr>
        <w:spacing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lastRenderedPageBreak/>
        <w:t>2、申报企业直接向市农业农村委提出申请。</w:t>
      </w:r>
    </w:p>
    <w:p w:rsidR="003A66FB" w:rsidRDefault="004C42A0" w:rsidP="006D1D36">
      <w:pPr>
        <w:spacing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3、市农业农村委</w:t>
      </w:r>
      <w:r w:rsidR="006560CE">
        <w:rPr>
          <w:rFonts w:ascii="方正仿宋_GBK" w:eastAsia="方正仿宋_GBK" w:hAnsi="方正仿宋_GBK" w:cs="方正仿宋_GBK" w:hint="eastAsia"/>
          <w:sz w:val="32"/>
          <w:szCs w:val="32"/>
          <w:shd w:val="clear" w:color="auto" w:fill="FFFFFF"/>
        </w:rPr>
        <w:t>乡村产业处</w:t>
      </w:r>
      <w:r>
        <w:rPr>
          <w:rFonts w:ascii="方正仿宋_GBK" w:eastAsia="方正仿宋_GBK" w:hAnsi="方正仿宋_GBK" w:cs="方正仿宋_GBK" w:hint="eastAsia"/>
          <w:sz w:val="32"/>
          <w:szCs w:val="32"/>
          <w:shd w:val="clear" w:color="auto" w:fill="FFFFFF"/>
        </w:rPr>
        <w:t>对企业所报材料进行审核，并组织专家评审，征求市产业化领导小组各成员单位意见，报市政府同意后，上报农业</w:t>
      </w:r>
      <w:r w:rsidR="00821477">
        <w:rPr>
          <w:rFonts w:ascii="方正仿宋_GBK" w:eastAsia="方正仿宋_GBK" w:hAnsi="方正仿宋_GBK" w:cs="方正仿宋_GBK" w:hint="eastAsia"/>
          <w:sz w:val="32"/>
          <w:szCs w:val="32"/>
          <w:shd w:val="clear" w:color="auto" w:fill="FFFFFF"/>
        </w:rPr>
        <w:t>农村</w:t>
      </w:r>
      <w:r>
        <w:rPr>
          <w:rFonts w:ascii="方正仿宋_GBK" w:eastAsia="方正仿宋_GBK" w:hAnsi="方正仿宋_GBK" w:cs="方正仿宋_GBK" w:hint="eastAsia"/>
          <w:sz w:val="32"/>
          <w:szCs w:val="32"/>
          <w:shd w:val="clear" w:color="auto" w:fill="FFFFFF"/>
        </w:rPr>
        <w:t>部</w:t>
      </w:r>
      <w:r w:rsidR="00F05668">
        <w:rPr>
          <w:rFonts w:ascii="方正仿宋_GBK" w:eastAsia="方正仿宋_GBK" w:hAnsi="方正仿宋_GBK" w:cs="方正仿宋_GBK" w:hint="eastAsia"/>
          <w:sz w:val="32"/>
          <w:szCs w:val="32"/>
          <w:shd w:val="clear" w:color="auto" w:fill="FFFFFF"/>
        </w:rPr>
        <w:t>。</w:t>
      </w:r>
    </w:p>
    <w:p w:rsidR="003A66FB" w:rsidRPr="000B5F59" w:rsidRDefault="004C42A0" w:rsidP="006D1D36">
      <w:pPr>
        <w:spacing w:line="600" w:lineRule="exact"/>
        <w:ind w:firstLineChars="200" w:firstLine="640"/>
        <w:rPr>
          <w:rFonts w:ascii="方正黑体_GBK" w:eastAsia="方正黑体_GBK" w:hAnsi="方正仿宋_GBK" w:cs="方正仿宋_GBK" w:hint="eastAsia"/>
          <w:bCs/>
          <w:sz w:val="32"/>
          <w:szCs w:val="32"/>
          <w:shd w:val="clear" w:color="auto" w:fill="FFFFFF"/>
        </w:rPr>
      </w:pPr>
      <w:r w:rsidRPr="000B5F59">
        <w:rPr>
          <w:rFonts w:ascii="方正黑体_GBK" w:eastAsia="方正黑体_GBK" w:hAnsi="方正仿宋_GBK" w:cs="方正仿宋_GBK" w:hint="eastAsia"/>
          <w:bCs/>
          <w:sz w:val="32"/>
          <w:szCs w:val="32"/>
          <w:shd w:val="clear" w:color="auto" w:fill="FFFFFF"/>
        </w:rPr>
        <w:t>三、申报要求</w:t>
      </w:r>
    </w:p>
    <w:p w:rsidR="003A66FB" w:rsidRDefault="004C42A0" w:rsidP="006D1D36">
      <w:pPr>
        <w:spacing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1、各区县农业产业化办要严格标准，每个区县原则上推荐1家申报企业，报当地政府同意，并将政府批件附在</w:t>
      </w:r>
      <w:r w:rsidR="00734ADC">
        <w:rPr>
          <w:rFonts w:ascii="方正仿宋_GBK" w:eastAsia="方正仿宋_GBK" w:hAnsi="方正仿宋_GBK" w:cs="方正仿宋_GBK" w:hint="eastAsia"/>
          <w:sz w:val="32"/>
          <w:szCs w:val="32"/>
          <w:shd w:val="clear" w:color="auto" w:fill="FFFFFF"/>
        </w:rPr>
        <w:t>正式</w:t>
      </w:r>
      <w:r>
        <w:rPr>
          <w:rFonts w:ascii="方正仿宋_GBK" w:eastAsia="方正仿宋_GBK" w:hAnsi="方正仿宋_GBK" w:cs="方正仿宋_GBK" w:hint="eastAsia"/>
          <w:sz w:val="32"/>
          <w:szCs w:val="32"/>
          <w:shd w:val="clear" w:color="auto" w:fill="FFFFFF"/>
        </w:rPr>
        <w:t>上报文件后面报市农业农村委</w:t>
      </w:r>
      <w:r w:rsidR="006560CE">
        <w:rPr>
          <w:rFonts w:ascii="方正仿宋_GBK" w:eastAsia="方正仿宋_GBK" w:hAnsi="方正仿宋_GBK" w:cs="方正仿宋_GBK" w:hint="eastAsia"/>
          <w:sz w:val="32"/>
          <w:szCs w:val="32"/>
          <w:shd w:val="clear" w:color="auto" w:fill="FFFFFF"/>
        </w:rPr>
        <w:t>乡村产业处</w:t>
      </w:r>
      <w:r>
        <w:rPr>
          <w:rFonts w:ascii="方正仿宋_GBK" w:eastAsia="方正仿宋_GBK" w:hAnsi="方正仿宋_GBK" w:cs="方正仿宋_GBK" w:hint="eastAsia"/>
          <w:sz w:val="32"/>
          <w:szCs w:val="32"/>
          <w:shd w:val="clear" w:color="auto" w:fill="FFFFFF"/>
        </w:rPr>
        <w:t>；同时指导企业完整、规范提交申报材料；申报书格式、附表及填报说明通过邮件另发。</w:t>
      </w:r>
    </w:p>
    <w:p w:rsidR="003A66FB" w:rsidRDefault="004C42A0" w:rsidP="006D1D36">
      <w:pPr>
        <w:spacing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2、申报企业应在6月7日前将纸质材料一式二份，以快件方式寄市农业农村委乡村产业处，同时报送电子版；申报材料不得弄虚作假；否则，一经查实，取消其申报资格。</w:t>
      </w:r>
    </w:p>
    <w:p w:rsidR="003A66FB" w:rsidRDefault="004C42A0" w:rsidP="006D1D36">
      <w:pPr>
        <w:spacing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3、申报期间，市农业农村委乡村产业处不受理区县和有关企业的来人来访。</w:t>
      </w:r>
    </w:p>
    <w:p w:rsidR="003A66FB" w:rsidRPr="00A70020" w:rsidRDefault="004C42A0" w:rsidP="006D1D36">
      <w:pPr>
        <w:spacing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邮寄地址：重庆市两江新区黄山大道186号，邮编401121</w:t>
      </w:r>
    </w:p>
    <w:p w:rsidR="003A66FB" w:rsidRDefault="004C42A0" w:rsidP="006D1D36">
      <w:pPr>
        <w:spacing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联系电话：023-89133311</w:t>
      </w:r>
    </w:p>
    <w:p w:rsidR="003A66FB" w:rsidRDefault="000324CE" w:rsidP="006D1D36">
      <w:pPr>
        <w:spacing w:line="600"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电子</w:t>
      </w:r>
      <w:r w:rsidR="004C42A0">
        <w:rPr>
          <w:rFonts w:ascii="方正仿宋_GBK" w:eastAsia="方正仿宋_GBK" w:hAnsi="方正仿宋_GBK" w:cs="方正仿宋_GBK" w:hint="eastAsia"/>
          <w:sz w:val="32"/>
          <w:szCs w:val="32"/>
          <w:shd w:val="clear" w:color="auto" w:fill="FFFFFF"/>
        </w:rPr>
        <w:t>邮箱：cqsxccyc@163.com</w:t>
      </w:r>
    </w:p>
    <w:p w:rsidR="003A66FB" w:rsidRDefault="003A66FB" w:rsidP="006D1D36">
      <w:pPr>
        <w:spacing w:line="600" w:lineRule="exact"/>
        <w:ind w:firstLineChars="200" w:firstLine="640"/>
        <w:rPr>
          <w:rFonts w:ascii="方正仿宋_GBK" w:eastAsia="方正仿宋_GBK" w:hAnsi="方正仿宋_GBK" w:cs="方正仿宋_GBK" w:hint="eastAsia"/>
          <w:sz w:val="32"/>
          <w:szCs w:val="32"/>
          <w:shd w:val="clear" w:color="auto" w:fill="FFFFFF"/>
        </w:rPr>
      </w:pPr>
    </w:p>
    <w:p w:rsidR="00783F43" w:rsidRDefault="00783F43" w:rsidP="006D1D36">
      <w:pPr>
        <w:spacing w:line="600" w:lineRule="exact"/>
        <w:ind w:firstLineChars="200" w:firstLine="640"/>
        <w:rPr>
          <w:rFonts w:ascii="方正仿宋_GBK" w:eastAsia="方正仿宋_GBK" w:hAnsi="方正仿宋_GBK" w:cs="方正仿宋_GBK"/>
          <w:sz w:val="32"/>
          <w:szCs w:val="32"/>
          <w:shd w:val="clear" w:color="auto" w:fill="FFFFFF"/>
        </w:rPr>
      </w:pPr>
    </w:p>
    <w:p w:rsidR="003A66FB" w:rsidRDefault="00A305E7" w:rsidP="00A305E7">
      <w:pPr>
        <w:spacing w:line="600" w:lineRule="exact"/>
        <w:ind w:firstLineChars="1300" w:firstLine="4160"/>
        <w:rPr>
          <w:rFonts w:ascii="方正仿宋_GBK" w:eastAsia="方正仿宋_GBK" w:hAnsi="方正仿宋_GBK" w:cs="方正仿宋_GBK"/>
          <w:sz w:val="32"/>
          <w:szCs w:val="32"/>
          <w:shd w:val="clear" w:color="auto" w:fill="FFFFFF"/>
        </w:rPr>
      </w:pPr>
      <w:r w:rsidRPr="00A305E7">
        <w:rPr>
          <w:rFonts w:ascii="方正仿宋_GBK" w:eastAsia="方正仿宋_GBK" w:hAnsi="方正仿宋_GBK" w:cs="方正仿宋_GBK" w:hint="eastAsia"/>
          <w:sz w:val="32"/>
          <w:szCs w:val="32"/>
          <w:shd w:val="clear" w:color="auto" w:fill="FFFFFF"/>
        </w:rPr>
        <w:t>市农业农村委办公室</w:t>
      </w:r>
    </w:p>
    <w:p w:rsidR="003A66FB" w:rsidRDefault="004C42A0" w:rsidP="006D1D36">
      <w:pPr>
        <w:spacing w:line="600" w:lineRule="exact"/>
        <w:ind w:firstLineChars="1400" w:firstLine="448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2021年5月</w:t>
      </w:r>
      <w:r w:rsidR="00AD44B1">
        <w:rPr>
          <w:rFonts w:ascii="方正仿宋_GBK" w:eastAsia="方正仿宋_GBK" w:hAnsi="方正仿宋_GBK" w:cs="方正仿宋_GBK" w:hint="eastAsia"/>
          <w:sz w:val="32"/>
          <w:szCs w:val="32"/>
          <w:shd w:val="clear" w:color="auto" w:fill="FFFFFF"/>
        </w:rPr>
        <w:t>20</w:t>
      </w:r>
      <w:r>
        <w:rPr>
          <w:rFonts w:ascii="方正仿宋_GBK" w:eastAsia="方正仿宋_GBK" w:hAnsi="方正仿宋_GBK" w:cs="方正仿宋_GBK" w:hint="eastAsia"/>
          <w:sz w:val="32"/>
          <w:szCs w:val="32"/>
          <w:shd w:val="clear" w:color="auto" w:fill="FFFFFF"/>
        </w:rPr>
        <w:t>日</w:t>
      </w:r>
    </w:p>
    <w:sectPr w:rsidR="003A66FB" w:rsidSect="003A66FB">
      <w:headerReference w:type="even" r:id="rId7"/>
      <w:headerReference w:type="default" r:id="rId8"/>
      <w:footerReference w:type="even" r:id="rId9"/>
      <w:footerReference w:type="default" r:id="rId10"/>
      <w:headerReference w:type="first" r:id="rId11"/>
      <w:footerReference w:type="first" r:id="rId12"/>
      <w:pgSz w:w="11906" w:h="16838"/>
      <w:pgMar w:top="1440" w:right="1746" w:bottom="1440" w:left="1746"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915" w:rsidRDefault="00CA0915" w:rsidP="00734ADC">
      <w:r>
        <w:separator/>
      </w:r>
    </w:p>
  </w:endnote>
  <w:endnote w:type="continuationSeparator" w:id="1">
    <w:p w:rsidR="00CA0915" w:rsidRDefault="00CA0915" w:rsidP="00734A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69" w:rsidRDefault="00615C6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69" w:rsidRDefault="00615C6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69" w:rsidRDefault="00615C6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915" w:rsidRDefault="00CA0915" w:rsidP="00734ADC">
      <w:r>
        <w:separator/>
      </w:r>
    </w:p>
  </w:footnote>
  <w:footnote w:type="continuationSeparator" w:id="1">
    <w:p w:rsidR="00CA0915" w:rsidRDefault="00CA0915" w:rsidP="00734A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69" w:rsidRDefault="00615C6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ADC" w:rsidRDefault="00734ADC" w:rsidP="00615C69">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C69" w:rsidRDefault="00615C6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0852C7A"/>
    <w:rsid w:val="000324CE"/>
    <w:rsid w:val="00067E51"/>
    <w:rsid w:val="000B5F59"/>
    <w:rsid w:val="000D1216"/>
    <w:rsid w:val="00125FC2"/>
    <w:rsid w:val="001D2C07"/>
    <w:rsid w:val="0024579B"/>
    <w:rsid w:val="00294E58"/>
    <w:rsid w:val="003A66FB"/>
    <w:rsid w:val="00443426"/>
    <w:rsid w:val="004C42A0"/>
    <w:rsid w:val="00580961"/>
    <w:rsid w:val="006151CC"/>
    <w:rsid w:val="00615C69"/>
    <w:rsid w:val="006560CE"/>
    <w:rsid w:val="006D1D36"/>
    <w:rsid w:val="00734ADC"/>
    <w:rsid w:val="00783F43"/>
    <w:rsid w:val="008064ED"/>
    <w:rsid w:val="00821477"/>
    <w:rsid w:val="009E6842"/>
    <w:rsid w:val="00A305E7"/>
    <w:rsid w:val="00A70020"/>
    <w:rsid w:val="00A955C0"/>
    <w:rsid w:val="00AD44B1"/>
    <w:rsid w:val="00BA149E"/>
    <w:rsid w:val="00CA0915"/>
    <w:rsid w:val="00D062D9"/>
    <w:rsid w:val="00E15E9B"/>
    <w:rsid w:val="00F05668"/>
    <w:rsid w:val="00FA4075"/>
    <w:rsid w:val="00FA66BB"/>
    <w:rsid w:val="1A4168D7"/>
    <w:rsid w:val="20852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66FB"/>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A66FB"/>
    <w:rPr>
      <w:sz w:val="24"/>
    </w:rPr>
  </w:style>
  <w:style w:type="paragraph" w:styleId="a4">
    <w:name w:val="header"/>
    <w:basedOn w:val="a"/>
    <w:link w:val="Char"/>
    <w:rsid w:val="00734A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34ADC"/>
    <w:rPr>
      <w:kern w:val="2"/>
      <w:sz w:val="18"/>
      <w:szCs w:val="18"/>
    </w:rPr>
  </w:style>
  <w:style w:type="paragraph" w:styleId="a5">
    <w:name w:val="footer"/>
    <w:basedOn w:val="a"/>
    <w:link w:val="Char0"/>
    <w:rsid w:val="00734ADC"/>
    <w:pPr>
      <w:tabs>
        <w:tab w:val="center" w:pos="4153"/>
        <w:tab w:val="right" w:pos="8306"/>
      </w:tabs>
      <w:snapToGrid w:val="0"/>
      <w:jc w:val="left"/>
    </w:pPr>
    <w:rPr>
      <w:sz w:val="18"/>
      <w:szCs w:val="18"/>
    </w:rPr>
  </w:style>
  <w:style w:type="character" w:customStyle="1" w:styleId="Char0">
    <w:name w:val="页脚 Char"/>
    <w:basedOn w:val="a0"/>
    <w:link w:val="a5"/>
    <w:rsid w:val="00734AD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123</Words>
  <Characters>705</Characters>
  <Application>Microsoft Office Word</Application>
  <DocSecurity>0</DocSecurity>
  <Lines>5</Lines>
  <Paragraphs>1</Paragraphs>
  <ScaleCrop>false</ScaleCrop>
  <Company>微软中国</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春方</dc:creator>
  <cp:lastModifiedBy>编文号人员</cp:lastModifiedBy>
  <cp:revision>45</cp:revision>
  <dcterms:created xsi:type="dcterms:W3CDTF">2021-05-17T07:44:00Z</dcterms:created>
  <dcterms:modified xsi:type="dcterms:W3CDTF">2021-05-20T07:12:00Z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849776911_btnclosed</vt:lpwstr>
  </property>
</Properties>
</file>