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1F" w:rsidRDefault="00CE089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0;margin-top:99.25pt;width:411pt;height:52.45pt;z-index:251655680;mso-position-horizontal:center;mso-position-horizontal-relative:margin;mso-position-vertical-relative:margin" fillcolor="red" stroked="f">
            <v:shadow color="#868686"/>
            <v:textpath style="font-family:&quot;方正小标宋_GBK&quot;;font-weight:bold" trim="t" string="重庆市黔江区商务委员会文件"/>
            <o:lock v:ext="edit" text="f"/>
            <w10:wrap anchorx="margin" anchory="margin"/>
          </v:shape>
        </w:pict>
      </w:r>
    </w:p>
    <w:p w:rsidR="0058221F" w:rsidRDefault="0058221F"/>
    <w:p w:rsidR="0058221F" w:rsidRDefault="0058221F"/>
    <w:p w:rsidR="00DB551E" w:rsidRDefault="00DB551E"/>
    <w:p w:rsidR="00DB551E" w:rsidRDefault="00DB551E"/>
    <w:p w:rsidR="00DB551E" w:rsidRDefault="00DB551E"/>
    <w:p w:rsidR="00DB551E" w:rsidRDefault="00DB551E"/>
    <w:p w:rsidR="0058221F" w:rsidRDefault="0058221F"/>
    <w:p w:rsidR="0058221F" w:rsidRDefault="0058221F"/>
    <w:p w:rsidR="0058221F" w:rsidRDefault="0058221F"/>
    <w:p w:rsidR="0058221F" w:rsidRDefault="0058221F">
      <w:pPr>
        <w:jc w:val="center"/>
      </w:pPr>
    </w:p>
    <w:p w:rsidR="0058221F" w:rsidRDefault="00CE0897">
      <w:pPr>
        <w:spacing w:line="579" w:lineRule="exact"/>
      </w:pPr>
      <w:r>
        <w:pict>
          <v:rect id="Rectangle 6" o:spid="_x0000_s1027" style="position:absolute;left:0;text-align:left;margin-left:-3.1pt;margin-top:7.15pt;width:438.75pt;height:28.95pt;z-index:251657728" filled="f" stroked="f">
            <v:textbox>
              <w:txbxContent>
                <w:p w:rsidR="0058221F" w:rsidRDefault="0058221F">
                  <w:pPr>
                    <w:jc w:val="center"/>
                  </w:pPr>
                  <w:r>
                    <w:rPr>
                      <w:rFonts w:ascii="方正仿宋_GBK" w:hint="eastAsia"/>
                    </w:rPr>
                    <w:t>黔江商务</w:t>
                  </w:r>
                  <w:r>
                    <w:t>发〔</w:t>
                  </w:r>
                  <w:r w:rsidR="00147385">
                    <w:t>20</w:t>
                  </w:r>
                  <w:r w:rsidR="00147385">
                    <w:rPr>
                      <w:rFonts w:hint="eastAsia"/>
                    </w:rPr>
                    <w:t>2</w:t>
                  </w:r>
                  <w:r w:rsidR="0003658E">
                    <w:rPr>
                      <w:rFonts w:hint="eastAsia"/>
                    </w:rPr>
                    <w:t>1</w:t>
                  </w:r>
                  <w:r>
                    <w:t>〕</w:t>
                  </w:r>
                  <w:r w:rsidR="006F1089">
                    <w:rPr>
                      <w:rFonts w:hint="eastAsia"/>
                    </w:rPr>
                    <w:t>3</w:t>
                  </w:r>
                  <w:r w:rsidR="00242FF4">
                    <w:rPr>
                      <w:rFonts w:hint="eastAsia"/>
                    </w:rPr>
                    <w:t>9</w:t>
                  </w:r>
                  <w:r>
                    <w:t>号</w:t>
                  </w:r>
                </w:p>
              </w:txbxContent>
            </v:textbox>
          </v:rect>
        </w:pict>
      </w:r>
    </w:p>
    <w:p w:rsidR="0058221F" w:rsidRDefault="00CE0897">
      <w:pPr>
        <w:spacing w:line="579" w:lineRule="exact"/>
      </w:pPr>
      <w:r>
        <w:pict>
          <v:line id="Line 3" o:spid="_x0000_s1028" style="position:absolute;left:0;text-align:left;z-index:251656704;mso-position-horizontal-relative:page;mso-position-vertical-relative:margin" from="76.3pt,236.25pt" to="518.5pt,236.25pt" strokecolor="red" strokeweight="1.75pt">
            <w10:wrap anchorx="page" anchory="margin"/>
          </v:line>
        </w:pict>
      </w:r>
    </w:p>
    <w:p w:rsidR="00316EC6" w:rsidRDefault="00316EC6">
      <w:pPr>
        <w:spacing w:line="579" w:lineRule="exact"/>
      </w:pPr>
    </w:p>
    <w:p w:rsidR="0058221F" w:rsidRPr="00F9184D" w:rsidRDefault="0058221F" w:rsidP="00F9184D">
      <w:pPr>
        <w:pStyle w:val="a9"/>
        <w:widowControl w:val="0"/>
        <w:shd w:val="clear" w:color="auto" w:fill="FFFFFF"/>
        <w:overflowPunct w:val="0"/>
        <w:spacing w:before="0" w:beforeAutospacing="0" w:after="0" w:afterAutospacing="0" w:line="579" w:lineRule="exact"/>
        <w:jc w:val="center"/>
        <w:rPr>
          <w:rFonts w:ascii="Times New Roman" w:eastAsia="方正小标宋_GBK" w:hAnsi="Times New Roman" w:cs="Times New Roman"/>
          <w:color w:val="000000"/>
          <w:sz w:val="44"/>
          <w:szCs w:val="44"/>
          <w:shd w:val="clear" w:color="auto" w:fill="FFFFFF"/>
        </w:rPr>
      </w:pPr>
      <w:r w:rsidRPr="00F9184D">
        <w:rPr>
          <w:rFonts w:ascii="Times New Roman" w:eastAsia="方正小标宋_GBK" w:hAnsi="Times New Roman" w:cs="Times New Roman"/>
          <w:color w:val="000000"/>
          <w:sz w:val="44"/>
          <w:szCs w:val="44"/>
          <w:shd w:val="clear" w:color="auto" w:fill="FFFFFF"/>
        </w:rPr>
        <w:t>重庆市黔江区商务委员会</w:t>
      </w:r>
    </w:p>
    <w:p w:rsidR="0067605A" w:rsidRDefault="00242FF4" w:rsidP="0067605A">
      <w:pPr>
        <w:snapToGrid w:val="0"/>
        <w:spacing w:line="600" w:lineRule="exact"/>
        <w:jc w:val="center"/>
        <w:textAlignment w:val="baseline"/>
        <w:rPr>
          <w:rFonts w:eastAsia="方正小标宋_GBK"/>
          <w:color w:val="000000"/>
          <w:sz w:val="44"/>
          <w:szCs w:val="44"/>
        </w:rPr>
      </w:pPr>
      <w:r>
        <w:rPr>
          <w:rFonts w:eastAsia="方正小标宋_GBK" w:hint="eastAsia"/>
          <w:color w:val="000000"/>
          <w:kern w:val="0"/>
          <w:sz w:val="44"/>
          <w:szCs w:val="44"/>
        </w:rPr>
        <w:t>关于印发</w:t>
      </w:r>
      <w:proofErr w:type="gramStart"/>
      <w:r>
        <w:rPr>
          <w:rFonts w:eastAsia="方正小标宋_GBK" w:hint="eastAsia"/>
          <w:color w:val="000000"/>
          <w:kern w:val="0"/>
          <w:sz w:val="44"/>
          <w:szCs w:val="44"/>
        </w:rPr>
        <w:t>《</w:t>
      </w:r>
      <w:proofErr w:type="gramEnd"/>
      <w:r>
        <w:rPr>
          <w:rFonts w:eastAsia="方正小标宋_GBK" w:hint="eastAsia"/>
          <w:color w:val="000000"/>
          <w:kern w:val="0"/>
          <w:sz w:val="44"/>
          <w:szCs w:val="44"/>
        </w:rPr>
        <w:t>黔江区商务行业推行“两单两卡”强化一线岗位从业人员安全生</w:t>
      </w:r>
      <w:r>
        <w:rPr>
          <w:rFonts w:eastAsia="方正小标宋_GBK" w:hint="eastAsia"/>
          <w:color w:val="000000"/>
          <w:sz w:val="44"/>
          <w:szCs w:val="44"/>
        </w:rPr>
        <w:t>产责任工作</w:t>
      </w:r>
    </w:p>
    <w:p w:rsidR="00242FF4" w:rsidRDefault="00242FF4" w:rsidP="0067605A">
      <w:pPr>
        <w:snapToGrid w:val="0"/>
        <w:spacing w:line="600" w:lineRule="exact"/>
        <w:jc w:val="center"/>
        <w:textAlignment w:val="baseline"/>
        <w:rPr>
          <w:rFonts w:eastAsia="方正小标宋_GBK"/>
          <w:color w:val="000000"/>
          <w:sz w:val="44"/>
          <w:szCs w:val="44"/>
        </w:rPr>
      </w:pPr>
      <w:r>
        <w:rPr>
          <w:rFonts w:eastAsia="方正小标宋_GBK" w:hint="eastAsia"/>
          <w:color w:val="000000"/>
          <w:sz w:val="44"/>
          <w:szCs w:val="44"/>
        </w:rPr>
        <w:t>方案</w:t>
      </w:r>
      <w:proofErr w:type="gramStart"/>
      <w:r>
        <w:rPr>
          <w:rFonts w:eastAsia="方正小标宋_GBK" w:hint="eastAsia"/>
          <w:color w:val="000000"/>
          <w:sz w:val="44"/>
          <w:szCs w:val="44"/>
        </w:rPr>
        <w:t>》</w:t>
      </w:r>
      <w:proofErr w:type="gramEnd"/>
      <w:r>
        <w:rPr>
          <w:rFonts w:eastAsia="方正小标宋_GBK" w:hint="eastAsia"/>
          <w:color w:val="000000"/>
          <w:sz w:val="44"/>
          <w:szCs w:val="44"/>
        </w:rPr>
        <w:t>的通知</w:t>
      </w:r>
    </w:p>
    <w:p w:rsidR="00242FF4" w:rsidRDefault="00242FF4" w:rsidP="00242FF4">
      <w:pPr>
        <w:spacing w:line="600" w:lineRule="exact"/>
        <w:textAlignment w:val="baseline"/>
        <w:rPr>
          <w:rFonts w:ascii="方正仿宋_GBK"/>
          <w:color w:val="000000"/>
          <w:szCs w:val="32"/>
        </w:rPr>
      </w:pPr>
    </w:p>
    <w:p w:rsidR="00242FF4" w:rsidRDefault="00242FF4" w:rsidP="0066418D">
      <w:pPr>
        <w:spacing w:line="520" w:lineRule="exact"/>
        <w:textAlignment w:val="baseline"/>
        <w:rPr>
          <w:rFonts w:ascii="方正仿宋_GBK"/>
          <w:color w:val="000000"/>
          <w:sz w:val="20"/>
          <w:szCs w:val="32"/>
        </w:rPr>
      </w:pPr>
      <w:r>
        <w:rPr>
          <w:rFonts w:ascii="方正仿宋_GBK" w:hint="eastAsia"/>
          <w:color w:val="000000"/>
          <w:szCs w:val="32"/>
        </w:rPr>
        <w:t>各科室，各有关企业：</w:t>
      </w:r>
    </w:p>
    <w:p w:rsidR="00242FF4" w:rsidRDefault="00242FF4" w:rsidP="0066418D">
      <w:pPr>
        <w:spacing w:line="520" w:lineRule="exact"/>
        <w:ind w:firstLineChars="200" w:firstLine="640"/>
        <w:textAlignment w:val="baseline"/>
        <w:rPr>
          <w:color w:val="000000"/>
          <w:szCs w:val="32"/>
        </w:rPr>
      </w:pPr>
      <w:r>
        <w:rPr>
          <w:rFonts w:hint="eastAsia"/>
          <w:color w:val="000000"/>
          <w:szCs w:val="32"/>
        </w:rPr>
        <w:t>现将《黔江区商务行业推行</w:t>
      </w:r>
      <w:r>
        <w:rPr>
          <w:color w:val="000000"/>
          <w:szCs w:val="32"/>
        </w:rPr>
        <w:t>“</w:t>
      </w:r>
      <w:r>
        <w:rPr>
          <w:rFonts w:hint="eastAsia"/>
          <w:color w:val="000000"/>
          <w:szCs w:val="32"/>
        </w:rPr>
        <w:t>两单两卡</w:t>
      </w:r>
      <w:r>
        <w:rPr>
          <w:color w:val="000000"/>
          <w:szCs w:val="32"/>
        </w:rPr>
        <w:t>”</w:t>
      </w:r>
      <w:r>
        <w:rPr>
          <w:rFonts w:hint="eastAsia"/>
          <w:color w:val="000000"/>
          <w:szCs w:val="32"/>
        </w:rPr>
        <w:t>强化一线岗位从业人员安全生产责任工作方案》印发你们，请结合实际抓好落实。</w:t>
      </w:r>
    </w:p>
    <w:p w:rsidR="00A44015" w:rsidRPr="00F9184D" w:rsidRDefault="00A44015" w:rsidP="0066418D">
      <w:pPr>
        <w:spacing w:line="520" w:lineRule="exact"/>
        <w:ind w:firstLine="640"/>
        <w:rPr>
          <w:szCs w:val="32"/>
        </w:rPr>
      </w:pPr>
    </w:p>
    <w:p w:rsidR="00A44015" w:rsidRPr="00F9184D" w:rsidRDefault="00A44015" w:rsidP="0066418D">
      <w:pPr>
        <w:spacing w:line="520" w:lineRule="exact"/>
        <w:ind w:firstLine="640"/>
        <w:rPr>
          <w:szCs w:val="32"/>
        </w:rPr>
      </w:pPr>
      <w:r w:rsidRPr="00F9184D">
        <w:rPr>
          <w:szCs w:val="32"/>
        </w:rPr>
        <w:t xml:space="preserve">                       </w:t>
      </w:r>
      <w:r w:rsidRPr="00F9184D">
        <w:rPr>
          <w:szCs w:val="32"/>
        </w:rPr>
        <w:t>重庆市黔江区商务委员会</w:t>
      </w:r>
    </w:p>
    <w:p w:rsidR="00A44015" w:rsidRPr="00F9184D" w:rsidRDefault="00A44015" w:rsidP="0066418D">
      <w:pPr>
        <w:spacing w:line="520" w:lineRule="exact"/>
        <w:ind w:firstLine="640"/>
        <w:rPr>
          <w:szCs w:val="32"/>
        </w:rPr>
      </w:pPr>
      <w:r w:rsidRPr="00F9184D">
        <w:rPr>
          <w:szCs w:val="32"/>
        </w:rPr>
        <w:t xml:space="preserve">                           2021</w:t>
      </w:r>
      <w:r w:rsidRPr="00F9184D">
        <w:rPr>
          <w:szCs w:val="32"/>
        </w:rPr>
        <w:t>年</w:t>
      </w:r>
      <w:r w:rsidR="00F9184D" w:rsidRPr="00F9184D">
        <w:rPr>
          <w:szCs w:val="32"/>
        </w:rPr>
        <w:t>1</w:t>
      </w:r>
      <w:r w:rsidR="0067605A">
        <w:rPr>
          <w:rFonts w:hint="eastAsia"/>
          <w:szCs w:val="32"/>
        </w:rPr>
        <w:t>2</w:t>
      </w:r>
      <w:r w:rsidRPr="00F9184D">
        <w:rPr>
          <w:szCs w:val="32"/>
        </w:rPr>
        <w:t>月</w:t>
      </w:r>
      <w:r w:rsidR="0067605A">
        <w:rPr>
          <w:rFonts w:hint="eastAsia"/>
          <w:szCs w:val="32"/>
        </w:rPr>
        <w:t>6</w:t>
      </w:r>
      <w:r w:rsidRPr="00F9184D">
        <w:rPr>
          <w:szCs w:val="32"/>
        </w:rPr>
        <w:t>日</w:t>
      </w:r>
    </w:p>
    <w:p w:rsidR="0066418D" w:rsidRPr="0066418D" w:rsidRDefault="0066418D" w:rsidP="0066418D">
      <w:pPr>
        <w:spacing w:line="600" w:lineRule="exact"/>
        <w:ind w:firstLineChars="200" w:firstLine="640"/>
        <w:textAlignment w:val="baseline"/>
        <w:rPr>
          <w:rFonts w:ascii="方正仿宋_GBK" w:hint="eastAsia"/>
          <w:color w:val="000000"/>
          <w:szCs w:val="32"/>
        </w:rPr>
      </w:pPr>
      <w:r w:rsidRPr="0066418D">
        <w:rPr>
          <w:rFonts w:ascii="方正仿宋_GBK" w:hint="eastAsia"/>
          <w:color w:val="000000"/>
          <w:szCs w:val="32"/>
        </w:rPr>
        <w:t>（此件公开发布）</w:t>
      </w:r>
    </w:p>
    <w:p w:rsidR="0067605A" w:rsidRDefault="0067605A" w:rsidP="0067605A">
      <w:pPr>
        <w:spacing w:line="600" w:lineRule="exact"/>
        <w:jc w:val="center"/>
        <w:textAlignment w:val="baseline"/>
        <w:rPr>
          <w:rFonts w:eastAsia="方正小标宋_GBK"/>
          <w:color w:val="000000"/>
          <w:sz w:val="44"/>
          <w:szCs w:val="44"/>
        </w:rPr>
      </w:pPr>
      <w:r>
        <w:rPr>
          <w:rFonts w:eastAsia="方正小标宋_GBK" w:hint="eastAsia"/>
          <w:color w:val="000000"/>
          <w:sz w:val="44"/>
          <w:szCs w:val="44"/>
        </w:rPr>
        <w:lastRenderedPageBreak/>
        <w:t>黔江区商务行业推行“两单两卡”强化企业</w:t>
      </w:r>
    </w:p>
    <w:p w:rsidR="0067605A" w:rsidRDefault="0067605A" w:rsidP="0067605A">
      <w:pPr>
        <w:spacing w:line="600" w:lineRule="exact"/>
        <w:jc w:val="center"/>
        <w:textAlignment w:val="baseline"/>
        <w:rPr>
          <w:rFonts w:eastAsia="方正小标宋_GBK"/>
          <w:color w:val="000000"/>
          <w:sz w:val="44"/>
          <w:szCs w:val="44"/>
        </w:rPr>
      </w:pPr>
      <w:r>
        <w:rPr>
          <w:rFonts w:eastAsia="方正小标宋_GBK" w:hint="eastAsia"/>
          <w:color w:val="000000"/>
          <w:sz w:val="44"/>
          <w:szCs w:val="44"/>
        </w:rPr>
        <w:t>一线岗位从业人员安全生产责任工作方案</w:t>
      </w:r>
    </w:p>
    <w:p w:rsidR="0067605A" w:rsidRDefault="0067605A" w:rsidP="0067605A">
      <w:pPr>
        <w:pStyle w:val="BodyText1I2"/>
        <w:spacing w:line="600" w:lineRule="exact"/>
        <w:ind w:left="640" w:firstLine="640"/>
        <w:rPr>
          <w:color w:val="000000"/>
        </w:rPr>
      </w:pPr>
    </w:p>
    <w:p w:rsidR="0067605A" w:rsidRDefault="0067605A" w:rsidP="00F37B1B">
      <w:pPr>
        <w:spacing w:line="579" w:lineRule="exact"/>
        <w:ind w:firstLineChars="200" w:firstLine="640"/>
        <w:textAlignment w:val="baseline"/>
        <w:rPr>
          <w:rFonts w:ascii="方正仿宋_GBK"/>
          <w:color w:val="000000"/>
          <w:sz w:val="20"/>
          <w:szCs w:val="32"/>
        </w:rPr>
      </w:pPr>
      <w:r>
        <w:rPr>
          <w:rFonts w:hint="eastAsia"/>
          <w:color w:val="000000"/>
          <w:szCs w:val="32"/>
        </w:rPr>
        <w:t>根据《关于印发〈全市工贸行业推行</w:t>
      </w:r>
      <w:r>
        <w:rPr>
          <w:color w:val="000000"/>
          <w:szCs w:val="32"/>
        </w:rPr>
        <w:t>“</w:t>
      </w:r>
      <w:r>
        <w:rPr>
          <w:rFonts w:hint="eastAsia"/>
          <w:color w:val="000000"/>
          <w:szCs w:val="32"/>
        </w:rPr>
        <w:t>两单两卡</w:t>
      </w:r>
      <w:r>
        <w:rPr>
          <w:color w:val="000000"/>
          <w:szCs w:val="32"/>
        </w:rPr>
        <w:t>”</w:t>
      </w:r>
      <w:r>
        <w:rPr>
          <w:rFonts w:hint="eastAsia"/>
          <w:color w:val="000000"/>
          <w:szCs w:val="32"/>
        </w:rPr>
        <w:t>强化一线岗位从业人员安全生产责任工作方案〉的通知》（</w:t>
      </w:r>
      <w:proofErr w:type="gramStart"/>
      <w:r>
        <w:rPr>
          <w:rFonts w:hint="eastAsia"/>
          <w:color w:val="000000"/>
          <w:szCs w:val="32"/>
        </w:rPr>
        <w:t>渝安办</w:t>
      </w:r>
      <w:proofErr w:type="gramEnd"/>
      <w:r>
        <w:rPr>
          <w:rFonts w:hint="eastAsia"/>
          <w:color w:val="000000"/>
          <w:szCs w:val="32"/>
        </w:rPr>
        <w:t>〔</w:t>
      </w:r>
      <w:r>
        <w:rPr>
          <w:color w:val="000000"/>
          <w:szCs w:val="32"/>
        </w:rPr>
        <w:t>2021</w:t>
      </w:r>
      <w:r>
        <w:rPr>
          <w:rFonts w:hint="eastAsia"/>
          <w:color w:val="000000"/>
          <w:szCs w:val="32"/>
        </w:rPr>
        <w:t>〕</w:t>
      </w:r>
      <w:r>
        <w:rPr>
          <w:color w:val="000000"/>
          <w:szCs w:val="32"/>
        </w:rPr>
        <w:t>107</w:t>
      </w:r>
      <w:r>
        <w:rPr>
          <w:rFonts w:hint="eastAsia"/>
          <w:color w:val="000000"/>
          <w:szCs w:val="32"/>
        </w:rPr>
        <w:t>号）通知要求，防止和减少因企业一线岗位从业人员</w:t>
      </w:r>
      <w:r>
        <w:rPr>
          <w:color w:val="000000"/>
          <w:szCs w:val="32"/>
        </w:rPr>
        <w:t>“</w:t>
      </w:r>
      <w:r>
        <w:rPr>
          <w:rFonts w:hint="eastAsia"/>
          <w:color w:val="000000"/>
          <w:szCs w:val="32"/>
        </w:rPr>
        <w:t>三违</w:t>
      </w:r>
      <w:r>
        <w:rPr>
          <w:color w:val="000000"/>
          <w:szCs w:val="32"/>
        </w:rPr>
        <w:t>”</w:t>
      </w:r>
      <w:r>
        <w:rPr>
          <w:rFonts w:hint="eastAsia"/>
          <w:color w:val="000000"/>
          <w:szCs w:val="32"/>
        </w:rPr>
        <w:t>造成的生产安全事故，切实保障人民生命财产安全，推动商务行业安全生产工作上新台阶、创新境界，制定本方案</w:t>
      </w:r>
      <w:r>
        <w:rPr>
          <w:rFonts w:ascii="方正仿宋_GBK" w:hint="eastAsia"/>
          <w:color w:val="000000"/>
          <w:szCs w:val="32"/>
        </w:rPr>
        <w:t>。</w:t>
      </w:r>
    </w:p>
    <w:p w:rsidR="0067605A" w:rsidRDefault="0067605A" w:rsidP="00F37B1B">
      <w:pPr>
        <w:spacing w:line="579" w:lineRule="exact"/>
        <w:ind w:firstLineChars="200" w:firstLine="640"/>
        <w:textAlignment w:val="baseline"/>
        <w:rPr>
          <w:rFonts w:ascii="方正黑体_GBK" w:eastAsia="方正黑体_GBK" w:hAnsi="方正黑体_GBK" w:cs="方正黑体_GBK"/>
          <w:color w:val="000000"/>
          <w:sz w:val="20"/>
          <w:szCs w:val="32"/>
        </w:rPr>
      </w:pPr>
      <w:r>
        <w:rPr>
          <w:rFonts w:ascii="方正黑体_GBK" w:eastAsia="方正黑体_GBK" w:hAnsi="方正黑体_GBK" w:cs="方正黑体_GBK" w:hint="eastAsia"/>
          <w:color w:val="000000"/>
          <w:szCs w:val="32"/>
        </w:rPr>
        <w:t>一、指导思想</w:t>
      </w:r>
    </w:p>
    <w:p w:rsidR="0067605A" w:rsidRDefault="0067605A" w:rsidP="00F37B1B">
      <w:pPr>
        <w:spacing w:line="579" w:lineRule="exact"/>
        <w:ind w:firstLineChars="200" w:firstLine="640"/>
        <w:textAlignment w:val="baseline"/>
        <w:rPr>
          <w:rFonts w:ascii="方正仿宋_GBK"/>
          <w:color w:val="000000"/>
          <w:sz w:val="20"/>
          <w:szCs w:val="32"/>
        </w:rPr>
      </w:pPr>
      <w:r>
        <w:rPr>
          <w:rFonts w:ascii="方正仿宋_GBK" w:hint="eastAsia"/>
          <w:color w:val="000000"/>
          <w:szCs w:val="32"/>
        </w:rPr>
        <w:t>深入贯彻落</w:t>
      </w:r>
      <w:proofErr w:type="gramStart"/>
      <w:r>
        <w:rPr>
          <w:rFonts w:ascii="方正仿宋_GBK" w:hint="eastAsia"/>
          <w:color w:val="000000"/>
          <w:szCs w:val="32"/>
        </w:rPr>
        <w:t>实习近</w:t>
      </w:r>
      <w:proofErr w:type="gramEnd"/>
      <w:r>
        <w:rPr>
          <w:rFonts w:ascii="方正仿宋_GBK" w:hint="eastAsia"/>
          <w:color w:val="000000"/>
          <w:szCs w:val="32"/>
        </w:rPr>
        <w:t>平总书记关于安全生产系列重要指示批示精神，坚持人民至上、生命至上，树牢</w:t>
      </w:r>
      <w:proofErr w:type="gramStart"/>
      <w:r>
        <w:rPr>
          <w:rFonts w:ascii="方正仿宋_GBK" w:hint="eastAsia"/>
          <w:color w:val="000000"/>
          <w:szCs w:val="32"/>
        </w:rPr>
        <w:t>安全发展</w:t>
      </w:r>
      <w:proofErr w:type="gramEnd"/>
      <w:r>
        <w:rPr>
          <w:rFonts w:ascii="方正仿宋_GBK" w:hint="eastAsia"/>
          <w:color w:val="000000"/>
          <w:szCs w:val="32"/>
        </w:rPr>
        <w:t>理念，坚持安全第一、预防为主、综合治理的方针，牢牢抓住企业全员安全生产责任制落实难点和从业人员不安全行为导致生产安全事故多发频发痛点，以“试点先行、以点带面、全面推广”为工作思路，</w:t>
      </w:r>
      <w:r>
        <w:rPr>
          <w:rFonts w:ascii="方正仿宋_GBK" w:hAnsi="方正仿宋_GBK" w:cs="方正仿宋_GBK" w:hint="eastAsia"/>
          <w:color w:val="000000"/>
          <w:szCs w:val="32"/>
        </w:rPr>
        <w:t>以“</w:t>
      </w:r>
      <w:r w:rsidRPr="00163698">
        <w:rPr>
          <w:rFonts w:ascii="方正仿宋_GBK" w:hAnsi="方正仿宋_GBK" w:cs="方正仿宋_GBK" w:hint="eastAsia"/>
          <w:b/>
          <w:color w:val="000000"/>
          <w:szCs w:val="32"/>
        </w:rPr>
        <w:t>知风险、明职责、会操作、能应急</w:t>
      </w:r>
      <w:r>
        <w:rPr>
          <w:rFonts w:ascii="方正仿宋_GBK" w:hAnsi="方正仿宋_GBK" w:cs="方正仿宋_GBK" w:hint="eastAsia"/>
          <w:color w:val="000000"/>
          <w:szCs w:val="32"/>
        </w:rPr>
        <w:t>”为工作要求，</w:t>
      </w:r>
      <w:r>
        <w:rPr>
          <w:rFonts w:ascii="方正仿宋_GBK" w:hint="eastAsia"/>
          <w:color w:val="000000"/>
          <w:szCs w:val="32"/>
        </w:rPr>
        <w:t>逐步建立商务行业企业一线岗位从业人员岗位风险清单、岗位职责清单、岗位操作卡、岗位应急处置卡（以下简称“两单两卡”），强化企业一线岗位从业人员安全生产责任，着力打通企业安全生产责任“最后一米”，从源头上防范化解安全风险，提升全区商务行业企业安全生产水平，防控生产安全事故。</w:t>
      </w:r>
    </w:p>
    <w:p w:rsidR="0067605A" w:rsidRDefault="0067605A" w:rsidP="00F37B1B">
      <w:pPr>
        <w:spacing w:line="579" w:lineRule="exact"/>
        <w:ind w:firstLineChars="200" w:firstLine="640"/>
        <w:textAlignment w:val="baseline"/>
        <w:rPr>
          <w:rFonts w:ascii="方正黑体_GBK" w:eastAsia="方正黑体_GBK" w:hAnsi="方正黑体_GBK" w:cs="方正黑体_GBK"/>
          <w:color w:val="000000"/>
          <w:sz w:val="20"/>
          <w:szCs w:val="32"/>
        </w:rPr>
      </w:pPr>
      <w:r>
        <w:rPr>
          <w:rFonts w:ascii="方正黑体_GBK" w:eastAsia="方正黑体_GBK" w:hAnsi="方正黑体_GBK" w:cs="方正黑体_GBK" w:hint="eastAsia"/>
          <w:color w:val="000000"/>
          <w:szCs w:val="32"/>
        </w:rPr>
        <w:t>二、工作目标</w:t>
      </w:r>
    </w:p>
    <w:p w:rsidR="0067605A" w:rsidRDefault="0067605A" w:rsidP="00F37B1B">
      <w:pPr>
        <w:spacing w:line="579" w:lineRule="exact"/>
        <w:ind w:firstLineChars="200" w:firstLine="640"/>
        <w:jc w:val="left"/>
        <w:textAlignment w:val="baseline"/>
        <w:rPr>
          <w:rFonts w:ascii="方正仿宋_GBK"/>
          <w:color w:val="000000"/>
          <w:sz w:val="20"/>
          <w:szCs w:val="32"/>
        </w:rPr>
      </w:pPr>
      <w:r>
        <w:rPr>
          <w:rFonts w:ascii="方正楷体_GBK" w:eastAsia="方正楷体_GBK" w:hAnsi="方正楷体_GBK" w:cs="方正楷体_GBK" w:hint="eastAsia"/>
          <w:color w:val="000000"/>
          <w:szCs w:val="32"/>
        </w:rPr>
        <w:lastRenderedPageBreak/>
        <w:t>——一年示范引领。</w:t>
      </w:r>
      <w:r>
        <w:rPr>
          <w:color w:val="000000"/>
          <w:szCs w:val="32"/>
        </w:rPr>
        <w:t>2021</w:t>
      </w:r>
      <w:r>
        <w:rPr>
          <w:rFonts w:hint="eastAsia"/>
          <w:color w:val="000000"/>
          <w:szCs w:val="32"/>
        </w:rPr>
        <w:t>年底前，完成</w:t>
      </w:r>
      <w:r>
        <w:rPr>
          <w:color w:val="000000"/>
          <w:szCs w:val="32"/>
        </w:rPr>
        <w:t>1</w:t>
      </w:r>
      <w:r>
        <w:rPr>
          <w:rFonts w:hint="eastAsia"/>
          <w:color w:val="000000"/>
          <w:szCs w:val="32"/>
        </w:rPr>
        <w:t>家重点企业重庆市黔江区佳惠百货有限责任公司试点创建工作。</w:t>
      </w:r>
    </w:p>
    <w:p w:rsidR="0067605A" w:rsidRDefault="0067605A" w:rsidP="00F37B1B">
      <w:pPr>
        <w:spacing w:line="579" w:lineRule="exact"/>
        <w:ind w:firstLineChars="200" w:firstLine="640"/>
        <w:textAlignment w:val="baseline"/>
        <w:rPr>
          <w:color w:val="000000"/>
          <w:sz w:val="20"/>
        </w:rPr>
      </w:pPr>
      <w:r>
        <w:rPr>
          <w:rFonts w:ascii="方正楷体_GBK" w:eastAsia="方正楷体_GBK" w:hAnsi="方正楷体_GBK" w:cs="方正楷体_GBK" w:hint="eastAsia"/>
          <w:color w:val="000000"/>
          <w:szCs w:val="32"/>
        </w:rPr>
        <w:t>——两年重点推广。</w:t>
      </w:r>
      <w:r>
        <w:rPr>
          <w:rFonts w:hint="eastAsia"/>
          <w:color w:val="000000"/>
          <w:szCs w:val="32"/>
        </w:rPr>
        <w:t>到</w:t>
      </w:r>
      <w:r>
        <w:rPr>
          <w:color w:val="000000"/>
          <w:szCs w:val="32"/>
        </w:rPr>
        <w:t>2022</w:t>
      </w:r>
      <w:r>
        <w:rPr>
          <w:rFonts w:hint="eastAsia"/>
          <w:color w:val="000000"/>
          <w:szCs w:val="32"/>
        </w:rPr>
        <w:t>年底，按照</w:t>
      </w:r>
      <w:r>
        <w:rPr>
          <w:color w:val="000000"/>
          <w:szCs w:val="32"/>
        </w:rPr>
        <w:t>“</w:t>
      </w:r>
      <w:r>
        <w:rPr>
          <w:rFonts w:hint="eastAsia"/>
          <w:color w:val="000000"/>
          <w:szCs w:val="32"/>
        </w:rPr>
        <w:t>打造一个、带动一片</w:t>
      </w:r>
      <w:r>
        <w:rPr>
          <w:color w:val="000000"/>
          <w:szCs w:val="32"/>
        </w:rPr>
        <w:t>”</w:t>
      </w:r>
      <w:r>
        <w:rPr>
          <w:rFonts w:hint="eastAsia"/>
          <w:color w:val="000000"/>
          <w:szCs w:val="32"/>
        </w:rPr>
        <w:t>的工作要求，我区限额以上重点商务企业实现</w:t>
      </w:r>
      <w:r>
        <w:rPr>
          <w:color w:val="000000"/>
          <w:szCs w:val="32"/>
        </w:rPr>
        <w:t>“</w:t>
      </w:r>
      <w:r>
        <w:rPr>
          <w:rFonts w:hint="eastAsia"/>
          <w:color w:val="000000"/>
          <w:szCs w:val="32"/>
        </w:rPr>
        <w:t>全覆盖</w:t>
      </w:r>
      <w:r>
        <w:rPr>
          <w:color w:val="000000"/>
          <w:szCs w:val="32"/>
        </w:rPr>
        <w:t>”</w:t>
      </w:r>
      <w:r>
        <w:rPr>
          <w:rFonts w:hint="eastAsia"/>
          <w:color w:val="000000"/>
          <w:szCs w:val="32"/>
        </w:rPr>
        <w:t>。</w:t>
      </w:r>
    </w:p>
    <w:p w:rsidR="0067605A" w:rsidRDefault="0067605A" w:rsidP="00F37B1B">
      <w:pPr>
        <w:spacing w:line="579" w:lineRule="exact"/>
        <w:ind w:firstLineChars="200" w:firstLine="640"/>
        <w:textAlignment w:val="baseline"/>
        <w:rPr>
          <w:color w:val="000000"/>
          <w:sz w:val="20"/>
          <w:szCs w:val="32"/>
        </w:rPr>
      </w:pPr>
      <w:r>
        <w:rPr>
          <w:rFonts w:ascii="方正楷体_GBK" w:eastAsia="方正楷体_GBK" w:hAnsi="方正楷体_GBK" w:cs="方正楷体_GBK" w:hint="eastAsia"/>
          <w:color w:val="000000"/>
          <w:szCs w:val="32"/>
        </w:rPr>
        <w:t>——三年全面推行。</w:t>
      </w:r>
      <w:r>
        <w:rPr>
          <w:color w:val="000000"/>
          <w:szCs w:val="32"/>
        </w:rPr>
        <w:t>2023</w:t>
      </w:r>
      <w:r>
        <w:rPr>
          <w:rFonts w:hint="eastAsia"/>
          <w:color w:val="000000"/>
          <w:szCs w:val="32"/>
        </w:rPr>
        <w:t>年起，在全区所有商务行业企业推行一线岗位从业人员</w:t>
      </w:r>
      <w:r>
        <w:rPr>
          <w:color w:val="000000"/>
          <w:szCs w:val="32"/>
        </w:rPr>
        <w:t>“</w:t>
      </w:r>
      <w:r>
        <w:rPr>
          <w:rFonts w:hint="eastAsia"/>
          <w:color w:val="000000"/>
          <w:szCs w:val="32"/>
        </w:rPr>
        <w:t>两单两卡</w:t>
      </w:r>
      <w:r>
        <w:rPr>
          <w:color w:val="000000"/>
          <w:szCs w:val="32"/>
        </w:rPr>
        <w:t>”</w:t>
      </w:r>
      <w:r>
        <w:rPr>
          <w:rFonts w:hint="eastAsia"/>
          <w:color w:val="000000"/>
          <w:szCs w:val="32"/>
        </w:rPr>
        <w:t>，强化企业一线岗位从业人员安全生产责任。</w:t>
      </w:r>
    </w:p>
    <w:p w:rsidR="0067605A" w:rsidRDefault="0067605A" w:rsidP="00F37B1B">
      <w:pPr>
        <w:spacing w:line="579" w:lineRule="exact"/>
        <w:ind w:firstLineChars="200" w:firstLine="640"/>
        <w:textAlignment w:val="baseline"/>
        <w:rPr>
          <w:rFonts w:ascii="方正黑体_GBK" w:eastAsia="方正黑体_GBK" w:hAnsi="方正黑体_GBK" w:cs="方正黑体_GBK"/>
          <w:color w:val="000000"/>
          <w:sz w:val="20"/>
          <w:szCs w:val="32"/>
        </w:rPr>
      </w:pPr>
      <w:r>
        <w:rPr>
          <w:rFonts w:ascii="方正黑体_GBK" w:eastAsia="方正黑体_GBK" w:hAnsi="方正黑体_GBK" w:cs="方正黑体_GBK" w:hint="eastAsia"/>
          <w:color w:val="000000"/>
          <w:szCs w:val="32"/>
        </w:rPr>
        <w:t>三、工作内容</w:t>
      </w:r>
    </w:p>
    <w:p w:rsidR="0067605A" w:rsidRDefault="0067605A" w:rsidP="00F37B1B">
      <w:pPr>
        <w:spacing w:line="579" w:lineRule="exact"/>
        <w:ind w:firstLineChars="200" w:firstLine="640"/>
        <w:textAlignment w:val="baseline"/>
        <w:rPr>
          <w:rFonts w:ascii="方正仿宋_GBK"/>
          <w:color w:val="000000"/>
          <w:sz w:val="20"/>
          <w:szCs w:val="32"/>
        </w:rPr>
      </w:pPr>
      <w:r>
        <w:rPr>
          <w:rFonts w:ascii="方正楷体_GBK" w:eastAsia="方正楷体_GBK" w:hAnsi="方正楷体_GBK" w:cs="方正楷体_GBK" w:hint="eastAsia"/>
          <w:color w:val="000000"/>
          <w:szCs w:val="32"/>
        </w:rPr>
        <w:t>（一）强化组织领导。</w:t>
      </w:r>
      <w:r>
        <w:rPr>
          <w:rFonts w:ascii="方正仿宋_GBK" w:hint="eastAsia"/>
          <w:color w:val="000000"/>
          <w:szCs w:val="32"/>
        </w:rPr>
        <w:t>区</w:t>
      </w:r>
      <w:proofErr w:type="gramStart"/>
      <w:r>
        <w:rPr>
          <w:rFonts w:ascii="方正仿宋_GBK" w:hint="eastAsia"/>
          <w:color w:val="000000"/>
          <w:szCs w:val="32"/>
        </w:rPr>
        <w:t>商务委法治</w:t>
      </w:r>
      <w:proofErr w:type="gramEnd"/>
      <w:r>
        <w:rPr>
          <w:rFonts w:ascii="方正仿宋_GBK" w:hint="eastAsia"/>
          <w:color w:val="000000"/>
          <w:szCs w:val="32"/>
        </w:rPr>
        <w:t>科成立专项工作领导小组，明确专人负责工作推进；组织召开一次试点企业动员大会，做好思想动员工作；督促企业成立由主要负责人负责的专班统筹推动工作落实；指导企业合理制定任务清单，明确时间点、路线图、责任人，确保工作落实落细。</w:t>
      </w:r>
    </w:p>
    <w:p w:rsidR="0067605A" w:rsidRDefault="0067605A" w:rsidP="00F37B1B">
      <w:pPr>
        <w:spacing w:line="579" w:lineRule="exact"/>
        <w:ind w:firstLineChars="200" w:firstLine="640"/>
        <w:textAlignment w:val="baseline"/>
        <w:rPr>
          <w:rFonts w:ascii="方正仿宋_GBK"/>
          <w:color w:val="000000"/>
          <w:sz w:val="20"/>
          <w:szCs w:val="32"/>
        </w:rPr>
      </w:pPr>
      <w:r>
        <w:rPr>
          <w:rFonts w:ascii="方正楷体_GBK" w:eastAsia="方正楷体_GBK" w:hAnsi="方正楷体_GBK" w:cs="方正楷体_GBK" w:hint="eastAsia"/>
          <w:color w:val="000000"/>
          <w:szCs w:val="32"/>
        </w:rPr>
        <w:t>（二）明确方向路径。</w:t>
      </w:r>
      <w:r>
        <w:rPr>
          <w:rFonts w:ascii="方正仿宋_GBK" w:hint="eastAsia"/>
          <w:color w:val="000000"/>
          <w:szCs w:val="32"/>
        </w:rPr>
        <w:t>指导企业结合岗位工作工艺、设施设备的危险、有害因素特点和防护要求，全面系统排查岗</w:t>
      </w:r>
      <w:proofErr w:type="gramStart"/>
      <w:r>
        <w:rPr>
          <w:rFonts w:ascii="方正仿宋_GBK" w:hint="eastAsia"/>
          <w:color w:val="000000"/>
          <w:szCs w:val="32"/>
        </w:rPr>
        <w:t>位安全</w:t>
      </w:r>
      <w:proofErr w:type="gramEnd"/>
      <w:r>
        <w:rPr>
          <w:rFonts w:ascii="方正仿宋_GBK" w:hint="eastAsia"/>
          <w:color w:val="000000"/>
          <w:szCs w:val="32"/>
        </w:rPr>
        <w:t>风险、确定风险管控和应急处置措施，编制岗位风险清单、岗位职责清单、岗位操作卡、岗位应急处置卡，采用编口诀、三字经、顺口溜等方式将“两单两卡”进行简化，通过岗前诵读、集中学习等方式使“两单两卡”入脑入心，确保一线岗位从业人员做到“知风险、明职责、会操作、能应急”，实现安全作业。企业可邀请专家或第三</w:t>
      </w:r>
      <w:proofErr w:type="gramStart"/>
      <w:r>
        <w:rPr>
          <w:rFonts w:ascii="方正仿宋_GBK" w:hint="eastAsia"/>
          <w:color w:val="000000"/>
          <w:szCs w:val="32"/>
        </w:rPr>
        <w:t>方服务</w:t>
      </w:r>
      <w:proofErr w:type="gramEnd"/>
      <w:r>
        <w:rPr>
          <w:rFonts w:ascii="方正仿宋_GBK" w:hint="eastAsia"/>
          <w:color w:val="000000"/>
          <w:szCs w:val="32"/>
        </w:rPr>
        <w:t>机构进行技术指导，严禁“专家编制、员工背诵”的新形式主义。</w:t>
      </w:r>
    </w:p>
    <w:p w:rsidR="0067605A" w:rsidRDefault="0067605A" w:rsidP="00F37B1B">
      <w:pPr>
        <w:spacing w:line="579" w:lineRule="exact"/>
        <w:ind w:firstLineChars="200" w:firstLine="640"/>
        <w:textAlignment w:val="baseline"/>
        <w:rPr>
          <w:rFonts w:ascii="方正仿宋_GBK"/>
          <w:color w:val="000000"/>
          <w:szCs w:val="32"/>
        </w:rPr>
      </w:pPr>
      <w:r>
        <w:rPr>
          <w:rFonts w:ascii="方正楷体_GBK" w:eastAsia="方正楷体_GBK" w:hAnsi="方正楷体_GBK" w:cs="方正楷体_GBK" w:hint="eastAsia"/>
          <w:color w:val="000000"/>
          <w:szCs w:val="32"/>
        </w:rPr>
        <w:lastRenderedPageBreak/>
        <w:t>（三）编制“两单两卡”。</w:t>
      </w:r>
      <w:r>
        <w:rPr>
          <w:rFonts w:ascii="方正仿宋_GBK" w:hint="eastAsia"/>
          <w:color w:val="000000"/>
          <w:szCs w:val="32"/>
        </w:rPr>
        <w:t>各企业要将“两单两卡”作为一线岗位从业人员安全生产责任落实的关键举措来抓，务必实现一线岗位从业人员全过程、全流程、全方位参与。</w:t>
      </w:r>
      <w:r>
        <w:rPr>
          <w:rFonts w:ascii="方正仿宋_GBK" w:hint="eastAsia"/>
          <w:b/>
          <w:bCs/>
          <w:color w:val="000000"/>
          <w:szCs w:val="32"/>
        </w:rPr>
        <w:t>一是明确岗位风险，编制“两单两卡”。</w:t>
      </w:r>
      <w:r>
        <w:rPr>
          <w:rFonts w:ascii="方正仿宋_GBK" w:hint="eastAsia"/>
          <w:color w:val="000000"/>
          <w:szCs w:val="32"/>
        </w:rPr>
        <w:t>按照《安全生产法》《工贸企业粉尘防爆安全规定》《冶金企业和有色金属企业安全生产规定》《工贸行业重大安全生产事故隐患判定标准》等安全生产法规标准规章要求，结合行业特点、企业实际，系统、全面梳理作业岗位，突出高温熔融、冶金煤气、涉氨制冷、</w:t>
      </w:r>
      <w:proofErr w:type="gramStart"/>
      <w:r>
        <w:rPr>
          <w:rFonts w:ascii="方正仿宋_GBK" w:hint="eastAsia"/>
          <w:color w:val="000000"/>
          <w:szCs w:val="32"/>
        </w:rPr>
        <w:t>涉爆粉尘</w:t>
      </w:r>
      <w:proofErr w:type="gramEnd"/>
      <w:r>
        <w:rPr>
          <w:rFonts w:ascii="方正仿宋_GBK" w:hint="eastAsia"/>
          <w:color w:val="000000"/>
          <w:szCs w:val="32"/>
        </w:rPr>
        <w:t>、有限空间作业、危险化学品使用等“四涉</w:t>
      </w:r>
      <w:proofErr w:type="gramStart"/>
      <w:r>
        <w:rPr>
          <w:rFonts w:ascii="方正仿宋_GBK" w:hint="eastAsia"/>
          <w:color w:val="000000"/>
          <w:szCs w:val="32"/>
        </w:rPr>
        <w:t>一</w:t>
      </w:r>
      <w:proofErr w:type="gramEnd"/>
      <w:r>
        <w:rPr>
          <w:rFonts w:ascii="方正仿宋_GBK" w:hint="eastAsia"/>
          <w:color w:val="000000"/>
          <w:szCs w:val="32"/>
        </w:rPr>
        <w:t>有限</w:t>
      </w:r>
      <w:proofErr w:type="gramStart"/>
      <w:r>
        <w:rPr>
          <w:rFonts w:ascii="方正仿宋_GBK" w:hint="eastAsia"/>
          <w:color w:val="000000"/>
          <w:szCs w:val="32"/>
        </w:rPr>
        <w:t>一</w:t>
      </w:r>
      <w:proofErr w:type="gramEnd"/>
      <w:r>
        <w:rPr>
          <w:rFonts w:ascii="方正仿宋_GBK" w:hint="eastAsia"/>
          <w:color w:val="000000"/>
          <w:szCs w:val="32"/>
        </w:rPr>
        <w:t>使用”高风险场所、工艺、设施设备，聚焦机械伤害、物体打击、高处坠落、触电、起重伤害、车辆伤害、中毒窒息等事故多发领域，关注检维修、服务外包、临时作业等事故频发环节，系统、全面进行风险分析，明确作业岗位风险大小、类型、危害，编制“两单两卡”。</w:t>
      </w:r>
      <w:r>
        <w:rPr>
          <w:rFonts w:ascii="方正仿宋_GBK" w:hint="eastAsia"/>
          <w:b/>
          <w:bCs/>
          <w:color w:val="000000"/>
          <w:szCs w:val="32"/>
        </w:rPr>
        <w:t>二是全员群策群力，简化“两单两卡”。</w:t>
      </w:r>
      <w:r>
        <w:rPr>
          <w:rFonts w:ascii="方正仿宋_GBK" w:hint="eastAsia"/>
          <w:color w:val="000000"/>
          <w:szCs w:val="32"/>
        </w:rPr>
        <w:t>按照简明化、通俗化原则，结合员工生活方式、行为习惯，简化“两单两卡”，确保“两单两卡”朗朗上口、可诵可传，有限空间作业“先通风、再检测、后作业”，机械伤害“有台必有栏、有轴必有套、有轮必有罩、有洞必有盖、有轧点必有挡板、有</w:t>
      </w:r>
      <w:proofErr w:type="gramStart"/>
      <w:r>
        <w:rPr>
          <w:rFonts w:ascii="方正仿宋_GBK" w:hint="eastAsia"/>
          <w:color w:val="000000"/>
          <w:szCs w:val="32"/>
        </w:rPr>
        <w:t>特</w:t>
      </w:r>
      <w:proofErr w:type="gramEnd"/>
      <w:r>
        <w:rPr>
          <w:rFonts w:ascii="方正仿宋_GBK" w:hint="eastAsia"/>
          <w:color w:val="000000"/>
          <w:szCs w:val="32"/>
        </w:rPr>
        <w:t>危必有链锁”等值得借鉴，不要高大上、力求接地气。</w:t>
      </w:r>
    </w:p>
    <w:p w:rsidR="0067605A" w:rsidRDefault="0067605A" w:rsidP="00F37B1B">
      <w:pPr>
        <w:spacing w:line="579" w:lineRule="exact"/>
        <w:ind w:firstLineChars="200" w:firstLine="640"/>
        <w:textAlignment w:val="baseline"/>
        <w:rPr>
          <w:color w:val="000000"/>
          <w:sz w:val="20"/>
        </w:rPr>
      </w:pPr>
      <w:r>
        <w:rPr>
          <w:rFonts w:ascii="方正楷体_GBK" w:eastAsia="方正楷体_GBK" w:hAnsi="方正楷体_GBK" w:cs="方正楷体_GBK" w:hint="eastAsia"/>
          <w:color w:val="000000"/>
          <w:szCs w:val="32"/>
        </w:rPr>
        <w:t>（四）培训“两单两卡”。</w:t>
      </w:r>
      <w:r>
        <w:rPr>
          <w:rFonts w:ascii="方正仿宋_GBK" w:hint="eastAsia"/>
          <w:color w:val="000000"/>
          <w:szCs w:val="32"/>
        </w:rPr>
        <w:t>各企业</w:t>
      </w:r>
      <w:r>
        <w:rPr>
          <w:rFonts w:hint="eastAsia"/>
          <w:color w:val="000000"/>
        </w:rPr>
        <w:t>要对一线岗位从业人员开展“两单两卡”教育培训，以一线岗位从业人员能够准确口述“两单两卡”内容并能够准确实操为目标，</w:t>
      </w:r>
      <w:r>
        <w:rPr>
          <w:rFonts w:ascii="方正仿宋_GBK" w:hint="eastAsia"/>
          <w:color w:val="000000"/>
          <w:szCs w:val="32"/>
        </w:rPr>
        <w:t>务必使</w:t>
      </w:r>
      <w:r>
        <w:rPr>
          <w:rFonts w:hint="eastAsia"/>
          <w:color w:val="000000"/>
          <w:szCs w:val="32"/>
        </w:rPr>
        <w:t>员工</w:t>
      </w:r>
      <w:r w:rsidRPr="00163698">
        <w:rPr>
          <w:rFonts w:hint="eastAsia"/>
          <w:b/>
          <w:color w:val="000000"/>
          <w:szCs w:val="32"/>
        </w:rPr>
        <w:t>记得住、说得</w:t>
      </w:r>
      <w:r w:rsidRPr="00163698">
        <w:rPr>
          <w:rFonts w:hint="eastAsia"/>
          <w:b/>
          <w:color w:val="000000"/>
          <w:szCs w:val="32"/>
        </w:rPr>
        <w:lastRenderedPageBreak/>
        <w:t>明、做得到</w:t>
      </w:r>
      <w:r>
        <w:rPr>
          <w:rFonts w:hint="eastAsia"/>
          <w:color w:val="000000"/>
          <w:szCs w:val="32"/>
        </w:rPr>
        <w:t>。可以</w:t>
      </w:r>
      <w:r>
        <w:rPr>
          <w:rFonts w:hint="eastAsia"/>
          <w:color w:val="000000"/>
        </w:rPr>
        <w:t>采取班前会、班后会、现场“手指口述”、集中培训、有奖竞赛、文娱活动、网络传诵等多种方式进行广泛深入的教育培训，形成浓厚的学习氛围。把一线岗位从业人员背诵、朗读“两单两卡”固化为企业安全文化，通过熟记熟背达到入心入脑，潜移默化影响企业一线岗位从业人员养成安全作业的行为习惯。</w:t>
      </w:r>
    </w:p>
    <w:p w:rsidR="0067605A" w:rsidRDefault="0067605A" w:rsidP="00F37B1B">
      <w:pPr>
        <w:spacing w:line="579" w:lineRule="exact"/>
        <w:ind w:firstLineChars="200" w:firstLine="640"/>
        <w:textAlignment w:val="baseline"/>
        <w:rPr>
          <w:color w:val="000000"/>
        </w:rPr>
      </w:pPr>
      <w:r>
        <w:rPr>
          <w:rFonts w:ascii="方正楷体_GBK" w:eastAsia="方正楷体_GBK" w:hAnsi="方正楷体_GBK" w:cs="方正楷体_GBK" w:hint="eastAsia"/>
          <w:color w:val="000000"/>
          <w:szCs w:val="32"/>
        </w:rPr>
        <w:t>（五）融入企业管理。</w:t>
      </w:r>
      <w:r>
        <w:rPr>
          <w:rFonts w:hint="eastAsia"/>
          <w:color w:val="000000"/>
        </w:rPr>
        <w:t>各企业要把“两单两卡”融入企业管理，固化为安全文化。把“两单两卡”落实情况纳入“日周月”隐患排查，严格班组日排查、</w:t>
      </w:r>
      <w:proofErr w:type="gramStart"/>
      <w:r>
        <w:rPr>
          <w:rFonts w:hint="eastAsia"/>
          <w:color w:val="000000"/>
        </w:rPr>
        <w:t>部门周</w:t>
      </w:r>
      <w:proofErr w:type="gramEnd"/>
      <w:r>
        <w:rPr>
          <w:rFonts w:hint="eastAsia"/>
          <w:color w:val="000000"/>
        </w:rPr>
        <w:t>排查、厂长（经理）月排查；把“两单两卡”融入技术管理体系中，在新工艺、新技术、新材料、新设备投入使用过程中，要充分发挥“总工程师”技术管总作业；要把“两单两卡”融入企业安全生产标准化体系创建运行中，防止“两张皮”；要把“两单两卡”落实情况纳入教育培训、检查督查、考核奖惩、绩效评定、评优评先，充分发挥“指挥棒”作用；要把“两单两卡”落实情况作为主要负责人及班子成员的履职评价标准。</w:t>
      </w:r>
    </w:p>
    <w:p w:rsidR="0067605A" w:rsidRDefault="0067605A" w:rsidP="00F37B1B">
      <w:pPr>
        <w:spacing w:line="579" w:lineRule="exact"/>
        <w:ind w:firstLineChars="200" w:firstLine="640"/>
        <w:textAlignment w:val="baseline"/>
        <w:rPr>
          <w:rFonts w:ascii="方正仿宋_GBK"/>
          <w:color w:val="000000"/>
          <w:szCs w:val="32"/>
        </w:rPr>
      </w:pPr>
      <w:r>
        <w:rPr>
          <w:rFonts w:ascii="方正楷体_GBK" w:eastAsia="方正楷体_GBK" w:hAnsi="方正楷体_GBK" w:cs="方正楷体_GBK" w:hint="eastAsia"/>
          <w:color w:val="000000"/>
          <w:szCs w:val="32"/>
        </w:rPr>
        <w:t>（六）执法提质增效。</w:t>
      </w:r>
      <w:r>
        <w:rPr>
          <w:rFonts w:ascii="方正仿宋_GBK" w:hint="eastAsia"/>
          <w:color w:val="000000"/>
          <w:szCs w:val="32"/>
        </w:rPr>
        <w:t>我区将把建立“两单两卡”落实企业一线岗位从业人员安全生产责任情况纳入执法检查范围，特别是主要负责人及班子成员建立并落实“两单两卡”，一线岗位从业人员“知风险、明职责、会操作、能应急”的水平和能力等情况。对拒不落实、落实不到位的企业主要负责人、其他负责人和安全生产管理人员，将依据《安全生产法》第九十四、九十六条等相</w:t>
      </w:r>
      <w:r>
        <w:rPr>
          <w:rFonts w:ascii="方正仿宋_GBK" w:hint="eastAsia"/>
          <w:color w:val="000000"/>
          <w:szCs w:val="32"/>
        </w:rPr>
        <w:lastRenderedPageBreak/>
        <w:t>关条款进行处罚。对发生生产安全事故的企业，把“两单两卡”作为有关人员重要的履职标准开展调查，严格“一案双查”“三责同追”“依法从重”。</w:t>
      </w:r>
    </w:p>
    <w:p w:rsidR="0067605A" w:rsidRDefault="0067605A" w:rsidP="00F37B1B">
      <w:pPr>
        <w:spacing w:line="579" w:lineRule="exact"/>
        <w:ind w:firstLineChars="200" w:firstLine="640"/>
        <w:textAlignment w:val="baseline"/>
        <w:rPr>
          <w:rFonts w:ascii="方正黑体_GBK" w:eastAsia="方正黑体_GBK" w:hAnsi="方正黑体_GBK" w:cs="方正黑体_GBK"/>
          <w:color w:val="000000"/>
          <w:sz w:val="20"/>
          <w:szCs w:val="32"/>
        </w:rPr>
      </w:pPr>
      <w:r>
        <w:rPr>
          <w:rFonts w:ascii="方正黑体_GBK" w:eastAsia="方正黑体_GBK" w:hAnsi="方正黑体_GBK" w:cs="方正黑体_GBK" w:hint="eastAsia"/>
          <w:color w:val="000000"/>
          <w:szCs w:val="32"/>
        </w:rPr>
        <w:t>四、实施步骤</w:t>
      </w:r>
    </w:p>
    <w:p w:rsidR="0067605A" w:rsidRDefault="0067605A" w:rsidP="00F37B1B">
      <w:pPr>
        <w:spacing w:line="579" w:lineRule="exact"/>
        <w:ind w:firstLineChars="200" w:firstLine="640"/>
        <w:textAlignment w:val="baseline"/>
        <w:rPr>
          <w:rFonts w:ascii="方正仿宋_GBK"/>
          <w:color w:val="000000"/>
          <w:sz w:val="20"/>
          <w:szCs w:val="32"/>
        </w:rPr>
      </w:pPr>
      <w:r>
        <w:rPr>
          <w:rFonts w:ascii="方正楷体_GBK" w:eastAsia="方正楷体_GBK" w:hAnsi="方正楷体_GBK" w:cs="方正楷体_GBK" w:hint="eastAsia"/>
          <w:color w:val="000000"/>
          <w:szCs w:val="32"/>
        </w:rPr>
        <w:t>（一）动员部署阶段。</w:t>
      </w:r>
      <w:r>
        <w:rPr>
          <w:color w:val="000000"/>
          <w:szCs w:val="32"/>
        </w:rPr>
        <w:t>2021</w:t>
      </w:r>
      <w:r>
        <w:rPr>
          <w:rFonts w:hint="eastAsia"/>
          <w:color w:val="000000"/>
          <w:szCs w:val="32"/>
        </w:rPr>
        <w:t>年</w:t>
      </w:r>
      <w:r>
        <w:rPr>
          <w:color w:val="000000"/>
          <w:szCs w:val="32"/>
        </w:rPr>
        <w:t>1</w:t>
      </w:r>
      <w:r>
        <w:rPr>
          <w:rFonts w:hint="eastAsia"/>
          <w:color w:val="000000"/>
          <w:szCs w:val="32"/>
        </w:rPr>
        <w:t>2</w:t>
      </w:r>
      <w:r>
        <w:rPr>
          <w:rFonts w:hint="eastAsia"/>
          <w:color w:val="000000"/>
          <w:szCs w:val="32"/>
        </w:rPr>
        <w:t>月</w:t>
      </w:r>
      <w:r>
        <w:rPr>
          <w:color w:val="000000"/>
          <w:szCs w:val="32"/>
        </w:rPr>
        <w:t>3</w:t>
      </w:r>
      <w:r>
        <w:rPr>
          <w:rFonts w:hint="eastAsia"/>
          <w:color w:val="000000"/>
          <w:szCs w:val="32"/>
        </w:rPr>
        <w:t>日前，相关部门商务安全监管人员、重庆市黔江区佳惠百货有限责任公司有关负责人开展</w:t>
      </w:r>
      <w:r>
        <w:rPr>
          <w:color w:val="000000"/>
          <w:szCs w:val="32"/>
        </w:rPr>
        <w:t>“</w:t>
      </w:r>
      <w:r>
        <w:rPr>
          <w:rFonts w:hint="eastAsia"/>
          <w:color w:val="000000"/>
          <w:szCs w:val="32"/>
        </w:rPr>
        <w:t>两单两卡</w:t>
      </w:r>
      <w:r>
        <w:rPr>
          <w:color w:val="000000"/>
          <w:szCs w:val="32"/>
        </w:rPr>
        <w:t>”</w:t>
      </w:r>
      <w:r>
        <w:rPr>
          <w:rFonts w:hint="eastAsia"/>
          <w:color w:val="000000"/>
          <w:szCs w:val="32"/>
        </w:rPr>
        <w:t>现场观摩和集中培训工作，制定工作方案；成立专班，制定工作推进表，召开动员部署会议</w:t>
      </w:r>
      <w:r>
        <w:rPr>
          <w:rFonts w:ascii="方正仿宋_GBK" w:hint="eastAsia"/>
          <w:color w:val="000000"/>
          <w:szCs w:val="32"/>
        </w:rPr>
        <w:t>。</w:t>
      </w:r>
    </w:p>
    <w:p w:rsidR="0067605A" w:rsidRDefault="0067605A" w:rsidP="00F37B1B">
      <w:pPr>
        <w:spacing w:line="579" w:lineRule="exact"/>
        <w:ind w:firstLineChars="200" w:firstLine="640"/>
        <w:textAlignment w:val="baseline"/>
        <w:rPr>
          <w:rFonts w:ascii="方正仿宋_GBK"/>
          <w:color w:val="000000"/>
          <w:szCs w:val="32"/>
        </w:rPr>
      </w:pPr>
      <w:r>
        <w:rPr>
          <w:rFonts w:ascii="方正楷体_GBK" w:eastAsia="方正楷体_GBK" w:hAnsi="方正楷体_GBK" w:cs="方正楷体_GBK" w:hint="eastAsia"/>
          <w:color w:val="000000"/>
          <w:szCs w:val="32"/>
        </w:rPr>
        <w:t>（二）第一批试点成熟。</w:t>
      </w:r>
      <w:r>
        <w:rPr>
          <w:color w:val="000000"/>
          <w:szCs w:val="32"/>
        </w:rPr>
        <w:t>2021</w:t>
      </w:r>
      <w:r>
        <w:rPr>
          <w:rFonts w:hint="eastAsia"/>
          <w:color w:val="000000"/>
          <w:szCs w:val="32"/>
        </w:rPr>
        <w:t>年</w:t>
      </w:r>
      <w:r>
        <w:rPr>
          <w:color w:val="000000"/>
          <w:szCs w:val="32"/>
        </w:rPr>
        <w:t>12</w:t>
      </w:r>
      <w:r>
        <w:rPr>
          <w:rFonts w:hint="eastAsia"/>
          <w:color w:val="000000"/>
          <w:szCs w:val="32"/>
        </w:rPr>
        <w:t>月</w:t>
      </w:r>
      <w:r>
        <w:rPr>
          <w:color w:val="000000"/>
          <w:szCs w:val="32"/>
        </w:rPr>
        <w:t>31</w:t>
      </w:r>
      <w:r>
        <w:rPr>
          <w:rFonts w:hint="eastAsia"/>
          <w:color w:val="000000"/>
          <w:szCs w:val="32"/>
        </w:rPr>
        <w:t>日前，试点企业重庆市黔江区佳惠百货有限责任公司结合实际编制完善</w:t>
      </w:r>
      <w:r>
        <w:rPr>
          <w:color w:val="000000"/>
          <w:szCs w:val="32"/>
        </w:rPr>
        <w:t>“</w:t>
      </w:r>
      <w:r>
        <w:rPr>
          <w:rFonts w:hint="eastAsia"/>
          <w:color w:val="000000"/>
          <w:szCs w:val="32"/>
        </w:rPr>
        <w:t>两单两卡</w:t>
      </w:r>
      <w:r>
        <w:rPr>
          <w:color w:val="000000"/>
          <w:szCs w:val="32"/>
        </w:rPr>
        <w:t>”</w:t>
      </w:r>
      <w:r>
        <w:rPr>
          <w:rFonts w:hint="eastAsia"/>
          <w:color w:val="000000"/>
          <w:szCs w:val="32"/>
        </w:rPr>
        <w:t>、开展教育培训、融入日常管理、固化安全文化、长期坚持执行，同时，总结经验教育，形成可复制、可推广、可借鉴的经验</w:t>
      </w:r>
      <w:r>
        <w:rPr>
          <w:rFonts w:ascii="方正仿宋_GBK" w:hint="eastAsia"/>
          <w:color w:val="000000"/>
          <w:szCs w:val="32"/>
        </w:rPr>
        <w:t>。</w:t>
      </w:r>
    </w:p>
    <w:p w:rsidR="0067605A" w:rsidRDefault="0067605A" w:rsidP="00F37B1B">
      <w:pPr>
        <w:spacing w:line="579" w:lineRule="exact"/>
        <w:ind w:firstLineChars="200" w:firstLine="640"/>
        <w:textAlignment w:val="baseline"/>
        <w:rPr>
          <w:color w:val="000000"/>
          <w:szCs w:val="32"/>
        </w:rPr>
      </w:pPr>
      <w:r>
        <w:rPr>
          <w:rFonts w:ascii="方正楷体_GBK" w:eastAsia="方正楷体_GBK" w:hAnsi="方正楷体_GBK" w:cs="方正楷体_GBK" w:hint="eastAsia"/>
          <w:color w:val="000000"/>
          <w:szCs w:val="32"/>
        </w:rPr>
        <w:t>（三）试点推广阶段。</w:t>
      </w:r>
      <w:r>
        <w:rPr>
          <w:color w:val="000000"/>
          <w:szCs w:val="32"/>
        </w:rPr>
        <w:t>2022</w:t>
      </w:r>
      <w:r>
        <w:rPr>
          <w:rFonts w:hint="eastAsia"/>
          <w:color w:val="000000"/>
          <w:szCs w:val="32"/>
        </w:rPr>
        <w:t>年</w:t>
      </w:r>
      <w:r>
        <w:rPr>
          <w:color w:val="000000"/>
          <w:szCs w:val="32"/>
        </w:rPr>
        <w:t>12</w:t>
      </w:r>
      <w:r>
        <w:rPr>
          <w:rFonts w:hint="eastAsia"/>
          <w:color w:val="000000"/>
          <w:szCs w:val="32"/>
        </w:rPr>
        <w:t>月</w:t>
      </w:r>
      <w:r>
        <w:rPr>
          <w:color w:val="000000"/>
          <w:szCs w:val="32"/>
        </w:rPr>
        <w:t>31</w:t>
      </w:r>
      <w:r>
        <w:rPr>
          <w:rFonts w:hint="eastAsia"/>
          <w:color w:val="000000"/>
          <w:szCs w:val="32"/>
        </w:rPr>
        <w:t>日前，在重庆市黔江区佳惠百货有限责任公司成熟试点基础上，通过专家指导、现场观摩、交流学习等方式，将建立</w:t>
      </w:r>
      <w:r>
        <w:rPr>
          <w:color w:val="000000"/>
          <w:szCs w:val="32"/>
        </w:rPr>
        <w:t>“</w:t>
      </w:r>
      <w:r>
        <w:rPr>
          <w:rFonts w:hint="eastAsia"/>
          <w:color w:val="000000"/>
          <w:szCs w:val="32"/>
        </w:rPr>
        <w:t>两单两卡</w:t>
      </w:r>
      <w:r>
        <w:rPr>
          <w:color w:val="000000"/>
          <w:szCs w:val="32"/>
        </w:rPr>
        <w:t>”</w:t>
      </w:r>
      <w:r>
        <w:rPr>
          <w:rFonts w:hint="eastAsia"/>
          <w:color w:val="000000"/>
          <w:szCs w:val="32"/>
        </w:rPr>
        <w:t>落实企业一线岗位从业人员安全生产责任经验做法，推广到全区限额以上重点商贸企业。</w:t>
      </w:r>
    </w:p>
    <w:p w:rsidR="0067605A" w:rsidRDefault="0067605A" w:rsidP="00F37B1B">
      <w:pPr>
        <w:spacing w:line="579" w:lineRule="exact"/>
        <w:ind w:firstLineChars="200" w:firstLine="640"/>
        <w:textAlignment w:val="baseline"/>
        <w:rPr>
          <w:rFonts w:ascii="方正楷体_GBK" w:eastAsia="方正楷体_GBK" w:hAnsi="方正楷体_GBK" w:cs="方正楷体_GBK"/>
          <w:color w:val="000000"/>
          <w:sz w:val="20"/>
          <w:szCs w:val="32"/>
        </w:rPr>
      </w:pPr>
      <w:r>
        <w:rPr>
          <w:rFonts w:ascii="方正楷体_GBK" w:eastAsia="方正楷体_GBK" w:hAnsi="方正楷体_GBK" w:cs="方正楷体_GBK" w:hint="eastAsia"/>
          <w:color w:val="000000"/>
          <w:szCs w:val="32"/>
        </w:rPr>
        <w:t>（四）全面建设阶段。</w:t>
      </w:r>
      <w:r>
        <w:rPr>
          <w:color w:val="000000"/>
          <w:szCs w:val="32"/>
        </w:rPr>
        <w:t>2023</w:t>
      </w:r>
      <w:r>
        <w:rPr>
          <w:rFonts w:hint="eastAsia"/>
          <w:color w:val="000000"/>
          <w:szCs w:val="32"/>
        </w:rPr>
        <w:t>年</w:t>
      </w:r>
      <w:r>
        <w:rPr>
          <w:color w:val="000000"/>
          <w:szCs w:val="32"/>
        </w:rPr>
        <w:t>12</w:t>
      </w:r>
      <w:r>
        <w:rPr>
          <w:rFonts w:hint="eastAsia"/>
          <w:color w:val="000000"/>
          <w:szCs w:val="32"/>
        </w:rPr>
        <w:t>月</w:t>
      </w:r>
      <w:r>
        <w:rPr>
          <w:color w:val="000000"/>
          <w:szCs w:val="32"/>
        </w:rPr>
        <w:t>31</w:t>
      </w:r>
      <w:r>
        <w:rPr>
          <w:rFonts w:hint="eastAsia"/>
          <w:color w:val="000000"/>
          <w:szCs w:val="32"/>
        </w:rPr>
        <w:t>日前，在示范引领建设基础上，全区商务行业全面推行建设</w:t>
      </w:r>
      <w:r>
        <w:rPr>
          <w:color w:val="000000"/>
          <w:szCs w:val="32"/>
        </w:rPr>
        <w:t>“</w:t>
      </w:r>
      <w:r>
        <w:rPr>
          <w:rFonts w:hint="eastAsia"/>
          <w:color w:val="000000"/>
          <w:szCs w:val="32"/>
        </w:rPr>
        <w:t>两单两卡</w:t>
      </w:r>
      <w:r>
        <w:rPr>
          <w:color w:val="000000"/>
          <w:szCs w:val="32"/>
        </w:rPr>
        <w:t>”</w:t>
      </w:r>
      <w:r>
        <w:rPr>
          <w:rFonts w:hint="eastAsia"/>
          <w:color w:val="000000"/>
          <w:szCs w:val="32"/>
        </w:rPr>
        <w:t>落实企业一线岗位从业人员安全生产责任。</w:t>
      </w:r>
    </w:p>
    <w:p w:rsidR="0067605A" w:rsidRDefault="0067605A" w:rsidP="00F37B1B">
      <w:pPr>
        <w:spacing w:line="579" w:lineRule="exact"/>
        <w:ind w:firstLineChars="200" w:firstLine="640"/>
        <w:textAlignment w:val="baseline"/>
        <w:rPr>
          <w:rFonts w:ascii="方正黑体_GBK" w:eastAsia="方正黑体_GBK" w:hAnsi="方正黑体_GBK" w:cs="方正黑体_GBK"/>
          <w:color w:val="000000"/>
          <w:sz w:val="20"/>
          <w:szCs w:val="32"/>
        </w:rPr>
      </w:pPr>
      <w:r>
        <w:rPr>
          <w:rFonts w:ascii="方正黑体_GBK" w:eastAsia="方正黑体_GBK" w:hAnsi="方正黑体_GBK" w:cs="方正黑体_GBK" w:hint="eastAsia"/>
          <w:color w:val="000000"/>
          <w:szCs w:val="32"/>
        </w:rPr>
        <w:t>五、保障措施</w:t>
      </w:r>
    </w:p>
    <w:p w:rsidR="0067605A" w:rsidRDefault="0067605A" w:rsidP="00F37B1B">
      <w:pPr>
        <w:spacing w:line="579" w:lineRule="exact"/>
        <w:ind w:firstLineChars="200" w:firstLine="640"/>
        <w:textAlignment w:val="baseline"/>
        <w:rPr>
          <w:rFonts w:ascii="方正仿宋_GBK"/>
          <w:color w:val="000000"/>
          <w:sz w:val="20"/>
          <w:szCs w:val="32"/>
        </w:rPr>
      </w:pPr>
      <w:r>
        <w:rPr>
          <w:rFonts w:ascii="方正楷体_GBK" w:eastAsia="方正楷体_GBK" w:hAnsi="方正楷体_GBK" w:cs="方正楷体_GBK" w:hint="eastAsia"/>
          <w:color w:val="000000"/>
          <w:szCs w:val="32"/>
        </w:rPr>
        <w:lastRenderedPageBreak/>
        <w:t>（一）强化工作统筹。</w:t>
      </w:r>
      <w:r>
        <w:rPr>
          <w:rFonts w:ascii="方正仿宋_GBK" w:hint="eastAsia"/>
          <w:color w:val="000000"/>
          <w:szCs w:val="32"/>
        </w:rPr>
        <w:t>高度重视，利用好商务领导小组职能作用，</w:t>
      </w:r>
      <w:r>
        <w:rPr>
          <w:rFonts w:ascii="方正仿宋_GBK" w:hAnsi="宋体" w:cs="宋体" w:hint="eastAsia"/>
          <w:color w:val="000000"/>
          <w:kern w:val="0"/>
          <w:szCs w:val="32"/>
        </w:rPr>
        <w:t>适时开展工作调度，</w:t>
      </w:r>
      <w:proofErr w:type="gramStart"/>
      <w:r>
        <w:rPr>
          <w:rFonts w:ascii="方正仿宋_GBK" w:hint="eastAsia"/>
          <w:color w:val="000000"/>
          <w:szCs w:val="32"/>
        </w:rPr>
        <w:t>统筹抓好</w:t>
      </w:r>
      <w:proofErr w:type="gramEnd"/>
      <w:r>
        <w:rPr>
          <w:rFonts w:ascii="方正仿宋_GBK" w:hint="eastAsia"/>
          <w:color w:val="000000"/>
          <w:szCs w:val="32"/>
        </w:rPr>
        <w:t>责任落实、执法推动、进度安排、经验总结，务实解决疑难杂症。选取的试点企业要具有代表性、普适性，能够起到“打造一个、带动一片”的“头雁”效果，坚决避免工作表面化、形式化。</w:t>
      </w:r>
    </w:p>
    <w:p w:rsidR="0067605A" w:rsidRDefault="0067605A" w:rsidP="00F37B1B">
      <w:pPr>
        <w:spacing w:line="579" w:lineRule="exact"/>
        <w:ind w:firstLineChars="200" w:firstLine="640"/>
        <w:textAlignment w:val="baseline"/>
        <w:rPr>
          <w:rFonts w:ascii="方正仿宋_GBK"/>
          <w:color w:val="000000"/>
          <w:szCs w:val="32"/>
        </w:rPr>
      </w:pPr>
      <w:r>
        <w:rPr>
          <w:rFonts w:ascii="方正楷体_GBK" w:eastAsia="方正楷体_GBK" w:hAnsi="方正楷体_GBK" w:cs="方正楷体_GBK" w:hint="eastAsia"/>
          <w:color w:val="000000"/>
          <w:szCs w:val="32"/>
        </w:rPr>
        <w:t>（二）加强业务指导。</w:t>
      </w:r>
      <w:r>
        <w:rPr>
          <w:rFonts w:hint="eastAsia"/>
          <w:color w:val="000000"/>
        </w:rPr>
        <w:t>用好检查执法、培训教育、动员部署、现场教学等手段，</w:t>
      </w:r>
      <w:r>
        <w:rPr>
          <w:rFonts w:ascii="方正仿宋_GBK" w:hAnsi="方正楷体简体" w:hint="eastAsia"/>
          <w:color w:val="000000"/>
          <w:szCs w:val="32"/>
        </w:rPr>
        <w:t>紧盯重点场所、关键部位、薄弱环节，</w:t>
      </w:r>
      <w:r>
        <w:rPr>
          <w:rFonts w:ascii="方正仿宋_GBK" w:hint="eastAsia"/>
          <w:color w:val="000000"/>
          <w:szCs w:val="32"/>
        </w:rPr>
        <w:t>针对各个企业的岗位风险特点进行“差异化”指导，确保企业编制完善具有企业特色的“两单两卡”，</w:t>
      </w:r>
      <w:r>
        <w:rPr>
          <w:rFonts w:hint="eastAsia"/>
          <w:color w:val="000000"/>
        </w:rPr>
        <w:t>严禁当“甩手掌柜”。</w:t>
      </w:r>
    </w:p>
    <w:p w:rsidR="0067605A" w:rsidRDefault="0067605A" w:rsidP="00F37B1B">
      <w:pPr>
        <w:spacing w:line="579" w:lineRule="exact"/>
        <w:ind w:firstLineChars="200" w:firstLine="640"/>
        <w:textAlignment w:val="baseline"/>
        <w:rPr>
          <w:rFonts w:ascii="方正仿宋_GBK"/>
          <w:color w:val="000000"/>
          <w:szCs w:val="32"/>
        </w:rPr>
      </w:pPr>
      <w:r>
        <w:rPr>
          <w:rFonts w:ascii="方正楷体_GBK" w:eastAsia="方正楷体_GBK" w:hAnsi="方正楷体_GBK" w:cs="方正楷体_GBK" w:hint="eastAsia"/>
          <w:color w:val="000000"/>
          <w:szCs w:val="32"/>
        </w:rPr>
        <w:t>（三）严格督导考核。</w:t>
      </w:r>
      <w:r>
        <w:rPr>
          <w:rFonts w:ascii="方正仿宋_GBK" w:hint="eastAsia"/>
          <w:color w:val="000000"/>
          <w:szCs w:val="32"/>
        </w:rPr>
        <w:t>把推进“两单两卡”作为落实商务行业安全生产专项整治三年行动，解决“两个根本”改善安全生产基本面的重要抓手来抓。定期调度推进情况，对作风优良、推进及时、效果较好、经验扎实的部门（单位）和企业进行通报表扬，对作风不实、措施不力、进度滞后、形式严重的部门（单位）和企业开展警示约谈。</w:t>
      </w:r>
    </w:p>
    <w:p w:rsidR="005624D5" w:rsidRDefault="00476191" w:rsidP="00EC290F">
      <w:pPr>
        <w:spacing w:line="579" w:lineRule="exact"/>
        <w:ind w:firstLineChars="1600" w:firstLine="5120"/>
        <w:rPr>
          <w:szCs w:val="32"/>
        </w:rPr>
      </w:pPr>
      <w:r w:rsidRPr="00EC290F">
        <w:t xml:space="preserve">   </w:t>
      </w:r>
    </w:p>
    <w:p w:rsidR="00A544FE" w:rsidRPr="00A544FE" w:rsidRDefault="00A544FE" w:rsidP="00A544FE">
      <w:pPr>
        <w:spacing w:line="579" w:lineRule="exact"/>
        <w:ind w:firstLine="640"/>
        <w:rPr>
          <w:szCs w:val="32"/>
        </w:rPr>
      </w:pPr>
    </w:p>
    <w:p w:rsidR="005624D5" w:rsidRPr="00A544FE" w:rsidRDefault="005624D5" w:rsidP="00476191">
      <w:pPr>
        <w:spacing w:line="579" w:lineRule="exact"/>
        <w:ind w:firstLine="640"/>
        <w:rPr>
          <w:szCs w:val="32"/>
        </w:rPr>
      </w:pPr>
      <w:r w:rsidRPr="00A544FE">
        <w:rPr>
          <w:szCs w:val="32"/>
        </w:rPr>
        <w:t xml:space="preserve">                      </w:t>
      </w:r>
    </w:p>
    <w:p w:rsidR="005B160A" w:rsidRPr="00A544FE" w:rsidRDefault="005B160A" w:rsidP="00A544FE">
      <w:pPr>
        <w:spacing w:line="579" w:lineRule="exact"/>
        <w:ind w:firstLine="640"/>
        <w:rPr>
          <w:szCs w:val="32"/>
        </w:rPr>
      </w:pPr>
    </w:p>
    <w:p w:rsidR="005B160A" w:rsidRDefault="005B160A" w:rsidP="00184850">
      <w:pPr>
        <w:spacing w:line="578" w:lineRule="exact"/>
        <w:ind w:firstLine="640"/>
        <w:rPr>
          <w:szCs w:val="32"/>
        </w:rPr>
      </w:pPr>
    </w:p>
    <w:p w:rsidR="005B160A" w:rsidRDefault="005B160A" w:rsidP="00184850">
      <w:pPr>
        <w:spacing w:line="578" w:lineRule="exact"/>
        <w:ind w:firstLine="640"/>
        <w:rPr>
          <w:szCs w:val="32"/>
        </w:rPr>
      </w:pPr>
    </w:p>
    <w:p w:rsidR="005B160A" w:rsidRDefault="005B160A" w:rsidP="00184850">
      <w:pPr>
        <w:spacing w:line="578" w:lineRule="exact"/>
        <w:ind w:firstLine="640"/>
        <w:rPr>
          <w:szCs w:val="32"/>
        </w:rPr>
      </w:pPr>
    </w:p>
    <w:p w:rsidR="00A544FE" w:rsidRDefault="00A544FE" w:rsidP="00184850">
      <w:pPr>
        <w:spacing w:line="578" w:lineRule="exact"/>
        <w:ind w:firstLine="640"/>
        <w:rPr>
          <w:szCs w:val="32"/>
        </w:rPr>
      </w:pPr>
    </w:p>
    <w:p w:rsidR="00A544FE" w:rsidRDefault="00A544FE" w:rsidP="00184850">
      <w:pPr>
        <w:spacing w:line="578" w:lineRule="exact"/>
        <w:ind w:firstLine="640"/>
        <w:rPr>
          <w:szCs w:val="32"/>
        </w:rPr>
      </w:pPr>
    </w:p>
    <w:p w:rsidR="00A544FE" w:rsidRDefault="00A544FE" w:rsidP="00184850">
      <w:pPr>
        <w:spacing w:line="578" w:lineRule="exact"/>
        <w:ind w:firstLine="640"/>
        <w:rPr>
          <w:szCs w:val="32"/>
        </w:rPr>
      </w:pPr>
    </w:p>
    <w:p w:rsidR="00A544FE" w:rsidRDefault="00A544FE" w:rsidP="00184850">
      <w:pPr>
        <w:spacing w:line="578" w:lineRule="exact"/>
        <w:ind w:firstLine="640"/>
        <w:rPr>
          <w:szCs w:val="32"/>
        </w:rPr>
      </w:pPr>
    </w:p>
    <w:p w:rsidR="00A544FE" w:rsidRDefault="00A544FE" w:rsidP="00184850">
      <w:pPr>
        <w:spacing w:line="578" w:lineRule="exact"/>
        <w:ind w:firstLine="640"/>
        <w:rPr>
          <w:szCs w:val="32"/>
        </w:rPr>
      </w:pPr>
    </w:p>
    <w:p w:rsidR="00A544FE" w:rsidRDefault="00A544FE" w:rsidP="00184850">
      <w:pPr>
        <w:spacing w:line="578" w:lineRule="exact"/>
        <w:ind w:firstLine="640"/>
        <w:rPr>
          <w:szCs w:val="32"/>
        </w:rPr>
      </w:pPr>
    </w:p>
    <w:p w:rsidR="00A544FE" w:rsidRDefault="00A544FE"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F37B1B" w:rsidRDefault="00F37B1B" w:rsidP="00184850">
      <w:pPr>
        <w:spacing w:line="578" w:lineRule="exact"/>
        <w:ind w:firstLine="640"/>
        <w:rPr>
          <w:szCs w:val="32"/>
        </w:rPr>
      </w:pPr>
    </w:p>
    <w:p w:rsidR="001F371C" w:rsidRDefault="001F371C" w:rsidP="00F37B1B">
      <w:pPr>
        <w:spacing w:line="578" w:lineRule="exact"/>
        <w:rPr>
          <w:szCs w:val="32"/>
        </w:rPr>
      </w:pPr>
    </w:p>
    <w:p w:rsidR="004446AC" w:rsidRDefault="004446AC" w:rsidP="004446AC">
      <w:pPr>
        <w:spacing w:line="40" w:lineRule="exact"/>
        <w:rPr>
          <w:szCs w:val="32"/>
        </w:rPr>
      </w:pPr>
    </w:p>
    <w:p w:rsidR="004446AC" w:rsidRDefault="004446AC" w:rsidP="004446AC">
      <w:pPr>
        <w:spacing w:line="40" w:lineRule="exact"/>
        <w:rPr>
          <w:szCs w:val="32"/>
        </w:rPr>
      </w:pPr>
    </w:p>
    <w:p w:rsidR="0058221F" w:rsidRPr="00A76BF6" w:rsidRDefault="00CE0897" w:rsidP="00A76BF6">
      <w:pPr>
        <w:spacing w:line="400" w:lineRule="exact"/>
      </w:pPr>
      <w:r w:rsidRPr="00CE0897">
        <w:rPr>
          <w:sz w:val="28"/>
          <w:szCs w:val="28"/>
        </w:rPr>
        <w:pict>
          <v:line id="直线 7" o:spid="_x0000_s1051" style="position:absolute;left:0;text-align:left;z-index:251659776" from="-1.4pt,.35pt" to="443.65pt,.35pt" strokeweight="1pt"/>
        </w:pict>
      </w:r>
      <w:r w:rsidRPr="00CE0897">
        <w:rPr>
          <w:sz w:val="28"/>
          <w:szCs w:val="28"/>
        </w:rPr>
        <w:pict>
          <v:line id="直线 5" o:spid="_x0000_s1050" style="position:absolute;left:0;text-align:left;z-index:251658752;mso-position-horizontal:center" from="0,23.55pt" to="445.05pt,23.55pt" strokeweight="1pt"/>
        </w:pict>
      </w:r>
      <w:r w:rsidR="005B160A">
        <w:rPr>
          <w:rFonts w:hint="eastAsia"/>
          <w:sz w:val="28"/>
          <w:szCs w:val="28"/>
        </w:rPr>
        <w:t xml:space="preserve"> </w:t>
      </w:r>
      <w:r w:rsidR="005679E6">
        <w:rPr>
          <w:sz w:val="28"/>
          <w:szCs w:val="28"/>
        </w:rPr>
        <w:t>重庆市黔江区</w:t>
      </w:r>
      <w:r w:rsidR="005679E6">
        <w:rPr>
          <w:rFonts w:hint="eastAsia"/>
          <w:sz w:val="28"/>
          <w:szCs w:val="28"/>
        </w:rPr>
        <w:t>商务委员会</w:t>
      </w:r>
      <w:r w:rsidR="005679E6">
        <w:rPr>
          <w:sz w:val="28"/>
          <w:szCs w:val="28"/>
        </w:rPr>
        <w:t>办公室</w:t>
      </w:r>
      <w:r w:rsidR="005679E6">
        <w:rPr>
          <w:sz w:val="28"/>
          <w:szCs w:val="28"/>
        </w:rPr>
        <w:t xml:space="preserve">    </w:t>
      </w:r>
      <w:r w:rsidR="005679E6">
        <w:rPr>
          <w:rFonts w:hint="eastAsia"/>
          <w:sz w:val="28"/>
          <w:szCs w:val="28"/>
        </w:rPr>
        <w:t xml:space="preserve"> </w:t>
      </w:r>
      <w:r w:rsidR="00F97CBD">
        <w:rPr>
          <w:sz w:val="28"/>
          <w:szCs w:val="28"/>
        </w:rPr>
        <w:t xml:space="preserve">   </w:t>
      </w:r>
      <w:r w:rsidR="005679E6">
        <w:rPr>
          <w:sz w:val="28"/>
          <w:szCs w:val="28"/>
        </w:rPr>
        <w:t xml:space="preserve"> </w:t>
      </w:r>
      <w:r w:rsidR="003B2BD6">
        <w:rPr>
          <w:rFonts w:hint="eastAsia"/>
          <w:sz w:val="28"/>
          <w:szCs w:val="28"/>
        </w:rPr>
        <w:t xml:space="preserve"> </w:t>
      </w:r>
      <w:r w:rsidR="005B160A">
        <w:rPr>
          <w:rFonts w:hint="eastAsia"/>
          <w:sz w:val="28"/>
          <w:szCs w:val="28"/>
        </w:rPr>
        <w:t xml:space="preserve"> </w:t>
      </w:r>
      <w:r w:rsidR="00A44015">
        <w:rPr>
          <w:rFonts w:hint="eastAsia"/>
          <w:sz w:val="28"/>
          <w:szCs w:val="28"/>
        </w:rPr>
        <w:t xml:space="preserve"> </w:t>
      </w:r>
      <w:r w:rsidR="002878E6">
        <w:rPr>
          <w:sz w:val="28"/>
          <w:szCs w:val="28"/>
        </w:rPr>
        <w:t xml:space="preserve"> 20</w:t>
      </w:r>
      <w:r w:rsidR="003256F5">
        <w:rPr>
          <w:rFonts w:hint="eastAsia"/>
          <w:sz w:val="28"/>
          <w:szCs w:val="28"/>
        </w:rPr>
        <w:t>2</w:t>
      </w:r>
      <w:r w:rsidR="00A44015">
        <w:rPr>
          <w:rFonts w:hint="eastAsia"/>
          <w:sz w:val="28"/>
          <w:szCs w:val="28"/>
        </w:rPr>
        <w:t>1</w:t>
      </w:r>
      <w:r w:rsidR="005679E6">
        <w:rPr>
          <w:sz w:val="28"/>
          <w:szCs w:val="28"/>
        </w:rPr>
        <w:t>年</w:t>
      </w:r>
      <w:r w:rsidR="00F9184D">
        <w:rPr>
          <w:rFonts w:hint="eastAsia"/>
          <w:sz w:val="28"/>
          <w:szCs w:val="28"/>
        </w:rPr>
        <w:t>1</w:t>
      </w:r>
      <w:r w:rsidR="0067605A">
        <w:rPr>
          <w:rFonts w:hint="eastAsia"/>
          <w:sz w:val="28"/>
          <w:szCs w:val="28"/>
        </w:rPr>
        <w:t>2</w:t>
      </w:r>
      <w:r w:rsidR="005679E6">
        <w:rPr>
          <w:sz w:val="28"/>
          <w:szCs w:val="28"/>
        </w:rPr>
        <w:t>月</w:t>
      </w:r>
      <w:r w:rsidR="0067605A">
        <w:rPr>
          <w:rFonts w:hint="eastAsia"/>
          <w:sz w:val="28"/>
          <w:szCs w:val="28"/>
        </w:rPr>
        <w:t>6</w:t>
      </w:r>
      <w:r w:rsidR="005679E6">
        <w:rPr>
          <w:sz w:val="28"/>
          <w:szCs w:val="28"/>
        </w:rPr>
        <w:t>日印发</w:t>
      </w:r>
    </w:p>
    <w:sectPr w:rsidR="0058221F" w:rsidRPr="00A76BF6" w:rsidSect="00476191">
      <w:footerReference w:type="even" r:id="rId6"/>
      <w:footerReference w:type="default" r:id="rId7"/>
      <w:pgSz w:w="11906" w:h="16838"/>
      <w:pgMar w:top="2098" w:right="1474" w:bottom="1985" w:left="1588" w:header="851" w:footer="1474" w:gutter="0"/>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E8" w:rsidRDefault="000559E8">
      <w:r>
        <w:separator/>
      </w:r>
    </w:p>
  </w:endnote>
  <w:endnote w:type="continuationSeparator" w:id="1">
    <w:p w:rsidR="000559E8" w:rsidRDefault="00055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charset w:val="86"/>
    <w:family w:val="script"/>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1F" w:rsidRDefault="0058221F">
    <w:pPr>
      <w:pStyle w:val="a5"/>
      <w:ind w:firstLineChars="150" w:firstLine="42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 xml:space="preserve"> </w:t>
    </w:r>
    <w:r w:rsidR="00CE0897">
      <w:rPr>
        <w:rFonts w:ascii="宋体" w:eastAsia="宋体" w:hAnsi="宋体"/>
        <w:sz w:val="28"/>
        <w:szCs w:val="28"/>
      </w:rPr>
      <w:fldChar w:fldCharType="begin"/>
    </w:r>
    <w:r>
      <w:rPr>
        <w:rFonts w:ascii="宋体" w:eastAsia="宋体" w:hAnsi="宋体"/>
        <w:sz w:val="28"/>
        <w:szCs w:val="28"/>
      </w:rPr>
      <w:instrText xml:space="preserve"> PAGE   \* MERGEFORMAT </w:instrText>
    </w:r>
    <w:r w:rsidR="00CE0897">
      <w:rPr>
        <w:rFonts w:ascii="宋体" w:eastAsia="宋体" w:hAnsi="宋体"/>
        <w:sz w:val="28"/>
        <w:szCs w:val="28"/>
      </w:rPr>
      <w:fldChar w:fldCharType="separate"/>
    </w:r>
    <w:r w:rsidR="0000268B" w:rsidRPr="0000268B">
      <w:rPr>
        <w:rFonts w:ascii="宋体" w:eastAsia="宋体" w:hAnsi="宋体"/>
        <w:noProof/>
        <w:sz w:val="28"/>
        <w:szCs w:val="28"/>
        <w:lang w:val="zh-CN"/>
      </w:rPr>
      <w:t>6</w:t>
    </w:r>
    <w:r w:rsidR="00CE0897">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1F" w:rsidRDefault="0058221F">
    <w:pPr>
      <w:pStyle w:val="a5"/>
      <w:jc w:val="right"/>
    </w:pPr>
    <w:r>
      <w:rPr>
        <w:rFonts w:ascii="宋体" w:eastAsia="宋体" w:hAnsi="宋体" w:hint="eastAsia"/>
        <w:sz w:val="28"/>
        <w:szCs w:val="28"/>
      </w:rPr>
      <w:t>—</w:t>
    </w:r>
    <w:r>
      <w:rPr>
        <w:rFonts w:ascii="宋体" w:eastAsia="宋体" w:hAnsi="宋体"/>
        <w:sz w:val="28"/>
        <w:szCs w:val="28"/>
      </w:rPr>
      <w:t xml:space="preserve"> </w:t>
    </w:r>
    <w:r w:rsidR="00CE0897">
      <w:rPr>
        <w:rFonts w:ascii="宋体" w:eastAsia="宋体" w:hAnsi="宋体"/>
        <w:sz w:val="28"/>
        <w:szCs w:val="28"/>
      </w:rPr>
      <w:fldChar w:fldCharType="begin"/>
    </w:r>
    <w:r>
      <w:rPr>
        <w:rFonts w:ascii="宋体" w:eastAsia="宋体" w:hAnsi="宋体"/>
        <w:sz w:val="28"/>
        <w:szCs w:val="28"/>
      </w:rPr>
      <w:instrText xml:space="preserve"> PAGE   \* MERGEFORMAT </w:instrText>
    </w:r>
    <w:r w:rsidR="00CE0897">
      <w:rPr>
        <w:rFonts w:ascii="宋体" w:eastAsia="宋体" w:hAnsi="宋体"/>
        <w:sz w:val="28"/>
        <w:szCs w:val="28"/>
      </w:rPr>
      <w:fldChar w:fldCharType="separate"/>
    </w:r>
    <w:r w:rsidR="0000268B" w:rsidRPr="0000268B">
      <w:rPr>
        <w:rFonts w:ascii="宋体" w:eastAsia="宋体" w:hAnsi="宋体"/>
        <w:noProof/>
        <w:sz w:val="28"/>
        <w:szCs w:val="28"/>
        <w:lang w:val="zh-CN"/>
      </w:rPr>
      <w:t>5</w:t>
    </w:r>
    <w:r w:rsidR="00CE0897">
      <w:rPr>
        <w:rFonts w:ascii="宋体" w:eastAsia="宋体" w:hAnsi="宋体"/>
        <w:sz w:val="28"/>
        <w:szCs w:val="28"/>
      </w:rPr>
      <w:fldChar w:fldCharType="end"/>
    </w:r>
    <w:r>
      <w:rPr>
        <w:rFonts w:ascii="宋体" w:eastAsia="宋体" w:hAnsi="宋体" w:hint="eastAsia"/>
        <w:sz w:val="28"/>
        <w:szCs w:val="28"/>
      </w:rPr>
      <w:t xml:space="preserve"> —</w:t>
    </w:r>
    <w:r>
      <w:rPr>
        <w:rFonts w:hint="eastAsia"/>
        <w:color w:val="FFFFF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E8" w:rsidRDefault="000559E8">
      <w:r>
        <w:separator/>
      </w:r>
    </w:p>
  </w:footnote>
  <w:footnote w:type="continuationSeparator" w:id="1">
    <w:p w:rsidR="000559E8" w:rsidRDefault="00055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5"/>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35841"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AB1"/>
    <w:rsid w:val="00000382"/>
    <w:rsid w:val="0000268B"/>
    <w:rsid w:val="00003093"/>
    <w:rsid w:val="0000329F"/>
    <w:rsid w:val="00007FC6"/>
    <w:rsid w:val="000116DA"/>
    <w:rsid w:val="00013335"/>
    <w:rsid w:val="00014B91"/>
    <w:rsid w:val="00015E64"/>
    <w:rsid w:val="00017121"/>
    <w:rsid w:val="00017B17"/>
    <w:rsid w:val="0002225C"/>
    <w:rsid w:val="0002331B"/>
    <w:rsid w:val="0002417D"/>
    <w:rsid w:val="00024B01"/>
    <w:rsid w:val="00026F0E"/>
    <w:rsid w:val="000274E9"/>
    <w:rsid w:val="00030168"/>
    <w:rsid w:val="00031173"/>
    <w:rsid w:val="00031C22"/>
    <w:rsid w:val="00032977"/>
    <w:rsid w:val="00032B25"/>
    <w:rsid w:val="00033BC7"/>
    <w:rsid w:val="00035A41"/>
    <w:rsid w:val="00035E05"/>
    <w:rsid w:val="0003658E"/>
    <w:rsid w:val="00037023"/>
    <w:rsid w:val="00037B9E"/>
    <w:rsid w:val="0004032B"/>
    <w:rsid w:val="000415C6"/>
    <w:rsid w:val="00041B53"/>
    <w:rsid w:val="00041E75"/>
    <w:rsid w:val="0004373C"/>
    <w:rsid w:val="00043866"/>
    <w:rsid w:val="00043AB3"/>
    <w:rsid w:val="000460AE"/>
    <w:rsid w:val="000476FF"/>
    <w:rsid w:val="00050E30"/>
    <w:rsid w:val="00051EA7"/>
    <w:rsid w:val="00055746"/>
    <w:rsid w:val="000559E8"/>
    <w:rsid w:val="00056F10"/>
    <w:rsid w:val="00057F7E"/>
    <w:rsid w:val="000604B2"/>
    <w:rsid w:val="0006085E"/>
    <w:rsid w:val="00060E1C"/>
    <w:rsid w:val="00063AD5"/>
    <w:rsid w:val="00065EDA"/>
    <w:rsid w:val="000660AB"/>
    <w:rsid w:val="00066D40"/>
    <w:rsid w:val="00067F0D"/>
    <w:rsid w:val="00070408"/>
    <w:rsid w:val="00070F48"/>
    <w:rsid w:val="000713E8"/>
    <w:rsid w:val="000714DF"/>
    <w:rsid w:val="00071E64"/>
    <w:rsid w:val="000729F4"/>
    <w:rsid w:val="000749FB"/>
    <w:rsid w:val="000761F2"/>
    <w:rsid w:val="000767F3"/>
    <w:rsid w:val="000812CB"/>
    <w:rsid w:val="00084781"/>
    <w:rsid w:val="000858A8"/>
    <w:rsid w:val="000901C2"/>
    <w:rsid w:val="00091529"/>
    <w:rsid w:val="00092A8A"/>
    <w:rsid w:val="00095E6E"/>
    <w:rsid w:val="0009670D"/>
    <w:rsid w:val="00096AB3"/>
    <w:rsid w:val="000A4164"/>
    <w:rsid w:val="000A7420"/>
    <w:rsid w:val="000A79DD"/>
    <w:rsid w:val="000B1CE9"/>
    <w:rsid w:val="000B228B"/>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0284"/>
    <w:rsid w:val="000D2B51"/>
    <w:rsid w:val="000D2C2B"/>
    <w:rsid w:val="000D3F02"/>
    <w:rsid w:val="000D4EDB"/>
    <w:rsid w:val="000D5654"/>
    <w:rsid w:val="000D6290"/>
    <w:rsid w:val="000D6346"/>
    <w:rsid w:val="000D63AE"/>
    <w:rsid w:val="000D70C0"/>
    <w:rsid w:val="000D7F39"/>
    <w:rsid w:val="000E0E10"/>
    <w:rsid w:val="000E0E39"/>
    <w:rsid w:val="000E2E8F"/>
    <w:rsid w:val="000E3696"/>
    <w:rsid w:val="000E5323"/>
    <w:rsid w:val="000E534A"/>
    <w:rsid w:val="000E6520"/>
    <w:rsid w:val="000F045B"/>
    <w:rsid w:val="000F2923"/>
    <w:rsid w:val="000F50E5"/>
    <w:rsid w:val="000F51C7"/>
    <w:rsid w:val="000F54A2"/>
    <w:rsid w:val="00100406"/>
    <w:rsid w:val="00106917"/>
    <w:rsid w:val="00107AFB"/>
    <w:rsid w:val="00110DC0"/>
    <w:rsid w:val="00113397"/>
    <w:rsid w:val="0011527B"/>
    <w:rsid w:val="0011669C"/>
    <w:rsid w:val="00117E75"/>
    <w:rsid w:val="00122F31"/>
    <w:rsid w:val="001230FC"/>
    <w:rsid w:val="00125582"/>
    <w:rsid w:val="00125B16"/>
    <w:rsid w:val="00125E3B"/>
    <w:rsid w:val="0012609C"/>
    <w:rsid w:val="00126520"/>
    <w:rsid w:val="00130780"/>
    <w:rsid w:val="001307CF"/>
    <w:rsid w:val="00130FA5"/>
    <w:rsid w:val="0013201D"/>
    <w:rsid w:val="00132A20"/>
    <w:rsid w:val="0014002A"/>
    <w:rsid w:val="00140220"/>
    <w:rsid w:val="00140D16"/>
    <w:rsid w:val="001411E4"/>
    <w:rsid w:val="00142AA9"/>
    <w:rsid w:val="00145DF4"/>
    <w:rsid w:val="00145E1D"/>
    <w:rsid w:val="00145F70"/>
    <w:rsid w:val="00147385"/>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9FF"/>
    <w:rsid w:val="00180B55"/>
    <w:rsid w:val="00181320"/>
    <w:rsid w:val="00182365"/>
    <w:rsid w:val="00184850"/>
    <w:rsid w:val="00187BAC"/>
    <w:rsid w:val="00190910"/>
    <w:rsid w:val="00190B5C"/>
    <w:rsid w:val="00192BD7"/>
    <w:rsid w:val="00194177"/>
    <w:rsid w:val="0019633C"/>
    <w:rsid w:val="00197446"/>
    <w:rsid w:val="001A0189"/>
    <w:rsid w:val="001A0CE8"/>
    <w:rsid w:val="001A0DD3"/>
    <w:rsid w:val="001A1651"/>
    <w:rsid w:val="001A280B"/>
    <w:rsid w:val="001A35F7"/>
    <w:rsid w:val="001A368C"/>
    <w:rsid w:val="001A3C53"/>
    <w:rsid w:val="001A3EB5"/>
    <w:rsid w:val="001A3EDE"/>
    <w:rsid w:val="001A7BC4"/>
    <w:rsid w:val="001B0BEF"/>
    <w:rsid w:val="001B1681"/>
    <w:rsid w:val="001B232E"/>
    <w:rsid w:val="001B236F"/>
    <w:rsid w:val="001B5281"/>
    <w:rsid w:val="001B55C1"/>
    <w:rsid w:val="001B5FA3"/>
    <w:rsid w:val="001B6981"/>
    <w:rsid w:val="001B796D"/>
    <w:rsid w:val="001C0AE4"/>
    <w:rsid w:val="001C436D"/>
    <w:rsid w:val="001C43B5"/>
    <w:rsid w:val="001C586A"/>
    <w:rsid w:val="001C5DAD"/>
    <w:rsid w:val="001C69ED"/>
    <w:rsid w:val="001C6D8F"/>
    <w:rsid w:val="001C7F40"/>
    <w:rsid w:val="001D01DF"/>
    <w:rsid w:val="001D1323"/>
    <w:rsid w:val="001D1889"/>
    <w:rsid w:val="001D19C0"/>
    <w:rsid w:val="001D328C"/>
    <w:rsid w:val="001D6275"/>
    <w:rsid w:val="001D735E"/>
    <w:rsid w:val="001D75CD"/>
    <w:rsid w:val="001D7777"/>
    <w:rsid w:val="001E1257"/>
    <w:rsid w:val="001E14DC"/>
    <w:rsid w:val="001E1567"/>
    <w:rsid w:val="001E3E01"/>
    <w:rsid w:val="001E5DD4"/>
    <w:rsid w:val="001E6849"/>
    <w:rsid w:val="001E7EA3"/>
    <w:rsid w:val="001F345D"/>
    <w:rsid w:val="001F371C"/>
    <w:rsid w:val="001F5290"/>
    <w:rsid w:val="001F58B7"/>
    <w:rsid w:val="001F5A35"/>
    <w:rsid w:val="001F6064"/>
    <w:rsid w:val="001F6855"/>
    <w:rsid w:val="001F6DA4"/>
    <w:rsid w:val="001F76DB"/>
    <w:rsid w:val="00200EFD"/>
    <w:rsid w:val="002010BC"/>
    <w:rsid w:val="0020136C"/>
    <w:rsid w:val="002045EA"/>
    <w:rsid w:val="00204C4A"/>
    <w:rsid w:val="0020529C"/>
    <w:rsid w:val="002052BE"/>
    <w:rsid w:val="00206690"/>
    <w:rsid w:val="00207AD4"/>
    <w:rsid w:val="0021037F"/>
    <w:rsid w:val="002103C1"/>
    <w:rsid w:val="002137BE"/>
    <w:rsid w:val="0021392F"/>
    <w:rsid w:val="002140CF"/>
    <w:rsid w:val="002140D8"/>
    <w:rsid w:val="0021443D"/>
    <w:rsid w:val="00214A94"/>
    <w:rsid w:val="00215824"/>
    <w:rsid w:val="002166FA"/>
    <w:rsid w:val="00216C56"/>
    <w:rsid w:val="0021707D"/>
    <w:rsid w:val="00217AD0"/>
    <w:rsid w:val="00220483"/>
    <w:rsid w:val="0022084D"/>
    <w:rsid w:val="00220989"/>
    <w:rsid w:val="00220DF3"/>
    <w:rsid w:val="002220F6"/>
    <w:rsid w:val="00222EB0"/>
    <w:rsid w:val="0022355D"/>
    <w:rsid w:val="00224040"/>
    <w:rsid w:val="00224147"/>
    <w:rsid w:val="0022439F"/>
    <w:rsid w:val="00226F12"/>
    <w:rsid w:val="0023028B"/>
    <w:rsid w:val="002316B7"/>
    <w:rsid w:val="00235010"/>
    <w:rsid w:val="00236D56"/>
    <w:rsid w:val="00236E26"/>
    <w:rsid w:val="00237A0D"/>
    <w:rsid w:val="00237E75"/>
    <w:rsid w:val="002428FF"/>
    <w:rsid w:val="00242AFD"/>
    <w:rsid w:val="00242FF4"/>
    <w:rsid w:val="00245352"/>
    <w:rsid w:val="00245F32"/>
    <w:rsid w:val="00247742"/>
    <w:rsid w:val="00247E03"/>
    <w:rsid w:val="00247EBB"/>
    <w:rsid w:val="00251358"/>
    <w:rsid w:val="0025354C"/>
    <w:rsid w:val="00256678"/>
    <w:rsid w:val="00257070"/>
    <w:rsid w:val="0026223F"/>
    <w:rsid w:val="0026233C"/>
    <w:rsid w:val="00262CE9"/>
    <w:rsid w:val="0026342D"/>
    <w:rsid w:val="00264224"/>
    <w:rsid w:val="00265878"/>
    <w:rsid w:val="002669DB"/>
    <w:rsid w:val="002678DD"/>
    <w:rsid w:val="00267B54"/>
    <w:rsid w:val="00270AF8"/>
    <w:rsid w:val="00271879"/>
    <w:rsid w:val="00273592"/>
    <w:rsid w:val="00274878"/>
    <w:rsid w:val="00275090"/>
    <w:rsid w:val="00277925"/>
    <w:rsid w:val="002802D2"/>
    <w:rsid w:val="00281BDD"/>
    <w:rsid w:val="00282903"/>
    <w:rsid w:val="0028300F"/>
    <w:rsid w:val="0028529E"/>
    <w:rsid w:val="002878E6"/>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C5F"/>
    <w:rsid w:val="002B7A47"/>
    <w:rsid w:val="002C1113"/>
    <w:rsid w:val="002C293B"/>
    <w:rsid w:val="002C36F3"/>
    <w:rsid w:val="002C5979"/>
    <w:rsid w:val="002C667B"/>
    <w:rsid w:val="002C6822"/>
    <w:rsid w:val="002C79F6"/>
    <w:rsid w:val="002D00D5"/>
    <w:rsid w:val="002D0101"/>
    <w:rsid w:val="002D1241"/>
    <w:rsid w:val="002D3AF1"/>
    <w:rsid w:val="002E1618"/>
    <w:rsid w:val="002E3E9F"/>
    <w:rsid w:val="002E5373"/>
    <w:rsid w:val="002E5E4E"/>
    <w:rsid w:val="002E792F"/>
    <w:rsid w:val="002F07E9"/>
    <w:rsid w:val="002F0EDC"/>
    <w:rsid w:val="002F1C37"/>
    <w:rsid w:val="002F3828"/>
    <w:rsid w:val="002F3E81"/>
    <w:rsid w:val="002F66BE"/>
    <w:rsid w:val="002F7604"/>
    <w:rsid w:val="002F7853"/>
    <w:rsid w:val="002F78BD"/>
    <w:rsid w:val="002F7CF4"/>
    <w:rsid w:val="003001CF"/>
    <w:rsid w:val="003018F7"/>
    <w:rsid w:val="00302648"/>
    <w:rsid w:val="00302F03"/>
    <w:rsid w:val="00304155"/>
    <w:rsid w:val="00306347"/>
    <w:rsid w:val="003102BA"/>
    <w:rsid w:val="00312B2A"/>
    <w:rsid w:val="00313459"/>
    <w:rsid w:val="00314E9E"/>
    <w:rsid w:val="00315C61"/>
    <w:rsid w:val="00315E67"/>
    <w:rsid w:val="00316D18"/>
    <w:rsid w:val="00316EC6"/>
    <w:rsid w:val="0031787E"/>
    <w:rsid w:val="00317A16"/>
    <w:rsid w:val="00323594"/>
    <w:rsid w:val="003244CB"/>
    <w:rsid w:val="003247B9"/>
    <w:rsid w:val="003256F5"/>
    <w:rsid w:val="00325703"/>
    <w:rsid w:val="00326499"/>
    <w:rsid w:val="00326B29"/>
    <w:rsid w:val="00327FAD"/>
    <w:rsid w:val="00330574"/>
    <w:rsid w:val="003319E3"/>
    <w:rsid w:val="00331F3D"/>
    <w:rsid w:val="00332A67"/>
    <w:rsid w:val="00333F1D"/>
    <w:rsid w:val="00336B22"/>
    <w:rsid w:val="00336D04"/>
    <w:rsid w:val="00336FE1"/>
    <w:rsid w:val="00340685"/>
    <w:rsid w:val="003422A9"/>
    <w:rsid w:val="00342B1E"/>
    <w:rsid w:val="00344B96"/>
    <w:rsid w:val="00344BEE"/>
    <w:rsid w:val="00346317"/>
    <w:rsid w:val="00350DEA"/>
    <w:rsid w:val="003530C5"/>
    <w:rsid w:val="00355240"/>
    <w:rsid w:val="003570D8"/>
    <w:rsid w:val="00357D61"/>
    <w:rsid w:val="00357D73"/>
    <w:rsid w:val="0036009E"/>
    <w:rsid w:val="00360684"/>
    <w:rsid w:val="00360E8E"/>
    <w:rsid w:val="003611A8"/>
    <w:rsid w:val="0036123E"/>
    <w:rsid w:val="00361B54"/>
    <w:rsid w:val="00363066"/>
    <w:rsid w:val="0036571C"/>
    <w:rsid w:val="00371B13"/>
    <w:rsid w:val="0037210E"/>
    <w:rsid w:val="00372810"/>
    <w:rsid w:val="003770C7"/>
    <w:rsid w:val="0037719B"/>
    <w:rsid w:val="00380BB0"/>
    <w:rsid w:val="00380D5A"/>
    <w:rsid w:val="00380EB5"/>
    <w:rsid w:val="0038208F"/>
    <w:rsid w:val="00384420"/>
    <w:rsid w:val="0038482D"/>
    <w:rsid w:val="0038564B"/>
    <w:rsid w:val="003903E3"/>
    <w:rsid w:val="003913F0"/>
    <w:rsid w:val="00392691"/>
    <w:rsid w:val="00392F1C"/>
    <w:rsid w:val="003958FD"/>
    <w:rsid w:val="00395F25"/>
    <w:rsid w:val="003A09FD"/>
    <w:rsid w:val="003A199C"/>
    <w:rsid w:val="003A29DE"/>
    <w:rsid w:val="003A3CA9"/>
    <w:rsid w:val="003A4168"/>
    <w:rsid w:val="003A5412"/>
    <w:rsid w:val="003A54DB"/>
    <w:rsid w:val="003A6062"/>
    <w:rsid w:val="003A7ADF"/>
    <w:rsid w:val="003A7B14"/>
    <w:rsid w:val="003B2BD6"/>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E5EDE"/>
    <w:rsid w:val="003E6FCB"/>
    <w:rsid w:val="003F0225"/>
    <w:rsid w:val="003F1E11"/>
    <w:rsid w:val="003F3684"/>
    <w:rsid w:val="003F3B19"/>
    <w:rsid w:val="003F3E99"/>
    <w:rsid w:val="003F440D"/>
    <w:rsid w:val="003F4E5F"/>
    <w:rsid w:val="003F4EF4"/>
    <w:rsid w:val="003F5E8A"/>
    <w:rsid w:val="003F6793"/>
    <w:rsid w:val="003F68C5"/>
    <w:rsid w:val="004002C1"/>
    <w:rsid w:val="0040076A"/>
    <w:rsid w:val="00401638"/>
    <w:rsid w:val="00401FD1"/>
    <w:rsid w:val="0040569D"/>
    <w:rsid w:val="00406782"/>
    <w:rsid w:val="00407B6E"/>
    <w:rsid w:val="00410789"/>
    <w:rsid w:val="00411D13"/>
    <w:rsid w:val="00411F49"/>
    <w:rsid w:val="00412BB8"/>
    <w:rsid w:val="004144D4"/>
    <w:rsid w:val="004148F8"/>
    <w:rsid w:val="0041595F"/>
    <w:rsid w:val="00415A2B"/>
    <w:rsid w:val="00415B16"/>
    <w:rsid w:val="00416796"/>
    <w:rsid w:val="00416C1B"/>
    <w:rsid w:val="00416E30"/>
    <w:rsid w:val="00422B22"/>
    <w:rsid w:val="00422CFF"/>
    <w:rsid w:val="00422ED4"/>
    <w:rsid w:val="0042331F"/>
    <w:rsid w:val="0042580B"/>
    <w:rsid w:val="00426909"/>
    <w:rsid w:val="004271EF"/>
    <w:rsid w:val="004301D9"/>
    <w:rsid w:val="00430559"/>
    <w:rsid w:val="00432138"/>
    <w:rsid w:val="00432546"/>
    <w:rsid w:val="00432DDA"/>
    <w:rsid w:val="00433CAD"/>
    <w:rsid w:val="00436211"/>
    <w:rsid w:val="0044037B"/>
    <w:rsid w:val="004422E1"/>
    <w:rsid w:val="00442BEA"/>
    <w:rsid w:val="00443407"/>
    <w:rsid w:val="004446AC"/>
    <w:rsid w:val="00446F3A"/>
    <w:rsid w:val="00451491"/>
    <w:rsid w:val="00452A7D"/>
    <w:rsid w:val="00452C5B"/>
    <w:rsid w:val="004563B2"/>
    <w:rsid w:val="00456F24"/>
    <w:rsid w:val="00456FE6"/>
    <w:rsid w:val="00461654"/>
    <w:rsid w:val="00461D8F"/>
    <w:rsid w:val="004648E5"/>
    <w:rsid w:val="00466CDC"/>
    <w:rsid w:val="004670BA"/>
    <w:rsid w:val="0047035B"/>
    <w:rsid w:val="004707C9"/>
    <w:rsid w:val="00471E62"/>
    <w:rsid w:val="00472AA6"/>
    <w:rsid w:val="004730AE"/>
    <w:rsid w:val="004731E3"/>
    <w:rsid w:val="004735E9"/>
    <w:rsid w:val="00473DA3"/>
    <w:rsid w:val="00473FCA"/>
    <w:rsid w:val="004756FE"/>
    <w:rsid w:val="004757F9"/>
    <w:rsid w:val="00475856"/>
    <w:rsid w:val="0047618E"/>
    <w:rsid w:val="00476191"/>
    <w:rsid w:val="00476FEC"/>
    <w:rsid w:val="00480ADB"/>
    <w:rsid w:val="004813F7"/>
    <w:rsid w:val="00482441"/>
    <w:rsid w:val="00484A69"/>
    <w:rsid w:val="0048562D"/>
    <w:rsid w:val="004856BE"/>
    <w:rsid w:val="00486B4A"/>
    <w:rsid w:val="00490890"/>
    <w:rsid w:val="004918FD"/>
    <w:rsid w:val="00493354"/>
    <w:rsid w:val="00497655"/>
    <w:rsid w:val="004A1974"/>
    <w:rsid w:val="004A1B93"/>
    <w:rsid w:val="004A22B3"/>
    <w:rsid w:val="004A276A"/>
    <w:rsid w:val="004A27F8"/>
    <w:rsid w:val="004A2ECF"/>
    <w:rsid w:val="004A4E91"/>
    <w:rsid w:val="004A5289"/>
    <w:rsid w:val="004A55B2"/>
    <w:rsid w:val="004A55BD"/>
    <w:rsid w:val="004A5A3E"/>
    <w:rsid w:val="004A7A18"/>
    <w:rsid w:val="004A7CB5"/>
    <w:rsid w:val="004B00B2"/>
    <w:rsid w:val="004B034D"/>
    <w:rsid w:val="004B05C2"/>
    <w:rsid w:val="004B1AA9"/>
    <w:rsid w:val="004B1AE8"/>
    <w:rsid w:val="004B22A6"/>
    <w:rsid w:val="004B2A16"/>
    <w:rsid w:val="004B353B"/>
    <w:rsid w:val="004B607D"/>
    <w:rsid w:val="004B77ED"/>
    <w:rsid w:val="004B7A39"/>
    <w:rsid w:val="004C1BB7"/>
    <w:rsid w:val="004C2358"/>
    <w:rsid w:val="004C602E"/>
    <w:rsid w:val="004C6C3F"/>
    <w:rsid w:val="004C741A"/>
    <w:rsid w:val="004D0001"/>
    <w:rsid w:val="004D05A4"/>
    <w:rsid w:val="004D2B5A"/>
    <w:rsid w:val="004D2FAE"/>
    <w:rsid w:val="004D35B5"/>
    <w:rsid w:val="004D37D9"/>
    <w:rsid w:val="004D53E2"/>
    <w:rsid w:val="004E045E"/>
    <w:rsid w:val="004E128C"/>
    <w:rsid w:val="004E2003"/>
    <w:rsid w:val="004E34B5"/>
    <w:rsid w:val="004E4451"/>
    <w:rsid w:val="004E4AB6"/>
    <w:rsid w:val="004E5B19"/>
    <w:rsid w:val="004E6476"/>
    <w:rsid w:val="004F1FBD"/>
    <w:rsid w:val="004F2EF7"/>
    <w:rsid w:val="004F4E03"/>
    <w:rsid w:val="004F4E3A"/>
    <w:rsid w:val="004F4E6A"/>
    <w:rsid w:val="004F632C"/>
    <w:rsid w:val="004F6955"/>
    <w:rsid w:val="00501FED"/>
    <w:rsid w:val="0050495F"/>
    <w:rsid w:val="00504D06"/>
    <w:rsid w:val="00505AE8"/>
    <w:rsid w:val="00505CF1"/>
    <w:rsid w:val="00506270"/>
    <w:rsid w:val="00506344"/>
    <w:rsid w:val="005063E2"/>
    <w:rsid w:val="005075C4"/>
    <w:rsid w:val="00511CF8"/>
    <w:rsid w:val="00516015"/>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1A3B"/>
    <w:rsid w:val="005623CC"/>
    <w:rsid w:val="005624D5"/>
    <w:rsid w:val="005633B2"/>
    <w:rsid w:val="005637D5"/>
    <w:rsid w:val="005645AA"/>
    <w:rsid w:val="00564F93"/>
    <w:rsid w:val="00566C60"/>
    <w:rsid w:val="005679E6"/>
    <w:rsid w:val="00567AB2"/>
    <w:rsid w:val="00567E6D"/>
    <w:rsid w:val="00572219"/>
    <w:rsid w:val="0057299E"/>
    <w:rsid w:val="005735B2"/>
    <w:rsid w:val="00574BB0"/>
    <w:rsid w:val="00575FE2"/>
    <w:rsid w:val="005768CC"/>
    <w:rsid w:val="00576B02"/>
    <w:rsid w:val="00576BF2"/>
    <w:rsid w:val="0058062E"/>
    <w:rsid w:val="005813FC"/>
    <w:rsid w:val="0058221F"/>
    <w:rsid w:val="005828DA"/>
    <w:rsid w:val="00582E9D"/>
    <w:rsid w:val="00584AFF"/>
    <w:rsid w:val="00586AF7"/>
    <w:rsid w:val="00586EDE"/>
    <w:rsid w:val="00586EE6"/>
    <w:rsid w:val="00587BF5"/>
    <w:rsid w:val="00590FF3"/>
    <w:rsid w:val="00591049"/>
    <w:rsid w:val="0059296C"/>
    <w:rsid w:val="00593018"/>
    <w:rsid w:val="005935FE"/>
    <w:rsid w:val="00593B26"/>
    <w:rsid w:val="00594305"/>
    <w:rsid w:val="00594FC3"/>
    <w:rsid w:val="00595909"/>
    <w:rsid w:val="00595EB6"/>
    <w:rsid w:val="005A1AB2"/>
    <w:rsid w:val="005A36D7"/>
    <w:rsid w:val="005A4542"/>
    <w:rsid w:val="005A64F6"/>
    <w:rsid w:val="005A7660"/>
    <w:rsid w:val="005B030E"/>
    <w:rsid w:val="005B0E4B"/>
    <w:rsid w:val="005B160A"/>
    <w:rsid w:val="005B1F66"/>
    <w:rsid w:val="005B2CD4"/>
    <w:rsid w:val="005B3681"/>
    <w:rsid w:val="005B37EE"/>
    <w:rsid w:val="005C176B"/>
    <w:rsid w:val="005C31F3"/>
    <w:rsid w:val="005C361D"/>
    <w:rsid w:val="005C3DA5"/>
    <w:rsid w:val="005C5515"/>
    <w:rsid w:val="005C6A64"/>
    <w:rsid w:val="005C771F"/>
    <w:rsid w:val="005D06DD"/>
    <w:rsid w:val="005D2391"/>
    <w:rsid w:val="005D765C"/>
    <w:rsid w:val="005D78D1"/>
    <w:rsid w:val="005E2129"/>
    <w:rsid w:val="005E44EF"/>
    <w:rsid w:val="005E4D94"/>
    <w:rsid w:val="005F01D9"/>
    <w:rsid w:val="005F2796"/>
    <w:rsid w:val="005F4EF1"/>
    <w:rsid w:val="005F6171"/>
    <w:rsid w:val="005F6ACA"/>
    <w:rsid w:val="005F6CCD"/>
    <w:rsid w:val="005F7336"/>
    <w:rsid w:val="005F7C32"/>
    <w:rsid w:val="006016EE"/>
    <w:rsid w:val="00601AEE"/>
    <w:rsid w:val="00602FC3"/>
    <w:rsid w:val="006064C1"/>
    <w:rsid w:val="00606B42"/>
    <w:rsid w:val="00607B3F"/>
    <w:rsid w:val="00607FC6"/>
    <w:rsid w:val="00610419"/>
    <w:rsid w:val="00611EEE"/>
    <w:rsid w:val="00612373"/>
    <w:rsid w:val="00615CA2"/>
    <w:rsid w:val="006162DD"/>
    <w:rsid w:val="006165B9"/>
    <w:rsid w:val="00616B00"/>
    <w:rsid w:val="00617191"/>
    <w:rsid w:val="00617CF7"/>
    <w:rsid w:val="00621730"/>
    <w:rsid w:val="0062280C"/>
    <w:rsid w:val="006230A9"/>
    <w:rsid w:val="006231AB"/>
    <w:rsid w:val="00623235"/>
    <w:rsid w:val="006247E4"/>
    <w:rsid w:val="0062542F"/>
    <w:rsid w:val="006265EB"/>
    <w:rsid w:val="00626960"/>
    <w:rsid w:val="0062703C"/>
    <w:rsid w:val="006275AA"/>
    <w:rsid w:val="00631FFA"/>
    <w:rsid w:val="00633511"/>
    <w:rsid w:val="006400EF"/>
    <w:rsid w:val="00640E01"/>
    <w:rsid w:val="00640FC0"/>
    <w:rsid w:val="00641C93"/>
    <w:rsid w:val="00642FD9"/>
    <w:rsid w:val="00643053"/>
    <w:rsid w:val="0064596F"/>
    <w:rsid w:val="006461FA"/>
    <w:rsid w:val="00646FA8"/>
    <w:rsid w:val="00647779"/>
    <w:rsid w:val="006507D1"/>
    <w:rsid w:val="0065199C"/>
    <w:rsid w:val="00652324"/>
    <w:rsid w:val="006526DA"/>
    <w:rsid w:val="0065311E"/>
    <w:rsid w:val="006538F8"/>
    <w:rsid w:val="00655BFB"/>
    <w:rsid w:val="006568D4"/>
    <w:rsid w:val="0066022F"/>
    <w:rsid w:val="00660332"/>
    <w:rsid w:val="0066095C"/>
    <w:rsid w:val="00662C3F"/>
    <w:rsid w:val="00663278"/>
    <w:rsid w:val="006637B3"/>
    <w:rsid w:val="0066418D"/>
    <w:rsid w:val="00665338"/>
    <w:rsid w:val="006661C3"/>
    <w:rsid w:val="006674FE"/>
    <w:rsid w:val="0066777D"/>
    <w:rsid w:val="006718B7"/>
    <w:rsid w:val="00672454"/>
    <w:rsid w:val="006734B4"/>
    <w:rsid w:val="00674AF6"/>
    <w:rsid w:val="00674C3A"/>
    <w:rsid w:val="00674F34"/>
    <w:rsid w:val="0067605A"/>
    <w:rsid w:val="00677696"/>
    <w:rsid w:val="00680191"/>
    <w:rsid w:val="006812CB"/>
    <w:rsid w:val="0068243F"/>
    <w:rsid w:val="00683589"/>
    <w:rsid w:val="00685C1D"/>
    <w:rsid w:val="00687CBB"/>
    <w:rsid w:val="006912AB"/>
    <w:rsid w:val="0069325F"/>
    <w:rsid w:val="006A0687"/>
    <w:rsid w:val="006A1A20"/>
    <w:rsid w:val="006A2A41"/>
    <w:rsid w:val="006A37F9"/>
    <w:rsid w:val="006A5983"/>
    <w:rsid w:val="006A6056"/>
    <w:rsid w:val="006A72DD"/>
    <w:rsid w:val="006A7719"/>
    <w:rsid w:val="006B0914"/>
    <w:rsid w:val="006B0CB0"/>
    <w:rsid w:val="006B23E4"/>
    <w:rsid w:val="006B2BBC"/>
    <w:rsid w:val="006B402B"/>
    <w:rsid w:val="006B410C"/>
    <w:rsid w:val="006B42D1"/>
    <w:rsid w:val="006B52BB"/>
    <w:rsid w:val="006B678E"/>
    <w:rsid w:val="006C10DA"/>
    <w:rsid w:val="006C15AE"/>
    <w:rsid w:val="006C36C2"/>
    <w:rsid w:val="006C48AF"/>
    <w:rsid w:val="006C6213"/>
    <w:rsid w:val="006C6C44"/>
    <w:rsid w:val="006C7961"/>
    <w:rsid w:val="006D1279"/>
    <w:rsid w:val="006D210F"/>
    <w:rsid w:val="006D2A94"/>
    <w:rsid w:val="006D3E0D"/>
    <w:rsid w:val="006D3FE7"/>
    <w:rsid w:val="006D4CBB"/>
    <w:rsid w:val="006D6265"/>
    <w:rsid w:val="006D7E39"/>
    <w:rsid w:val="006E182E"/>
    <w:rsid w:val="006E35BD"/>
    <w:rsid w:val="006E3603"/>
    <w:rsid w:val="006E3745"/>
    <w:rsid w:val="006E644B"/>
    <w:rsid w:val="006E65FF"/>
    <w:rsid w:val="006E75A6"/>
    <w:rsid w:val="006E794F"/>
    <w:rsid w:val="006F0ECC"/>
    <w:rsid w:val="006F1089"/>
    <w:rsid w:val="006F1165"/>
    <w:rsid w:val="006F2093"/>
    <w:rsid w:val="006F292D"/>
    <w:rsid w:val="006F3067"/>
    <w:rsid w:val="006F42C2"/>
    <w:rsid w:val="006F5B19"/>
    <w:rsid w:val="00700DB7"/>
    <w:rsid w:val="00701690"/>
    <w:rsid w:val="00701EE5"/>
    <w:rsid w:val="0070368B"/>
    <w:rsid w:val="007069BB"/>
    <w:rsid w:val="00710912"/>
    <w:rsid w:val="00711FF0"/>
    <w:rsid w:val="00712141"/>
    <w:rsid w:val="007144F4"/>
    <w:rsid w:val="007164B9"/>
    <w:rsid w:val="007164FB"/>
    <w:rsid w:val="00721D23"/>
    <w:rsid w:val="00721FD5"/>
    <w:rsid w:val="0072376D"/>
    <w:rsid w:val="00724CB4"/>
    <w:rsid w:val="0072529B"/>
    <w:rsid w:val="00725E29"/>
    <w:rsid w:val="007260CA"/>
    <w:rsid w:val="00727C52"/>
    <w:rsid w:val="007303B8"/>
    <w:rsid w:val="00733008"/>
    <w:rsid w:val="007332DE"/>
    <w:rsid w:val="00737AE4"/>
    <w:rsid w:val="00740AAD"/>
    <w:rsid w:val="00742385"/>
    <w:rsid w:val="00743803"/>
    <w:rsid w:val="00743812"/>
    <w:rsid w:val="00745ADA"/>
    <w:rsid w:val="00746629"/>
    <w:rsid w:val="00747577"/>
    <w:rsid w:val="007504A5"/>
    <w:rsid w:val="007517B2"/>
    <w:rsid w:val="0075193E"/>
    <w:rsid w:val="00752483"/>
    <w:rsid w:val="007527F6"/>
    <w:rsid w:val="007534DB"/>
    <w:rsid w:val="00753AC7"/>
    <w:rsid w:val="00753CF7"/>
    <w:rsid w:val="00754ECE"/>
    <w:rsid w:val="00756722"/>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0C7F"/>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C1885"/>
    <w:rsid w:val="007C1BA0"/>
    <w:rsid w:val="007C1C0A"/>
    <w:rsid w:val="007C3278"/>
    <w:rsid w:val="007C3A3B"/>
    <w:rsid w:val="007C41E1"/>
    <w:rsid w:val="007C4A27"/>
    <w:rsid w:val="007C63AA"/>
    <w:rsid w:val="007C63C4"/>
    <w:rsid w:val="007C67A8"/>
    <w:rsid w:val="007C6A57"/>
    <w:rsid w:val="007D4241"/>
    <w:rsid w:val="007D493E"/>
    <w:rsid w:val="007D49BB"/>
    <w:rsid w:val="007D50E5"/>
    <w:rsid w:val="007D5AE9"/>
    <w:rsid w:val="007E01E1"/>
    <w:rsid w:val="007E04A2"/>
    <w:rsid w:val="007E0DD6"/>
    <w:rsid w:val="007E1845"/>
    <w:rsid w:val="007E25A3"/>
    <w:rsid w:val="007E2840"/>
    <w:rsid w:val="007E4AD3"/>
    <w:rsid w:val="007E4F4A"/>
    <w:rsid w:val="007E7945"/>
    <w:rsid w:val="007F2486"/>
    <w:rsid w:val="007F3020"/>
    <w:rsid w:val="007F5C81"/>
    <w:rsid w:val="007F7679"/>
    <w:rsid w:val="007F796B"/>
    <w:rsid w:val="0080486D"/>
    <w:rsid w:val="00805493"/>
    <w:rsid w:val="008073F7"/>
    <w:rsid w:val="008149ED"/>
    <w:rsid w:val="008203D2"/>
    <w:rsid w:val="00820AB7"/>
    <w:rsid w:val="0082111A"/>
    <w:rsid w:val="00821D6E"/>
    <w:rsid w:val="00823BB0"/>
    <w:rsid w:val="008257C6"/>
    <w:rsid w:val="00826C16"/>
    <w:rsid w:val="008303CE"/>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30E"/>
    <w:rsid w:val="00841C7D"/>
    <w:rsid w:val="00842651"/>
    <w:rsid w:val="00843D0D"/>
    <w:rsid w:val="00845950"/>
    <w:rsid w:val="00846164"/>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1B3A"/>
    <w:rsid w:val="00875631"/>
    <w:rsid w:val="00875F96"/>
    <w:rsid w:val="0087607A"/>
    <w:rsid w:val="008767A9"/>
    <w:rsid w:val="00876998"/>
    <w:rsid w:val="00876A75"/>
    <w:rsid w:val="0087741D"/>
    <w:rsid w:val="0087781F"/>
    <w:rsid w:val="00882B46"/>
    <w:rsid w:val="00883F82"/>
    <w:rsid w:val="00885D0A"/>
    <w:rsid w:val="00891775"/>
    <w:rsid w:val="00891951"/>
    <w:rsid w:val="0089281F"/>
    <w:rsid w:val="0089368F"/>
    <w:rsid w:val="00894118"/>
    <w:rsid w:val="00894DA4"/>
    <w:rsid w:val="00895441"/>
    <w:rsid w:val="00895937"/>
    <w:rsid w:val="00896303"/>
    <w:rsid w:val="008971F7"/>
    <w:rsid w:val="00897AE2"/>
    <w:rsid w:val="008A07F2"/>
    <w:rsid w:val="008A1198"/>
    <w:rsid w:val="008A1512"/>
    <w:rsid w:val="008A16C7"/>
    <w:rsid w:val="008A1DF9"/>
    <w:rsid w:val="008A1FC1"/>
    <w:rsid w:val="008A2069"/>
    <w:rsid w:val="008A31AB"/>
    <w:rsid w:val="008A3431"/>
    <w:rsid w:val="008A37BF"/>
    <w:rsid w:val="008A4020"/>
    <w:rsid w:val="008A64E8"/>
    <w:rsid w:val="008B0970"/>
    <w:rsid w:val="008B11F2"/>
    <w:rsid w:val="008B3F3E"/>
    <w:rsid w:val="008B5BED"/>
    <w:rsid w:val="008B6507"/>
    <w:rsid w:val="008B7C55"/>
    <w:rsid w:val="008C0F4D"/>
    <w:rsid w:val="008C0F68"/>
    <w:rsid w:val="008C48DA"/>
    <w:rsid w:val="008C5684"/>
    <w:rsid w:val="008C654B"/>
    <w:rsid w:val="008C6BCA"/>
    <w:rsid w:val="008C6E8B"/>
    <w:rsid w:val="008C73B0"/>
    <w:rsid w:val="008C7550"/>
    <w:rsid w:val="008C76F5"/>
    <w:rsid w:val="008C7983"/>
    <w:rsid w:val="008C7EB9"/>
    <w:rsid w:val="008C7EC8"/>
    <w:rsid w:val="008D0FFD"/>
    <w:rsid w:val="008D19C7"/>
    <w:rsid w:val="008D1FF5"/>
    <w:rsid w:val="008D36F6"/>
    <w:rsid w:val="008E0C57"/>
    <w:rsid w:val="008E3E59"/>
    <w:rsid w:val="008E403C"/>
    <w:rsid w:val="008E46EB"/>
    <w:rsid w:val="008E4D0A"/>
    <w:rsid w:val="008E525D"/>
    <w:rsid w:val="008E5D86"/>
    <w:rsid w:val="008E6156"/>
    <w:rsid w:val="008E6565"/>
    <w:rsid w:val="008F0689"/>
    <w:rsid w:val="008F160A"/>
    <w:rsid w:val="008F29F8"/>
    <w:rsid w:val="008F2FEB"/>
    <w:rsid w:val="008F37A9"/>
    <w:rsid w:val="008F3EB1"/>
    <w:rsid w:val="008F45C8"/>
    <w:rsid w:val="008F4AF5"/>
    <w:rsid w:val="008F5EFC"/>
    <w:rsid w:val="00900F59"/>
    <w:rsid w:val="009010D0"/>
    <w:rsid w:val="00903FC6"/>
    <w:rsid w:val="00905624"/>
    <w:rsid w:val="0090597F"/>
    <w:rsid w:val="0090624C"/>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3EB"/>
    <w:rsid w:val="009275E5"/>
    <w:rsid w:val="00927AC0"/>
    <w:rsid w:val="0093094B"/>
    <w:rsid w:val="00930A78"/>
    <w:rsid w:val="009312AE"/>
    <w:rsid w:val="00932605"/>
    <w:rsid w:val="009343FB"/>
    <w:rsid w:val="00935F67"/>
    <w:rsid w:val="00935FDB"/>
    <w:rsid w:val="0093693A"/>
    <w:rsid w:val="00937477"/>
    <w:rsid w:val="00937A22"/>
    <w:rsid w:val="00940C90"/>
    <w:rsid w:val="00941D14"/>
    <w:rsid w:val="0094338D"/>
    <w:rsid w:val="0094342A"/>
    <w:rsid w:val="00944A1B"/>
    <w:rsid w:val="009529B4"/>
    <w:rsid w:val="00952FF8"/>
    <w:rsid w:val="0095359D"/>
    <w:rsid w:val="0095572C"/>
    <w:rsid w:val="009565C1"/>
    <w:rsid w:val="00960845"/>
    <w:rsid w:val="009608AB"/>
    <w:rsid w:val="00960CBA"/>
    <w:rsid w:val="00961B6B"/>
    <w:rsid w:val="009636F2"/>
    <w:rsid w:val="00963F82"/>
    <w:rsid w:val="009645A2"/>
    <w:rsid w:val="009671F5"/>
    <w:rsid w:val="009677B5"/>
    <w:rsid w:val="00967A48"/>
    <w:rsid w:val="00971B4F"/>
    <w:rsid w:val="009738C6"/>
    <w:rsid w:val="00974996"/>
    <w:rsid w:val="00975358"/>
    <w:rsid w:val="009766D9"/>
    <w:rsid w:val="00976D3F"/>
    <w:rsid w:val="009778FB"/>
    <w:rsid w:val="0098484C"/>
    <w:rsid w:val="00984D31"/>
    <w:rsid w:val="00990553"/>
    <w:rsid w:val="00991F30"/>
    <w:rsid w:val="0099578F"/>
    <w:rsid w:val="00996B82"/>
    <w:rsid w:val="009A0002"/>
    <w:rsid w:val="009A0286"/>
    <w:rsid w:val="009A17CF"/>
    <w:rsid w:val="009A1E30"/>
    <w:rsid w:val="009A2369"/>
    <w:rsid w:val="009A326B"/>
    <w:rsid w:val="009A5FAA"/>
    <w:rsid w:val="009B0912"/>
    <w:rsid w:val="009B3011"/>
    <w:rsid w:val="009B3F6C"/>
    <w:rsid w:val="009B4213"/>
    <w:rsid w:val="009B51B7"/>
    <w:rsid w:val="009B5ABC"/>
    <w:rsid w:val="009B6D9D"/>
    <w:rsid w:val="009C48DC"/>
    <w:rsid w:val="009C494D"/>
    <w:rsid w:val="009C7F74"/>
    <w:rsid w:val="009D07B0"/>
    <w:rsid w:val="009D089F"/>
    <w:rsid w:val="009D15D5"/>
    <w:rsid w:val="009D1802"/>
    <w:rsid w:val="009D3705"/>
    <w:rsid w:val="009D3DCE"/>
    <w:rsid w:val="009D7148"/>
    <w:rsid w:val="009E1DFA"/>
    <w:rsid w:val="009E1FEE"/>
    <w:rsid w:val="009E2A91"/>
    <w:rsid w:val="009E32E7"/>
    <w:rsid w:val="009E7151"/>
    <w:rsid w:val="009E7DBD"/>
    <w:rsid w:val="009F1B39"/>
    <w:rsid w:val="009F4DE8"/>
    <w:rsid w:val="009F52B4"/>
    <w:rsid w:val="00A00825"/>
    <w:rsid w:val="00A01204"/>
    <w:rsid w:val="00A02184"/>
    <w:rsid w:val="00A02A6C"/>
    <w:rsid w:val="00A03A5F"/>
    <w:rsid w:val="00A03D46"/>
    <w:rsid w:val="00A0508B"/>
    <w:rsid w:val="00A05B28"/>
    <w:rsid w:val="00A06A61"/>
    <w:rsid w:val="00A0770D"/>
    <w:rsid w:val="00A079A5"/>
    <w:rsid w:val="00A14577"/>
    <w:rsid w:val="00A14D9B"/>
    <w:rsid w:val="00A14DDA"/>
    <w:rsid w:val="00A167FB"/>
    <w:rsid w:val="00A21BAC"/>
    <w:rsid w:val="00A23BA5"/>
    <w:rsid w:val="00A25E22"/>
    <w:rsid w:val="00A26337"/>
    <w:rsid w:val="00A26F75"/>
    <w:rsid w:val="00A307AE"/>
    <w:rsid w:val="00A31C9B"/>
    <w:rsid w:val="00A322EF"/>
    <w:rsid w:val="00A335C8"/>
    <w:rsid w:val="00A34CCD"/>
    <w:rsid w:val="00A34E90"/>
    <w:rsid w:val="00A376C8"/>
    <w:rsid w:val="00A378F3"/>
    <w:rsid w:val="00A41E4B"/>
    <w:rsid w:val="00A43770"/>
    <w:rsid w:val="00A44015"/>
    <w:rsid w:val="00A445F4"/>
    <w:rsid w:val="00A475F1"/>
    <w:rsid w:val="00A47AAA"/>
    <w:rsid w:val="00A51228"/>
    <w:rsid w:val="00A5130D"/>
    <w:rsid w:val="00A51AA8"/>
    <w:rsid w:val="00A544FE"/>
    <w:rsid w:val="00A55473"/>
    <w:rsid w:val="00A56F21"/>
    <w:rsid w:val="00A607D0"/>
    <w:rsid w:val="00A60BEF"/>
    <w:rsid w:val="00A60EDC"/>
    <w:rsid w:val="00A621AE"/>
    <w:rsid w:val="00A62796"/>
    <w:rsid w:val="00A62E0E"/>
    <w:rsid w:val="00A62EE0"/>
    <w:rsid w:val="00A646C8"/>
    <w:rsid w:val="00A64F69"/>
    <w:rsid w:val="00A65325"/>
    <w:rsid w:val="00A65BDF"/>
    <w:rsid w:val="00A65D57"/>
    <w:rsid w:val="00A65FE0"/>
    <w:rsid w:val="00A67198"/>
    <w:rsid w:val="00A67B42"/>
    <w:rsid w:val="00A70862"/>
    <w:rsid w:val="00A70D5A"/>
    <w:rsid w:val="00A71A6C"/>
    <w:rsid w:val="00A72ACD"/>
    <w:rsid w:val="00A72C3A"/>
    <w:rsid w:val="00A72FB9"/>
    <w:rsid w:val="00A741DC"/>
    <w:rsid w:val="00A74D00"/>
    <w:rsid w:val="00A75E7F"/>
    <w:rsid w:val="00A76BF6"/>
    <w:rsid w:val="00A76F43"/>
    <w:rsid w:val="00A80907"/>
    <w:rsid w:val="00A80C63"/>
    <w:rsid w:val="00A81210"/>
    <w:rsid w:val="00A81B04"/>
    <w:rsid w:val="00A823D9"/>
    <w:rsid w:val="00A8279C"/>
    <w:rsid w:val="00A82ACC"/>
    <w:rsid w:val="00A83961"/>
    <w:rsid w:val="00A86160"/>
    <w:rsid w:val="00A86D2B"/>
    <w:rsid w:val="00A879E4"/>
    <w:rsid w:val="00A87BCF"/>
    <w:rsid w:val="00A90CF7"/>
    <w:rsid w:val="00A92213"/>
    <w:rsid w:val="00A92905"/>
    <w:rsid w:val="00A93088"/>
    <w:rsid w:val="00A9318A"/>
    <w:rsid w:val="00A94393"/>
    <w:rsid w:val="00A95E83"/>
    <w:rsid w:val="00A961F2"/>
    <w:rsid w:val="00A9736E"/>
    <w:rsid w:val="00AA037D"/>
    <w:rsid w:val="00AA098C"/>
    <w:rsid w:val="00AA3A50"/>
    <w:rsid w:val="00AA5DCF"/>
    <w:rsid w:val="00AB021E"/>
    <w:rsid w:val="00AB1FF0"/>
    <w:rsid w:val="00AB2B4D"/>
    <w:rsid w:val="00AB33DD"/>
    <w:rsid w:val="00AB47D5"/>
    <w:rsid w:val="00AB47DB"/>
    <w:rsid w:val="00AB49AD"/>
    <w:rsid w:val="00AB6040"/>
    <w:rsid w:val="00AB6417"/>
    <w:rsid w:val="00AB6EC4"/>
    <w:rsid w:val="00AC06CA"/>
    <w:rsid w:val="00AC0B0A"/>
    <w:rsid w:val="00AC23E1"/>
    <w:rsid w:val="00AC2503"/>
    <w:rsid w:val="00AC5181"/>
    <w:rsid w:val="00AC7CA3"/>
    <w:rsid w:val="00AD4150"/>
    <w:rsid w:val="00AD44B9"/>
    <w:rsid w:val="00AD5CCB"/>
    <w:rsid w:val="00AD60FA"/>
    <w:rsid w:val="00AD644C"/>
    <w:rsid w:val="00AD6B03"/>
    <w:rsid w:val="00AD75A8"/>
    <w:rsid w:val="00AD77FD"/>
    <w:rsid w:val="00AD7ED1"/>
    <w:rsid w:val="00AE165D"/>
    <w:rsid w:val="00AE1C2B"/>
    <w:rsid w:val="00AE34B5"/>
    <w:rsid w:val="00AE37B5"/>
    <w:rsid w:val="00AE4491"/>
    <w:rsid w:val="00AE48FF"/>
    <w:rsid w:val="00AE4AE8"/>
    <w:rsid w:val="00AE593A"/>
    <w:rsid w:val="00AE73E5"/>
    <w:rsid w:val="00AF0215"/>
    <w:rsid w:val="00AF0302"/>
    <w:rsid w:val="00AF05BC"/>
    <w:rsid w:val="00AF1F6F"/>
    <w:rsid w:val="00AF241B"/>
    <w:rsid w:val="00AF3B5C"/>
    <w:rsid w:val="00AF4B25"/>
    <w:rsid w:val="00AF515F"/>
    <w:rsid w:val="00B005D1"/>
    <w:rsid w:val="00B010DC"/>
    <w:rsid w:val="00B04492"/>
    <w:rsid w:val="00B1012C"/>
    <w:rsid w:val="00B12365"/>
    <w:rsid w:val="00B13328"/>
    <w:rsid w:val="00B1562F"/>
    <w:rsid w:val="00B15AFB"/>
    <w:rsid w:val="00B21660"/>
    <w:rsid w:val="00B21F0D"/>
    <w:rsid w:val="00B22175"/>
    <w:rsid w:val="00B23C69"/>
    <w:rsid w:val="00B2418F"/>
    <w:rsid w:val="00B25152"/>
    <w:rsid w:val="00B25D7F"/>
    <w:rsid w:val="00B25DA1"/>
    <w:rsid w:val="00B31AEC"/>
    <w:rsid w:val="00B33937"/>
    <w:rsid w:val="00B363E3"/>
    <w:rsid w:val="00B370B3"/>
    <w:rsid w:val="00B374D5"/>
    <w:rsid w:val="00B37873"/>
    <w:rsid w:val="00B40EC6"/>
    <w:rsid w:val="00B44189"/>
    <w:rsid w:val="00B45963"/>
    <w:rsid w:val="00B4669E"/>
    <w:rsid w:val="00B467AD"/>
    <w:rsid w:val="00B46EAC"/>
    <w:rsid w:val="00B50921"/>
    <w:rsid w:val="00B521BE"/>
    <w:rsid w:val="00B5316B"/>
    <w:rsid w:val="00B54524"/>
    <w:rsid w:val="00B5461D"/>
    <w:rsid w:val="00B54D77"/>
    <w:rsid w:val="00B5566A"/>
    <w:rsid w:val="00B55C17"/>
    <w:rsid w:val="00B568CA"/>
    <w:rsid w:val="00B615D8"/>
    <w:rsid w:val="00B618AC"/>
    <w:rsid w:val="00B621AB"/>
    <w:rsid w:val="00B62302"/>
    <w:rsid w:val="00B6232D"/>
    <w:rsid w:val="00B64CB4"/>
    <w:rsid w:val="00B6690F"/>
    <w:rsid w:val="00B67B40"/>
    <w:rsid w:val="00B67BCA"/>
    <w:rsid w:val="00B72601"/>
    <w:rsid w:val="00B72FA8"/>
    <w:rsid w:val="00B7536B"/>
    <w:rsid w:val="00B763A1"/>
    <w:rsid w:val="00B81D79"/>
    <w:rsid w:val="00B826EB"/>
    <w:rsid w:val="00B84751"/>
    <w:rsid w:val="00B8494A"/>
    <w:rsid w:val="00B870C1"/>
    <w:rsid w:val="00B87C74"/>
    <w:rsid w:val="00B9069B"/>
    <w:rsid w:val="00B91D9C"/>
    <w:rsid w:val="00B92CCF"/>
    <w:rsid w:val="00B93272"/>
    <w:rsid w:val="00B93A30"/>
    <w:rsid w:val="00B94AB3"/>
    <w:rsid w:val="00BA025D"/>
    <w:rsid w:val="00BA2005"/>
    <w:rsid w:val="00BA28A7"/>
    <w:rsid w:val="00BA3266"/>
    <w:rsid w:val="00BA60DC"/>
    <w:rsid w:val="00BA66E7"/>
    <w:rsid w:val="00BA6B34"/>
    <w:rsid w:val="00BB04EE"/>
    <w:rsid w:val="00BB0523"/>
    <w:rsid w:val="00BB3D22"/>
    <w:rsid w:val="00BB400C"/>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2BE"/>
    <w:rsid w:val="00BD6A37"/>
    <w:rsid w:val="00BD6FF8"/>
    <w:rsid w:val="00BE03C0"/>
    <w:rsid w:val="00BE2B93"/>
    <w:rsid w:val="00BE3107"/>
    <w:rsid w:val="00BE4897"/>
    <w:rsid w:val="00BE5F12"/>
    <w:rsid w:val="00BE5F7A"/>
    <w:rsid w:val="00BE7252"/>
    <w:rsid w:val="00BE73AC"/>
    <w:rsid w:val="00BF31F8"/>
    <w:rsid w:val="00BF33BE"/>
    <w:rsid w:val="00BF38D6"/>
    <w:rsid w:val="00BF3C1E"/>
    <w:rsid w:val="00BF3E2A"/>
    <w:rsid w:val="00BF5967"/>
    <w:rsid w:val="00BF5E3C"/>
    <w:rsid w:val="00BF6395"/>
    <w:rsid w:val="00BF664F"/>
    <w:rsid w:val="00BF6B85"/>
    <w:rsid w:val="00BF7610"/>
    <w:rsid w:val="00C019E9"/>
    <w:rsid w:val="00C025CF"/>
    <w:rsid w:val="00C03838"/>
    <w:rsid w:val="00C046EE"/>
    <w:rsid w:val="00C0530B"/>
    <w:rsid w:val="00C068AF"/>
    <w:rsid w:val="00C10869"/>
    <w:rsid w:val="00C10C4D"/>
    <w:rsid w:val="00C13F06"/>
    <w:rsid w:val="00C16C53"/>
    <w:rsid w:val="00C20921"/>
    <w:rsid w:val="00C2092F"/>
    <w:rsid w:val="00C219A6"/>
    <w:rsid w:val="00C22CAC"/>
    <w:rsid w:val="00C22FDF"/>
    <w:rsid w:val="00C2329C"/>
    <w:rsid w:val="00C2344D"/>
    <w:rsid w:val="00C24086"/>
    <w:rsid w:val="00C253C2"/>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E4D"/>
    <w:rsid w:val="00C609E9"/>
    <w:rsid w:val="00C61B0B"/>
    <w:rsid w:val="00C61F68"/>
    <w:rsid w:val="00C62314"/>
    <w:rsid w:val="00C633D2"/>
    <w:rsid w:val="00C63AE6"/>
    <w:rsid w:val="00C700EA"/>
    <w:rsid w:val="00C74178"/>
    <w:rsid w:val="00C81540"/>
    <w:rsid w:val="00C81BA6"/>
    <w:rsid w:val="00C820D0"/>
    <w:rsid w:val="00C86C66"/>
    <w:rsid w:val="00C90238"/>
    <w:rsid w:val="00C915A9"/>
    <w:rsid w:val="00C91605"/>
    <w:rsid w:val="00C92A4B"/>
    <w:rsid w:val="00C9346F"/>
    <w:rsid w:val="00C93652"/>
    <w:rsid w:val="00C94455"/>
    <w:rsid w:val="00C9497A"/>
    <w:rsid w:val="00C94C33"/>
    <w:rsid w:val="00C957C9"/>
    <w:rsid w:val="00C9630F"/>
    <w:rsid w:val="00C963C8"/>
    <w:rsid w:val="00CA03B8"/>
    <w:rsid w:val="00CA0828"/>
    <w:rsid w:val="00CA102E"/>
    <w:rsid w:val="00CA37DB"/>
    <w:rsid w:val="00CA40B0"/>
    <w:rsid w:val="00CA6D37"/>
    <w:rsid w:val="00CB1E85"/>
    <w:rsid w:val="00CB271C"/>
    <w:rsid w:val="00CB2D6D"/>
    <w:rsid w:val="00CB3596"/>
    <w:rsid w:val="00CB40FF"/>
    <w:rsid w:val="00CB4639"/>
    <w:rsid w:val="00CB4FA8"/>
    <w:rsid w:val="00CB7034"/>
    <w:rsid w:val="00CC084A"/>
    <w:rsid w:val="00CC14CA"/>
    <w:rsid w:val="00CC1892"/>
    <w:rsid w:val="00CC28B5"/>
    <w:rsid w:val="00CC2B6F"/>
    <w:rsid w:val="00CC41B9"/>
    <w:rsid w:val="00CC6BF9"/>
    <w:rsid w:val="00CD05B6"/>
    <w:rsid w:val="00CD0A78"/>
    <w:rsid w:val="00CD1289"/>
    <w:rsid w:val="00CD1563"/>
    <w:rsid w:val="00CD215C"/>
    <w:rsid w:val="00CD2B45"/>
    <w:rsid w:val="00CD2BDF"/>
    <w:rsid w:val="00CD30CA"/>
    <w:rsid w:val="00CD4451"/>
    <w:rsid w:val="00CD4B85"/>
    <w:rsid w:val="00CD5423"/>
    <w:rsid w:val="00CD6589"/>
    <w:rsid w:val="00CD766D"/>
    <w:rsid w:val="00CD7D8D"/>
    <w:rsid w:val="00CE0897"/>
    <w:rsid w:val="00CE21FB"/>
    <w:rsid w:val="00CE2DB9"/>
    <w:rsid w:val="00CE3AB1"/>
    <w:rsid w:val="00CE4A0E"/>
    <w:rsid w:val="00CE4C45"/>
    <w:rsid w:val="00CE70F4"/>
    <w:rsid w:val="00CF3694"/>
    <w:rsid w:val="00CF4BFB"/>
    <w:rsid w:val="00CF64DE"/>
    <w:rsid w:val="00D003A7"/>
    <w:rsid w:val="00D01BBC"/>
    <w:rsid w:val="00D02862"/>
    <w:rsid w:val="00D03F0A"/>
    <w:rsid w:val="00D04A3B"/>
    <w:rsid w:val="00D0591C"/>
    <w:rsid w:val="00D059C4"/>
    <w:rsid w:val="00D067F1"/>
    <w:rsid w:val="00D06CD4"/>
    <w:rsid w:val="00D10662"/>
    <w:rsid w:val="00D12E54"/>
    <w:rsid w:val="00D149EA"/>
    <w:rsid w:val="00D17447"/>
    <w:rsid w:val="00D17BCF"/>
    <w:rsid w:val="00D2106F"/>
    <w:rsid w:val="00D266AA"/>
    <w:rsid w:val="00D2753C"/>
    <w:rsid w:val="00D3110F"/>
    <w:rsid w:val="00D31737"/>
    <w:rsid w:val="00D317CE"/>
    <w:rsid w:val="00D318FF"/>
    <w:rsid w:val="00D3260C"/>
    <w:rsid w:val="00D32995"/>
    <w:rsid w:val="00D32E49"/>
    <w:rsid w:val="00D32EB9"/>
    <w:rsid w:val="00D33E07"/>
    <w:rsid w:val="00D35C13"/>
    <w:rsid w:val="00D36772"/>
    <w:rsid w:val="00D3709F"/>
    <w:rsid w:val="00D37FDF"/>
    <w:rsid w:val="00D41626"/>
    <w:rsid w:val="00D44201"/>
    <w:rsid w:val="00D449A0"/>
    <w:rsid w:val="00D45301"/>
    <w:rsid w:val="00D458C9"/>
    <w:rsid w:val="00D51B3F"/>
    <w:rsid w:val="00D51EA7"/>
    <w:rsid w:val="00D56306"/>
    <w:rsid w:val="00D57352"/>
    <w:rsid w:val="00D629FE"/>
    <w:rsid w:val="00D64930"/>
    <w:rsid w:val="00D6531C"/>
    <w:rsid w:val="00D66062"/>
    <w:rsid w:val="00D670CB"/>
    <w:rsid w:val="00D70611"/>
    <w:rsid w:val="00D71EB8"/>
    <w:rsid w:val="00D729CA"/>
    <w:rsid w:val="00D72A74"/>
    <w:rsid w:val="00D7507D"/>
    <w:rsid w:val="00D7510F"/>
    <w:rsid w:val="00D75E57"/>
    <w:rsid w:val="00D76291"/>
    <w:rsid w:val="00D80C4C"/>
    <w:rsid w:val="00D821D8"/>
    <w:rsid w:val="00D82C34"/>
    <w:rsid w:val="00D8361B"/>
    <w:rsid w:val="00D83C6D"/>
    <w:rsid w:val="00D83E69"/>
    <w:rsid w:val="00D852CF"/>
    <w:rsid w:val="00D856F4"/>
    <w:rsid w:val="00D856F8"/>
    <w:rsid w:val="00D86EA7"/>
    <w:rsid w:val="00D87744"/>
    <w:rsid w:val="00D90ACE"/>
    <w:rsid w:val="00D9153C"/>
    <w:rsid w:val="00D92430"/>
    <w:rsid w:val="00D93A82"/>
    <w:rsid w:val="00D93A98"/>
    <w:rsid w:val="00D93FF7"/>
    <w:rsid w:val="00D941AB"/>
    <w:rsid w:val="00D960DF"/>
    <w:rsid w:val="00D9789E"/>
    <w:rsid w:val="00D97E6F"/>
    <w:rsid w:val="00DA00D5"/>
    <w:rsid w:val="00DA0622"/>
    <w:rsid w:val="00DA0667"/>
    <w:rsid w:val="00DA0EB1"/>
    <w:rsid w:val="00DA105E"/>
    <w:rsid w:val="00DA10FB"/>
    <w:rsid w:val="00DA1465"/>
    <w:rsid w:val="00DA1609"/>
    <w:rsid w:val="00DA1725"/>
    <w:rsid w:val="00DA21F5"/>
    <w:rsid w:val="00DA35B9"/>
    <w:rsid w:val="00DA478B"/>
    <w:rsid w:val="00DA4A04"/>
    <w:rsid w:val="00DA619B"/>
    <w:rsid w:val="00DB09F4"/>
    <w:rsid w:val="00DB1E63"/>
    <w:rsid w:val="00DB2EB6"/>
    <w:rsid w:val="00DB347E"/>
    <w:rsid w:val="00DB551E"/>
    <w:rsid w:val="00DB58A0"/>
    <w:rsid w:val="00DB58CB"/>
    <w:rsid w:val="00DB631C"/>
    <w:rsid w:val="00DB69B6"/>
    <w:rsid w:val="00DB7B65"/>
    <w:rsid w:val="00DC0E8A"/>
    <w:rsid w:val="00DC5A62"/>
    <w:rsid w:val="00DC69E4"/>
    <w:rsid w:val="00DD02F6"/>
    <w:rsid w:val="00DD19A5"/>
    <w:rsid w:val="00DD3D7D"/>
    <w:rsid w:val="00DD517B"/>
    <w:rsid w:val="00DD5BEF"/>
    <w:rsid w:val="00DD5EBE"/>
    <w:rsid w:val="00DE0422"/>
    <w:rsid w:val="00DE0530"/>
    <w:rsid w:val="00DE05A3"/>
    <w:rsid w:val="00DE0DF8"/>
    <w:rsid w:val="00DE43AF"/>
    <w:rsid w:val="00DE4C9C"/>
    <w:rsid w:val="00DE7FC8"/>
    <w:rsid w:val="00DF0E0A"/>
    <w:rsid w:val="00DF1864"/>
    <w:rsid w:val="00DF4C16"/>
    <w:rsid w:val="00DF66B4"/>
    <w:rsid w:val="00DF7206"/>
    <w:rsid w:val="00E0071D"/>
    <w:rsid w:val="00E024B3"/>
    <w:rsid w:val="00E0443C"/>
    <w:rsid w:val="00E06582"/>
    <w:rsid w:val="00E076A9"/>
    <w:rsid w:val="00E13489"/>
    <w:rsid w:val="00E14E9B"/>
    <w:rsid w:val="00E15DFA"/>
    <w:rsid w:val="00E20280"/>
    <w:rsid w:val="00E22566"/>
    <w:rsid w:val="00E24C7B"/>
    <w:rsid w:val="00E279DD"/>
    <w:rsid w:val="00E30C6E"/>
    <w:rsid w:val="00E314E8"/>
    <w:rsid w:val="00E31A4F"/>
    <w:rsid w:val="00E356F8"/>
    <w:rsid w:val="00E3733F"/>
    <w:rsid w:val="00E375C2"/>
    <w:rsid w:val="00E4144F"/>
    <w:rsid w:val="00E435D2"/>
    <w:rsid w:val="00E436A4"/>
    <w:rsid w:val="00E44203"/>
    <w:rsid w:val="00E44F19"/>
    <w:rsid w:val="00E4513F"/>
    <w:rsid w:val="00E460EF"/>
    <w:rsid w:val="00E46AC7"/>
    <w:rsid w:val="00E46C01"/>
    <w:rsid w:val="00E47ED6"/>
    <w:rsid w:val="00E51F52"/>
    <w:rsid w:val="00E529E1"/>
    <w:rsid w:val="00E54ED2"/>
    <w:rsid w:val="00E56B85"/>
    <w:rsid w:val="00E60184"/>
    <w:rsid w:val="00E60A52"/>
    <w:rsid w:val="00E60C18"/>
    <w:rsid w:val="00E6122D"/>
    <w:rsid w:val="00E635BE"/>
    <w:rsid w:val="00E6378F"/>
    <w:rsid w:val="00E64996"/>
    <w:rsid w:val="00E66A8C"/>
    <w:rsid w:val="00E67216"/>
    <w:rsid w:val="00E67469"/>
    <w:rsid w:val="00E70704"/>
    <w:rsid w:val="00E72281"/>
    <w:rsid w:val="00E72D46"/>
    <w:rsid w:val="00E75662"/>
    <w:rsid w:val="00E76B34"/>
    <w:rsid w:val="00E7720F"/>
    <w:rsid w:val="00E77544"/>
    <w:rsid w:val="00E81D50"/>
    <w:rsid w:val="00E81EFF"/>
    <w:rsid w:val="00E834CC"/>
    <w:rsid w:val="00E84742"/>
    <w:rsid w:val="00E8643F"/>
    <w:rsid w:val="00E90435"/>
    <w:rsid w:val="00E9287C"/>
    <w:rsid w:val="00E92B24"/>
    <w:rsid w:val="00E92BE7"/>
    <w:rsid w:val="00E9422D"/>
    <w:rsid w:val="00E9438F"/>
    <w:rsid w:val="00E9524A"/>
    <w:rsid w:val="00E96C3A"/>
    <w:rsid w:val="00E97C0B"/>
    <w:rsid w:val="00E97E09"/>
    <w:rsid w:val="00EA1CF8"/>
    <w:rsid w:val="00EA243C"/>
    <w:rsid w:val="00EA2742"/>
    <w:rsid w:val="00EA29CF"/>
    <w:rsid w:val="00EA2B0D"/>
    <w:rsid w:val="00EB79E0"/>
    <w:rsid w:val="00EC00A4"/>
    <w:rsid w:val="00EC172F"/>
    <w:rsid w:val="00EC290F"/>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27B"/>
    <w:rsid w:val="00ED6521"/>
    <w:rsid w:val="00ED65C3"/>
    <w:rsid w:val="00ED6CFE"/>
    <w:rsid w:val="00ED7A52"/>
    <w:rsid w:val="00EE0584"/>
    <w:rsid w:val="00EE06C4"/>
    <w:rsid w:val="00EE0CA7"/>
    <w:rsid w:val="00EE24C6"/>
    <w:rsid w:val="00EE31E5"/>
    <w:rsid w:val="00EE3534"/>
    <w:rsid w:val="00EE568F"/>
    <w:rsid w:val="00EE67AA"/>
    <w:rsid w:val="00EE682F"/>
    <w:rsid w:val="00EE6B56"/>
    <w:rsid w:val="00EE6C60"/>
    <w:rsid w:val="00EE6EBD"/>
    <w:rsid w:val="00EE788D"/>
    <w:rsid w:val="00EE7911"/>
    <w:rsid w:val="00EF2339"/>
    <w:rsid w:val="00EF2CE5"/>
    <w:rsid w:val="00EF3886"/>
    <w:rsid w:val="00EF7852"/>
    <w:rsid w:val="00F010BE"/>
    <w:rsid w:val="00F016F6"/>
    <w:rsid w:val="00F02EE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37AC5"/>
    <w:rsid w:val="00F37B1B"/>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184D"/>
    <w:rsid w:val="00F92AB4"/>
    <w:rsid w:val="00F92D15"/>
    <w:rsid w:val="00F92DC1"/>
    <w:rsid w:val="00F93083"/>
    <w:rsid w:val="00F93C6E"/>
    <w:rsid w:val="00F95BF4"/>
    <w:rsid w:val="00F97404"/>
    <w:rsid w:val="00F97CBD"/>
    <w:rsid w:val="00FA043E"/>
    <w:rsid w:val="00FA10F8"/>
    <w:rsid w:val="00FA1E25"/>
    <w:rsid w:val="00FA1F6D"/>
    <w:rsid w:val="00FA3857"/>
    <w:rsid w:val="00FA3B5D"/>
    <w:rsid w:val="00FA3F93"/>
    <w:rsid w:val="00FA45C2"/>
    <w:rsid w:val="00FA7966"/>
    <w:rsid w:val="00FB2049"/>
    <w:rsid w:val="00FB2CCC"/>
    <w:rsid w:val="00FB30B9"/>
    <w:rsid w:val="00FB4579"/>
    <w:rsid w:val="00FB45D2"/>
    <w:rsid w:val="00FB50D8"/>
    <w:rsid w:val="00FB5BB9"/>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D6D28"/>
    <w:rsid w:val="00FE008C"/>
    <w:rsid w:val="00FE0C99"/>
    <w:rsid w:val="00FE0FC6"/>
    <w:rsid w:val="00FE1381"/>
    <w:rsid w:val="00FE5C93"/>
    <w:rsid w:val="00FE5EF8"/>
    <w:rsid w:val="00FE7FFE"/>
    <w:rsid w:val="00FF4347"/>
    <w:rsid w:val="00FF43E0"/>
    <w:rsid w:val="00FF464C"/>
    <w:rsid w:val="00FF4C39"/>
    <w:rsid w:val="0D2A66B0"/>
    <w:rsid w:val="117D6161"/>
    <w:rsid w:val="12173DF9"/>
    <w:rsid w:val="18955EEB"/>
    <w:rsid w:val="1B6037F3"/>
    <w:rsid w:val="22474C99"/>
    <w:rsid w:val="24361865"/>
    <w:rsid w:val="26B45F7E"/>
    <w:rsid w:val="274F04CA"/>
    <w:rsid w:val="284B569C"/>
    <w:rsid w:val="2AAA4DC1"/>
    <w:rsid w:val="2BC36CF7"/>
    <w:rsid w:val="2DD75DC1"/>
    <w:rsid w:val="35181A32"/>
    <w:rsid w:val="3A1B3BD1"/>
    <w:rsid w:val="4A2B583C"/>
    <w:rsid w:val="4B8572F1"/>
    <w:rsid w:val="4E410B2E"/>
    <w:rsid w:val="51664A27"/>
    <w:rsid w:val="56E70A59"/>
    <w:rsid w:val="5C4C4B9E"/>
    <w:rsid w:val="5EAB514A"/>
    <w:rsid w:val="60B20C66"/>
    <w:rsid w:val="63837120"/>
    <w:rsid w:val="658B6596"/>
    <w:rsid w:val="6D2910F3"/>
    <w:rsid w:val="725725DB"/>
    <w:rsid w:val="7BC40725"/>
    <w:rsid w:val="7E9B0B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626"/>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41626"/>
  </w:style>
  <w:style w:type="character" w:styleId="a4">
    <w:name w:val="Hyperlink"/>
    <w:basedOn w:val="a0"/>
    <w:rsid w:val="00D41626"/>
    <w:rPr>
      <w:color w:val="0000FF"/>
      <w:u w:val="single"/>
    </w:rPr>
  </w:style>
  <w:style w:type="character" w:customStyle="1" w:styleId="font71">
    <w:name w:val="font71"/>
    <w:basedOn w:val="a0"/>
    <w:rsid w:val="00D41626"/>
    <w:rPr>
      <w:rFonts w:ascii="宋体" w:eastAsia="宋体" w:hAnsi="宋体" w:cs="宋体" w:hint="eastAsia"/>
      <w:i w:val="0"/>
      <w:color w:val="auto"/>
      <w:sz w:val="20"/>
      <w:szCs w:val="20"/>
      <w:u w:val="none"/>
    </w:rPr>
  </w:style>
  <w:style w:type="character" w:customStyle="1" w:styleId="font61">
    <w:name w:val="font61"/>
    <w:basedOn w:val="a0"/>
    <w:rsid w:val="00D41626"/>
    <w:rPr>
      <w:rFonts w:ascii="宋体" w:eastAsia="宋体" w:hAnsi="宋体" w:cs="宋体" w:hint="eastAsia"/>
      <w:i w:val="0"/>
      <w:color w:val="000000"/>
      <w:sz w:val="22"/>
      <w:szCs w:val="22"/>
      <w:u w:val="none"/>
    </w:rPr>
  </w:style>
  <w:style w:type="character" w:customStyle="1" w:styleId="font81">
    <w:name w:val="font81"/>
    <w:basedOn w:val="a0"/>
    <w:rsid w:val="00D41626"/>
    <w:rPr>
      <w:rFonts w:ascii="Arial" w:hAnsi="Arial" w:cs="Arial"/>
      <w:i w:val="0"/>
      <w:color w:val="000000"/>
      <w:sz w:val="20"/>
      <w:szCs w:val="20"/>
      <w:u w:val="none"/>
    </w:rPr>
  </w:style>
  <w:style w:type="character" w:customStyle="1" w:styleId="Char">
    <w:name w:val="页脚 Char"/>
    <w:basedOn w:val="a0"/>
    <w:link w:val="a5"/>
    <w:uiPriority w:val="99"/>
    <w:rsid w:val="00D41626"/>
    <w:rPr>
      <w:rFonts w:eastAsia="方正仿宋_GBK"/>
      <w:kern w:val="2"/>
      <w:sz w:val="18"/>
    </w:rPr>
  </w:style>
  <w:style w:type="character" w:customStyle="1" w:styleId="font91">
    <w:name w:val="font91"/>
    <w:basedOn w:val="a0"/>
    <w:rsid w:val="00D41626"/>
    <w:rPr>
      <w:rFonts w:ascii="宋体" w:eastAsia="宋体" w:hAnsi="宋体" w:cs="宋体" w:hint="eastAsia"/>
      <w:i w:val="0"/>
      <w:color w:val="000000"/>
      <w:sz w:val="20"/>
      <w:szCs w:val="20"/>
      <w:u w:val="none"/>
    </w:rPr>
  </w:style>
  <w:style w:type="character" w:customStyle="1" w:styleId="Char0">
    <w:name w:val="日期 Char"/>
    <w:basedOn w:val="a0"/>
    <w:link w:val="a6"/>
    <w:rsid w:val="00D41626"/>
    <w:rPr>
      <w:rFonts w:eastAsia="方正仿宋_GBK"/>
      <w:kern w:val="2"/>
      <w:sz w:val="32"/>
    </w:rPr>
  </w:style>
  <w:style w:type="paragraph" w:styleId="a6">
    <w:name w:val="Date"/>
    <w:basedOn w:val="a"/>
    <w:next w:val="a"/>
    <w:link w:val="Char0"/>
    <w:rsid w:val="00D41626"/>
    <w:pPr>
      <w:ind w:leftChars="2500" w:left="100"/>
    </w:pPr>
  </w:style>
  <w:style w:type="paragraph" w:styleId="a7">
    <w:name w:val="Balloon Text"/>
    <w:basedOn w:val="a"/>
    <w:semiHidden/>
    <w:rsid w:val="00D41626"/>
    <w:rPr>
      <w:sz w:val="18"/>
      <w:szCs w:val="18"/>
    </w:rPr>
  </w:style>
  <w:style w:type="paragraph" w:styleId="a8">
    <w:name w:val="header"/>
    <w:basedOn w:val="a"/>
    <w:qFormat/>
    <w:rsid w:val="00D41626"/>
    <w:pPr>
      <w:pBdr>
        <w:bottom w:val="single" w:sz="6" w:space="1" w:color="auto"/>
      </w:pBdr>
      <w:tabs>
        <w:tab w:val="center" w:pos="4153"/>
        <w:tab w:val="right" w:pos="8306"/>
      </w:tabs>
      <w:snapToGrid w:val="0"/>
      <w:jc w:val="center"/>
    </w:pPr>
    <w:rPr>
      <w:sz w:val="18"/>
    </w:rPr>
  </w:style>
  <w:style w:type="paragraph" w:styleId="a9">
    <w:name w:val="Normal (Web)"/>
    <w:basedOn w:val="a"/>
    <w:rsid w:val="00D41626"/>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qFormat/>
    <w:rsid w:val="00D41626"/>
    <w:pPr>
      <w:tabs>
        <w:tab w:val="center" w:pos="4153"/>
        <w:tab w:val="right" w:pos="8306"/>
      </w:tabs>
      <w:snapToGrid w:val="0"/>
      <w:jc w:val="left"/>
    </w:pPr>
    <w:rPr>
      <w:sz w:val="18"/>
    </w:rPr>
  </w:style>
  <w:style w:type="paragraph" w:customStyle="1" w:styleId="1">
    <w:name w:val="列出段落1"/>
    <w:basedOn w:val="a"/>
    <w:rsid w:val="00D41626"/>
    <w:pPr>
      <w:ind w:firstLineChars="200" w:firstLine="420"/>
    </w:pPr>
    <w:rPr>
      <w:rFonts w:ascii="Calibri" w:eastAsia="宋体" w:hAnsi="Calibri"/>
      <w:sz w:val="21"/>
      <w:szCs w:val="22"/>
    </w:rPr>
  </w:style>
  <w:style w:type="table" w:styleId="aa">
    <w:name w:val="Table Grid"/>
    <w:basedOn w:val="a1"/>
    <w:unhideWhenUsed/>
    <w:rsid w:val="00D416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1"/>
    <w:uiPriority w:val="99"/>
    <w:unhideWhenUsed/>
    <w:qFormat/>
    <w:rsid w:val="00316EC6"/>
    <w:pPr>
      <w:jc w:val="center"/>
    </w:pPr>
    <w:rPr>
      <w:rFonts w:ascii="方正大标宋简体" w:eastAsia="方正大标宋简体" w:hAnsi="宋体"/>
      <w:sz w:val="36"/>
      <w:szCs w:val="36"/>
    </w:rPr>
  </w:style>
  <w:style w:type="character" w:customStyle="1" w:styleId="Char1">
    <w:name w:val="正文文本 Char"/>
    <w:basedOn w:val="a0"/>
    <w:link w:val="ab"/>
    <w:uiPriority w:val="99"/>
    <w:rsid w:val="00316EC6"/>
    <w:rPr>
      <w:rFonts w:ascii="方正大标宋简体" w:eastAsia="方正大标宋简体" w:hAnsi="宋体" w:cs="Times New Roman"/>
      <w:kern w:val="2"/>
      <w:sz w:val="36"/>
      <w:szCs w:val="36"/>
    </w:rPr>
  </w:style>
  <w:style w:type="paragraph" w:styleId="ac">
    <w:name w:val="Body Text Indent"/>
    <w:basedOn w:val="a"/>
    <w:link w:val="Char2"/>
    <w:rsid w:val="00110DC0"/>
    <w:pPr>
      <w:spacing w:after="120"/>
      <w:ind w:leftChars="200" w:left="420"/>
    </w:pPr>
  </w:style>
  <w:style w:type="character" w:customStyle="1" w:styleId="Char2">
    <w:name w:val="正文文本缩进 Char"/>
    <w:basedOn w:val="a0"/>
    <w:link w:val="ac"/>
    <w:rsid w:val="00110DC0"/>
    <w:rPr>
      <w:rFonts w:eastAsia="方正仿宋_GBK"/>
      <w:kern w:val="2"/>
      <w:sz w:val="32"/>
    </w:rPr>
  </w:style>
  <w:style w:type="paragraph" w:styleId="2">
    <w:name w:val="Body Text First Indent 2"/>
    <w:basedOn w:val="ac"/>
    <w:link w:val="2Char"/>
    <w:rsid w:val="00110DC0"/>
    <w:pPr>
      <w:ind w:firstLineChars="200" w:firstLine="420"/>
    </w:pPr>
  </w:style>
  <w:style w:type="character" w:customStyle="1" w:styleId="2Char">
    <w:name w:val="正文首行缩进 2 Char"/>
    <w:basedOn w:val="Char2"/>
    <w:link w:val="2"/>
    <w:rsid w:val="00110DC0"/>
  </w:style>
  <w:style w:type="paragraph" w:customStyle="1" w:styleId="Default">
    <w:name w:val="Default"/>
    <w:next w:val="a"/>
    <w:qFormat/>
    <w:rsid w:val="00110DC0"/>
    <w:pPr>
      <w:autoSpaceDE w:val="0"/>
      <w:autoSpaceDN w:val="0"/>
      <w:adjustRightInd w:val="0"/>
    </w:pPr>
    <w:rPr>
      <w:rFonts w:ascii="Arial" w:hAnsi="Arial" w:cs="Arial"/>
      <w:color w:val="000000"/>
      <w:sz w:val="24"/>
      <w:szCs w:val="24"/>
    </w:rPr>
  </w:style>
  <w:style w:type="paragraph" w:customStyle="1" w:styleId="BodyText1I2">
    <w:name w:val="BodyText1I2"/>
    <w:basedOn w:val="a"/>
    <w:qFormat/>
    <w:rsid w:val="0067605A"/>
    <w:pPr>
      <w:spacing w:after="120"/>
      <w:ind w:leftChars="200" w:left="420" w:firstLineChars="200" w:firstLine="420"/>
    </w:pPr>
    <w:rPr>
      <w:rFonts w:ascii="Calibri" w:eastAsia="宋体" w:hAnsi="Calibri"/>
      <w:szCs w:val="22"/>
    </w:rPr>
  </w:style>
</w:styles>
</file>

<file path=word/webSettings.xml><?xml version="1.0" encoding="utf-8"?>
<w:webSettings xmlns:r="http://schemas.openxmlformats.org/officeDocument/2006/relationships" xmlns:w="http://schemas.openxmlformats.org/wordprocessingml/2006/main">
  <w:divs>
    <w:div w:id="1716076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3172</Words>
  <Characters>222</Characters>
  <Application>Microsoft Office Word</Application>
  <DocSecurity>0</DocSecurity>
  <PresentationFormat/>
  <Lines>1</Lines>
  <Paragraphs>6</Paragraphs>
  <Slides>0</Slides>
  <Notes>0</Notes>
  <HiddenSlides>0</HiddenSlides>
  <MMClips>0</MMClips>
  <ScaleCrop>false</ScaleCrop>
  <Manager/>
  <Company>Lenovo (Beijing) Limited</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微软用户</cp:lastModifiedBy>
  <cp:revision>6</cp:revision>
  <cp:lastPrinted>2021-12-06T03:33:00Z</cp:lastPrinted>
  <dcterms:created xsi:type="dcterms:W3CDTF">2021-12-06T03:29:00Z</dcterms:created>
  <dcterms:modified xsi:type="dcterms:W3CDTF">2021-12-25T04:46:00Z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