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787C" w:rsidRDefault="008E1EA5">
      <w:pPr>
        <w:spacing w:line="579" w:lineRule="exact"/>
        <w:rPr>
          <w:rFonts w:ascii="方正黑体_GBK" w:eastAsia="方正黑体_GBK" w:hAnsi="方正黑体_GBK" w:cs="方正黑体_GBK"/>
          <w:sz w:val="32"/>
          <w:szCs w:val="44"/>
        </w:rPr>
      </w:pPr>
      <w:bookmarkStart w:id="0" w:name="_GoBack"/>
      <w:bookmarkEnd w:id="0"/>
      <w:r>
        <w:rPr>
          <w:rFonts w:ascii="方正黑体_GBK" w:eastAsia="方正黑体_GBK" w:hAnsi="方正黑体_GBK" w:cs="方正黑体_GBK" w:hint="eastAsia"/>
          <w:sz w:val="32"/>
          <w:szCs w:val="44"/>
        </w:rPr>
        <w:t>附件</w:t>
      </w:r>
      <w:r>
        <w:rPr>
          <w:rFonts w:ascii="方正黑体_GBK" w:eastAsia="方正黑体_GBK" w:hAnsi="方正黑体_GBK" w:cs="方正黑体_GBK" w:hint="eastAsia"/>
          <w:sz w:val="32"/>
          <w:szCs w:val="44"/>
        </w:rPr>
        <w:t>1</w:t>
      </w:r>
    </w:p>
    <w:p w:rsidR="00EE787C" w:rsidRDefault="008E1EA5">
      <w:pPr>
        <w:spacing w:line="579" w:lineRule="exact"/>
        <w:jc w:val="center"/>
        <w:rPr>
          <w:rFonts w:ascii="方正小标宋_GBK" w:eastAsia="方正小标宋_GBK" w:hAnsi="方正小标宋_GBK" w:cs="方正小标宋_GBK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sz w:val="44"/>
          <w:szCs w:val="44"/>
        </w:rPr>
        <w:t>序言</w:t>
      </w:r>
    </w:p>
    <w:p w:rsidR="00EE787C" w:rsidRDefault="00EE787C">
      <w:pPr>
        <w:spacing w:line="579" w:lineRule="exact"/>
        <w:jc w:val="center"/>
        <w:rPr>
          <w:sz w:val="44"/>
          <w:szCs w:val="44"/>
        </w:rPr>
      </w:pPr>
    </w:p>
    <w:p w:rsidR="00EE787C" w:rsidRDefault="008E1EA5">
      <w:pPr>
        <w:spacing w:line="579" w:lineRule="exact"/>
        <w:ind w:firstLineChars="200" w:firstLine="640"/>
        <w:rPr>
          <w:rFonts w:ascii="方正仿宋_GBK" w:eastAsia="方正仿宋_GBK" w:hAnsi="仿宋" w:cs="方正仿宋_GBK"/>
          <w:sz w:val="32"/>
          <w:szCs w:val="32"/>
        </w:rPr>
      </w:pPr>
      <w:r>
        <w:rPr>
          <w:rFonts w:ascii="方正仿宋_GBK" w:eastAsia="方正仿宋_GBK" w:hAnsi="仿宋" w:cs="方正仿宋_GBK" w:hint="eastAsia"/>
          <w:sz w:val="32"/>
          <w:szCs w:val="32"/>
        </w:rPr>
        <w:t>黔江系全国一类革命老区，是湘鄂川（渝）黔革命根据地的重要组成部分，无数英雄儿女为了民族独立、人民解放、国家富强英勇牺牲，用崇高的信仰、滚烫的热血、宝贵的生命诠释了人生的价值，激励着一代</w:t>
      </w:r>
      <w:proofErr w:type="gramStart"/>
      <w:r>
        <w:rPr>
          <w:rFonts w:ascii="方正仿宋_GBK" w:eastAsia="方正仿宋_GBK" w:hAnsi="仿宋" w:cs="方正仿宋_GBK" w:hint="eastAsia"/>
          <w:sz w:val="32"/>
          <w:szCs w:val="32"/>
        </w:rPr>
        <w:t>代</w:t>
      </w:r>
      <w:proofErr w:type="gramEnd"/>
      <w:r>
        <w:rPr>
          <w:rFonts w:ascii="方正仿宋_GBK" w:eastAsia="方正仿宋_GBK" w:hAnsi="仿宋" w:cs="方正仿宋_GBK" w:hint="eastAsia"/>
          <w:sz w:val="32"/>
          <w:szCs w:val="32"/>
        </w:rPr>
        <w:t>中华儿女为了实现党的宗旨前赴后继、奋斗牺牲。</w:t>
      </w:r>
    </w:p>
    <w:p w:rsidR="00EE787C" w:rsidRDefault="008E1EA5">
      <w:pPr>
        <w:spacing w:line="579" w:lineRule="exact"/>
        <w:ind w:firstLineChars="200" w:firstLine="640"/>
        <w:rPr>
          <w:rFonts w:ascii="方正仿宋_GBK" w:eastAsia="方正仿宋_GBK" w:hAnsi="仿宋" w:cs="方正仿宋_GBK"/>
          <w:sz w:val="32"/>
          <w:szCs w:val="32"/>
        </w:rPr>
      </w:pPr>
      <w:r>
        <w:rPr>
          <w:rFonts w:ascii="方正仿宋_GBK" w:eastAsia="方正仿宋_GBK" w:hAnsi="仿宋" w:cs="方正仿宋_GBK" w:hint="eastAsia"/>
          <w:sz w:val="32"/>
          <w:szCs w:val="32"/>
        </w:rPr>
        <w:t>而英雄是一个国家和民族的精神坐标。崇尚英雄、学习英雄、饮水思源、勿忘过去。在中国共产党成立</w:t>
      </w:r>
      <w:r>
        <w:rPr>
          <w:rFonts w:ascii="方正仿宋_GBK" w:eastAsia="方正仿宋_GBK" w:hAnsi="仿宋" w:cs="方正仿宋_GBK" w:hint="eastAsia"/>
          <w:sz w:val="32"/>
          <w:szCs w:val="32"/>
        </w:rPr>
        <w:t>100</w:t>
      </w:r>
      <w:r>
        <w:rPr>
          <w:rFonts w:ascii="方正仿宋_GBK" w:eastAsia="方正仿宋_GBK" w:hAnsi="仿宋" w:cs="方正仿宋_GBK" w:hint="eastAsia"/>
          <w:sz w:val="32"/>
          <w:szCs w:val="32"/>
        </w:rPr>
        <w:t>周年之际，为继承、发扬先烈精神，黔江区委、区政府特镌刻英烈名录，铭记在土地革命、抗日战争、解放战争、抗美援朝、中越自卫反击战、社会主义建设各个历史时期牺牲的烈士，永世纪念缅怀。</w:t>
      </w:r>
    </w:p>
    <w:p w:rsidR="00EE787C" w:rsidRDefault="008E1EA5">
      <w:pPr>
        <w:spacing w:line="579" w:lineRule="exact"/>
        <w:ind w:firstLineChars="200" w:firstLine="640"/>
        <w:rPr>
          <w:rFonts w:ascii="方正仿宋_GBK" w:eastAsia="方正仿宋_GBK" w:hAnsi="仿宋" w:cs="方正仿宋_GBK"/>
          <w:sz w:val="32"/>
          <w:szCs w:val="32"/>
        </w:rPr>
      </w:pPr>
      <w:r>
        <w:rPr>
          <w:rFonts w:ascii="方正仿宋_GBK" w:eastAsia="方正仿宋_GBK" w:hAnsi="仿宋" w:cs="方正仿宋_GBK" w:hint="eastAsia"/>
          <w:sz w:val="32"/>
          <w:szCs w:val="32"/>
        </w:rPr>
        <w:t>烈士们惊天地、</w:t>
      </w:r>
      <w:proofErr w:type="gramStart"/>
      <w:r>
        <w:rPr>
          <w:rFonts w:ascii="方正仿宋_GBK" w:eastAsia="方正仿宋_GBK" w:hAnsi="仿宋" w:cs="方正仿宋_GBK" w:hint="eastAsia"/>
          <w:sz w:val="32"/>
          <w:szCs w:val="32"/>
        </w:rPr>
        <w:t>泣</w:t>
      </w:r>
      <w:proofErr w:type="gramEnd"/>
      <w:r>
        <w:rPr>
          <w:rFonts w:ascii="方正仿宋_GBK" w:eastAsia="方正仿宋_GBK" w:hAnsi="仿宋" w:cs="方正仿宋_GBK" w:hint="eastAsia"/>
          <w:sz w:val="32"/>
          <w:szCs w:val="32"/>
        </w:rPr>
        <w:t>鬼神、光照千秋、气吞山河的形象，在黔江大地树起了一座座巍巍丰碑，永远激励黔江人民继续发扬“宁愿苦干、不愿苦熬”的黔江精神，在实现第二个百年奋斗目标的征程中高歌猛进，为全面建成社会主义现代化强国而英勇奋斗。</w:t>
      </w:r>
    </w:p>
    <w:p w:rsidR="00EE787C" w:rsidRDefault="008E1EA5">
      <w:pPr>
        <w:spacing w:line="579" w:lineRule="exact"/>
        <w:ind w:firstLineChars="200" w:firstLine="640"/>
        <w:rPr>
          <w:rFonts w:ascii="方正仿宋_GBK" w:eastAsia="方正仿宋_GBK" w:hAnsi="仿宋" w:cs="方正仿宋_GBK"/>
          <w:sz w:val="32"/>
          <w:szCs w:val="32"/>
        </w:rPr>
      </w:pPr>
      <w:r>
        <w:rPr>
          <w:rFonts w:ascii="方正仿宋_GBK" w:eastAsia="方正仿宋_GBK" w:hAnsi="仿宋" w:cs="方正仿宋_GBK" w:hint="eastAsia"/>
          <w:sz w:val="32"/>
          <w:szCs w:val="32"/>
        </w:rPr>
        <w:t>革命烈士永垂不朽</w:t>
      </w:r>
      <w:r>
        <w:rPr>
          <w:rFonts w:ascii="方正仿宋_GBK" w:eastAsia="方正仿宋_GBK" w:hAnsi="仿宋" w:cs="方正仿宋_GBK" w:hint="eastAsia"/>
          <w:sz w:val="32"/>
          <w:szCs w:val="32"/>
        </w:rPr>
        <w:t>！</w:t>
      </w:r>
    </w:p>
    <w:p w:rsidR="00EE787C" w:rsidRDefault="008E1EA5">
      <w:pPr>
        <w:spacing w:line="579" w:lineRule="exact"/>
        <w:ind w:firstLineChars="200" w:firstLine="640"/>
        <w:rPr>
          <w:rFonts w:ascii="方正仿宋_GBK" w:eastAsia="方正仿宋_GBK" w:hAnsi="仿宋" w:cs="方正仿宋_GBK"/>
          <w:sz w:val="32"/>
          <w:szCs w:val="32"/>
        </w:rPr>
      </w:pPr>
      <w:r>
        <w:rPr>
          <w:rFonts w:ascii="方正仿宋_GBK" w:eastAsia="方正仿宋_GBK" w:hAnsi="仿宋" w:cs="方正仿宋_GBK" w:hint="eastAsia"/>
          <w:sz w:val="32"/>
          <w:szCs w:val="32"/>
        </w:rPr>
        <w:t>人民英雄永垂不朽！</w:t>
      </w:r>
    </w:p>
    <w:p w:rsidR="00EE787C" w:rsidRDefault="008E1EA5">
      <w:pPr>
        <w:wordWrap w:val="0"/>
        <w:spacing w:line="579" w:lineRule="exact"/>
        <w:ind w:firstLineChars="200" w:firstLine="640"/>
        <w:jc w:val="right"/>
        <w:rPr>
          <w:rFonts w:ascii="方正仿宋_GBK" w:eastAsia="方正仿宋_GBK" w:hAnsi="仿宋" w:cs="方正仿宋_GBK"/>
          <w:sz w:val="32"/>
          <w:szCs w:val="32"/>
        </w:rPr>
      </w:pPr>
      <w:r>
        <w:rPr>
          <w:rFonts w:ascii="方正仿宋_GBK" w:eastAsia="方正仿宋_GBK" w:hAnsi="仿宋" w:cs="方正仿宋_GBK" w:hint="eastAsia"/>
          <w:sz w:val="32"/>
          <w:szCs w:val="32"/>
        </w:rPr>
        <w:t>中共重庆市黔江区委</w:t>
      </w:r>
      <w:r>
        <w:rPr>
          <w:rFonts w:ascii="方正仿宋_GBK" w:eastAsia="方正仿宋_GBK" w:hAnsi="仿宋" w:cs="方正仿宋_GBK" w:hint="eastAsia"/>
          <w:sz w:val="32"/>
          <w:szCs w:val="32"/>
        </w:rPr>
        <w:t xml:space="preserve">     </w:t>
      </w:r>
    </w:p>
    <w:p w:rsidR="00EE787C" w:rsidRDefault="008E1EA5">
      <w:pPr>
        <w:wordWrap w:val="0"/>
        <w:spacing w:line="579" w:lineRule="exact"/>
        <w:ind w:firstLineChars="200" w:firstLine="640"/>
        <w:jc w:val="right"/>
        <w:rPr>
          <w:rFonts w:ascii="方正仿宋_GBK" w:eastAsia="方正仿宋_GBK" w:hAnsi="仿宋" w:cs="方正仿宋_GBK"/>
          <w:sz w:val="32"/>
          <w:szCs w:val="32"/>
        </w:rPr>
      </w:pPr>
      <w:r>
        <w:rPr>
          <w:rFonts w:ascii="方正仿宋_GBK" w:eastAsia="方正仿宋_GBK" w:hAnsi="仿宋" w:cs="方正仿宋_GBK" w:hint="eastAsia"/>
          <w:sz w:val="32"/>
          <w:szCs w:val="32"/>
        </w:rPr>
        <w:t>重庆市黔江区人民政府</w:t>
      </w:r>
      <w:r>
        <w:rPr>
          <w:rFonts w:ascii="方正仿宋_GBK" w:eastAsia="方正仿宋_GBK" w:hAnsi="仿宋" w:cs="方正仿宋_GBK" w:hint="eastAsia"/>
          <w:sz w:val="32"/>
          <w:szCs w:val="32"/>
        </w:rPr>
        <w:t xml:space="preserve">    </w:t>
      </w:r>
    </w:p>
    <w:p w:rsidR="00EE787C" w:rsidRDefault="00FE0962" w:rsidP="00FE0962">
      <w:pPr>
        <w:wordWrap w:val="0"/>
        <w:spacing w:line="579" w:lineRule="exact"/>
        <w:ind w:right="640" w:firstLineChars="200" w:firstLine="640"/>
        <w:jc w:val="center"/>
        <w:rPr>
          <w:rFonts w:ascii="仿宋" w:eastAsia="仿宋" w:hAnsi="仿宋" w:cs="方正仿宋_GBK"/>
          <w:sz w:val="32"/>
          <w:szCs w:val="32"/>
        </w:rPr>
        <w:sectPr w:rsidR="00EE787C">
          <w:footerReference w:type="even" r:id="rId7"/>
          <w:footerReference w:type="default" r:id="rId8"/>
          <w:pgSz w:w="11906" w:h="16838"/>
          <w:pgMar w:top="2098" w:right="1474" w:bottom="1984" w:left="1587" w:header="851" w:footer="1134" w:gutter="0"/>
          <w:cols w:space="720"/>
          <w:docGrid w:type="lines" w:linePitch="312"/>
        </w:sectPr>
      </w:pPr>
      <w:r>
        <w:rPr>
          <w:rFonts w:ascii="方正仿宋_GBK" w:eastAsia="方正仿宋_GBK" w:hAnsi="仿宋" w:cs="方正仿宋_GBK" w:hint="eastAsia"/>
          <w:sz w:val="32"/>
          <w:szCs w:val="32"/>
        </w:rPr>
        <w:t xml:space="preserve">                            </w:t>
      </w:r>
      <w:r w:rsidR="008E1EA5">
        <w:rPr>
          <w:rFonts w:ascii="方正仿宋_GBK" w:eastAsia="方正仿宋_GBK" w:hAnsi="仿宋" w:cs="方正仿宋_GBK" w:hint="eastAsia"/>
          <w:sz w:val="32"/>
          <w:szCs w:val="32"/>
        </w:rPr>
        <w:t>2021</w:t>
      </w:r>
      <w:r w:rsidR="008E1EA5">
        <w:rPr>
          <w:rFonts w:ascii="方正仿宋_GBK" w:eastAsia="方正仿宋_GBK" w:hAnsi="仿宋" w:cs="方正仿宋_GBK" w:hint="eastAsia"/>
          <w:sz w:val="32"/>
          <w:szCs w:val="32"/>
        </w:rPr>
        <w:t>年</w:t>
      </w:r>
      <w:r w:rsidR="008E1EA5">
        <w:rPr>
          <w:rFonts w:ascii="方正仿宋_GBK" w:eastAsia="方正仿宋_GBK" w:hAnsi="仿宋" w:cs="方正仿宋_GBK" w:hint="eastAsia"/>
          <w:sz w:val="32"/>
          <w:szCs w:val="32"/>
        </w:rPr>
        <w:t>**</w:t>
      </w:r>
      <w:r w:rsidR="008E1EA5">
        <w:rPr>
          <w:rFonts w:ascii="方正仿宋_GBK" w:eastAsia="方正仿宋_GBK" w:hAnsi="仿宋" w:cs="方正仿宋_GBK" w:hint="eastAsia"/>
          <w:sz w:val="32"/>
          <w:szCs w:val="32"/>
        </w:rPr>
        <w:t>月</w:t>
      </w:r>
      <w:r w:rsidR="008E1EA5">
        <w:rPr>
          <w:rFonts w:ascii="方正仿宋_GBK" w:eastAsia="方正仿宋_GBK" w:hAnsi="仿宋" w:cs="方正仿宋_GBK" w:hint="eastAsia"/>
          <w:sz w:val="32"/>
          <w:szCs w:val="32"/>
        </w:rPr>
        <w:t>**</w:t>
      </w:r>
      <w:r w:rsidR="008E1EA5">
        <w:rPr>
          <w:rFonts w:ascii="方正仿宋_GBK" w:eastAsia="方正仿宋_GBK" w:hAnsi="仿宋" w:cs="方正仿宋_GBK" w:hint="eastAsia"/>
          <w:sz w:val="32"/>
          <w:szCs w:val="32"/>
        </w:rPr>
        <w:t>日</w:t>
      </w:r>
    </w:p>
    <w:p w:rsidR="00EE787C" w:rsidRDefault="008E1EA5">
      <w:pPr>
        <w:spacing w:line="579" w:lineRule="exact"/>
        <w:rPr>
          <w:rFonts w:ascii="方正黑体_GBK" w:eastAsia="方正黑体_GBK" w:hAnsi="方正黑体_GBK" w:cs="方正黑体_GBK"/>
          <w:sz w:val="32"/>
          <w:szCs w:val="32"/>
        </w:rPr>
      </w:pPr>
      <w:r>
        <w:rPr>
          <w:rFonts w:ascii="方正黑体_GBK" w:eastAsia="方正黑体_GBK" w:hAnsi="方正黑体_GBK" w:cs="方正黑体_GBK" w:hint="eastAsia"/>
          <w:sz w:val="32"/>
          <w:szCs w:val="32"/>
        </w:rPr>
        <w:lastRenderedPageBreak/>
        <w:t>附件</w:t>
      </w:r>
      <w:r>
        <w:rPr>
          <w:rFonts w:ascii="方正黑体_GBK" w:eastAsia="方正黑体_GBK" w:hAnsi="方正黑体_GBK" w:cs="方正黑体_GBK" w:hint="eastAsia"/>
          <w:sz w:val="32"/>
          <w:szCs w:val="32"/>
        </w:rPr>
        <w:t>2</w:t>
      </w:r>
    </w:p>
    <w:p w:rsidR="00EE787C" w:rsidRDefault="008E1EA5">
      <w:pPr>
        <w:spacing w:line="579" w:lineRule="exact"/>
        <w:jc w:val="center"/>
        <w:rPr>
          <w:rFonts w:ascii="方正小标宋_GBK" w:eastAsia="方正小标宋_GBK" w:hAnsi="方正小标宋_GBK" w:cs="方正小标宋_GBK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sz w:val="44"/>
          <w:szCs w:val="44"/>
        </w:rPr>
        <w:t>黔江区烈士英名墙设计图（正面）</w:t>
      </w:r>
    </w:p>
    <w:p w:rsidR="00EE787C" w:rsidRDefault="008E1EA5">
      <w:pPr>
        <w:ind w:firstLineChars="200" w:firstLine="64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>
            <wp:extent cx="7448550" cy="4462780"/>
            <wp:effectExtent l="0" t="0" r="0" b="13970"/>
            <wp:docPr id="4" name="图片 4" descr="C:/Users/Administrator/AppData/Local/Temp/picturecompress_20211009152513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Administrator/AppData/Local/Temp/picturecompress_20211009152513/output_1.jpgoutput_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446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87C" w:rsidRDefault="008E1EA5">
      <w:pPr>
        <w:pStyle w:val="a0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lastRenderedPageBreak/>
        <w:drawing>
          <wp:inline distT="0" distB="0" distL="114300" distR="114300">
            <wp:extent cx="8848090" cy="5190490"/>
            <wp:effectExtent l="0" t="0" r="10160" b="10160"/>
            <wp:docPr id="5" name="图片 5" descr="C:/Users/Administrator/AppData/Local/Temp/picturecompress_20211009152513/output_2.jpgoutpu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Administrator/AppData/Local/Temp/picturecompress_20211009152513/output_2.jpgoutput_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48090" cy="519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87C" w:rsidRDefault="008E1EA5">
      <w:pPr>
        <w:spacing w:line="579" w:lineRule="exact"/>
        <w:rPr>
          <w:rFonts w:ascii="方正黑体_GBK" w:eastAsia="方正黑体_GBK" w:hAnsi="方正黑体_GBK" w:cs="方正黑体_GBK"/>
          <w:sz w:val="32"/>
          <w:szCs w:val="32"/>
        </w:rPr>
      </w:pPr>
      <w:r>
        <w:rPr>
          <w:rFonts w:ascii="方正黑体_GBK" w:eastAsia="方正黑体_GBK" w:hAnsi="方正黑体_GBK" w:cs="方正黑体_GBK" w:hint="eastAsia"/>
          <w:sz w:val="32"/>
          <w:szCs w:val="32"/>
        </w:rPr>
        <w:lastRenderedPageBreak/>
        <w:t>附件</w:t>
      </w:r>
      <w:r>
        <w:rPr>
          <w:rFonts w:ascii="方正黑体_GBK" w:eastAsia="方正黑体_GBK" w:hAnsi="方正黑体_GBK" w:cs="方正黑体_GBK" w:hint="eastAsia"/>
          <w:sz w:val="32"/>
          <w:szCs w:val="32"/>
        </w:rPr>
        <w:t>3</w:t>
      </w:r>
    </w:p>
    <w:p w:rsidR="00EE787C" w:rsidRDefault="008E1EA5">
      <w:pPr>
        <w:spacing w:line="579" w:lineRule="exact"/>
        <w:jc w:val="center"/>
        <w:rPr>
          <w:rFonts w:ascii="方正小标宋_GBK" w:eastAsia="方正小标宋_GBK" w:hAnsi="方正小标宋_GBK" w:cs="方正小标宋_GBK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sz w:val="44"/>
          <w:szCs w:val="44"/>
        </w:rPr>
        <w:t>黔江区烈士英名墙设计图（背面）</w:t>
      </w:r>
    </w:p>
    <w:p w:rsidR="00EE787C" w:rsidRDefault="008E1EA5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8086090" cy="4744720"/>
            <wp:effectExtent l="0" t="0" r="10160" b="17780"/>
            <wp:docPr id="6" name="图片 6" descr="C:/Users/Administrator/AppData/Local/Temp/picturecompress_20211009152513/output_3.pngoutput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Administrator/AppData/Local/Temp/picturecompress_20211009152513/output_3.pngoutput_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086090" cy="474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87C" w:rsidRDefault="008E1EA5">
      <w:pPr>
        <w:pStyle w:val="a0"/>
        <w:rPr>
          <w:sz w:val="32"/>
          <w:szCs w:val="32"/>
        </w:rPr>
      </w:pPr>
      <w:r>
        <w:rPr>
          <w:rFonts w:ascii="方正黑体_GBK" w:eastAsia="方正黑体_GBK" w:hint="eastAsia"/>
          <w:sz w:val="32"/>
          <w:szCs w:val="32"/>
        </w:rPr>
        <w:lastRenderedPageBreak/>
        <w:t>附件</w:t>
      </w:r>
      <w:r>
        <w:rPr>
          <w:rFonts w:ascii="方正黑体_GBK" w:eastAsia="方正黑体_GBK" w:hint="eastAsia"/>
          <w:sz w:val="32"/>
          <w:szCs w:val="32"/>
        </w:rPr>
        <w:t>4</w:t>
      </w:r>
    </w:p>
    <w:p w:rsidR="00EE787C" w:rsidRDefault="008E1EA5">
      <w:pPr>
        <w:pStyle w:val="a0"/>
        <w:jc w:val="center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114300" distR="114300">
            <wp:extent cx="5916930" cy="4436745"/>
            <wp:effectExtent l="0" t="0" r="7620" b="1905"/>
            <wp:docPr id="7" name="图片 7" descr="C:/Users/Administrator/AppData/Local/Temp/picturecompress_20211009152513/output_4.jpgoutput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Administrator/AppData/Local/Temp/picturecompress_20211009152513/output_4.jpgoutput_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16930" cy="443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87C" w:rsidRDefault="008E1EA5">
      <w:pPr>
        <w:pStyle w:val="a0"/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烈士英名录示例</w:t>
      </w:r>
    </w:p>
    <w:sectPr w:rsidR="00EE787C" w:rsidSect="00EE787C">
      <w:footerReference w:type="even" r:id="rId13"/>
      <w:footerReference w:type="default" r:id="rId14"/>
      <w:pgSz w:w="16838" w:h="11906" w:orient="landscape"/>
      <w:pgMar w:top="1588" w:right="2098" w:bottom="1474" w:left="1985" w:header="851" w:footer="1020" w:gutter="0"/>
      <w:cols w:space="0"/>
      <w:docGrid w:type="linesAndChars" w:linePitch="31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787C" w:rsidRDefault="00EE787C" w:rsidP="00EE787C">
      <w:r>
        <w:separator/>
      </w:r>
    </w:p>
  </w:endnote>
  <w:endnote w:type="continuationSeparator" w:id="1">
    <w:p w:rsidR="00EE787C" w:rsidRDefault="00EE787C" w:rsidP="00EE787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方正仿宋_GBK" w:eastAsia="方正仿宋_GBK" w:hint="eastAsia"/>
        <w:sz w:val="28"/>
      </w:rPr>
      <w:id w:val="313453426"/>
    </w:sdtPr>
    <w:sdtContent>
      <w:p w:rsidR="00EE787C" w:rsidRDefault="008E1EA5">
        <w:pPr>
          <w:pStyle w:val="a5"/>
          <w:rPr>
            <w:rFonts w:ascii="方正仿宋_GBK" w:eastAsia="方正仿宋_GBK"/>
            <w:sz w:val="28"/>
          </w:rPr>
        </w:pPr>
        <w:r>
          <w:rPr>
            <w:rFonts w:ascii="方正仿宋_GBK" w:eastAsia="方正仿宋_GBK" w:hint="eastAsia"/>
            <w:sz w:val="28"/>
          </w:rPr>
          <w:t>—</w:t>
        </w:r>
        <w:r>
          <w:rPr>
            <w:rFonts w:ascii="方正仿宋_GBK" w:eastAsia="方正仿宋_GBK" w:hint="eastAsia"/>
            <w:sz w:val="28"/>
          </w:rPr>
          <w:t xml:space="preserve"> </w:t>
        </w:r>
        <w:r w:rsidR="00EE787C">
          <w:rPr>
            <w:rFonts w:ascii="方正仿宋_GBK" w:eastAsia="方正仿宋_GBK" w:hint="eastAsia"/>
            <w:sz w:val="28"/>
          </w:rPr>
          <w:fldChar w:fldCharType="begin"/>
        </w:r>
        <w:r>
          <w:rPr>
            <w:rFonts w:ascii="方正仿宋_GBK" w:eastAsia="方正仿宋_GBK" w:hint="eastAsia"/>
            <w:sz w:val="28"/>
          </w:rPr>
          <w:instrText>PAGE   \* MERGEFORMAT</w:instrText>
        </w:r>
        <w:r w:rsidR="00EE787C">
          <w:rPr>
            <w:rFonts w:ascii="方正仿宋_GBK" w:eastAsia="方正仿宋_GBK" w:hint="eastAsia"/>
            <w:sz w:val="28"/>
          </w:rPr>
          <w:fldChar w:fldCharType="separate"/>
        </w:r>
        <w:r w:rsidR="00A1214F" w:rsidRPr="00A1214F">
          <w:rPr>
            <w:rFonts w:ascii="方正仿宋_GBK" w:eastAsia="方正仿宋_GBK"/>
            <w:noProof/>
            <w:sz w:val="28"/>
            <w:lang w:val="zh-CN"/>
          </w:rPr>
          <w:t>2</w:t>
        </w:r>
        <w:r w:rsidR="00EE787C">
          <w:rPr>
            <w:rFonts w:ascii="方正仿宋_GBK" w:eastAsia="方正仿宋_GBK" w:hint="eastAsia"/>
            <w:sz w:val="28"/>
          </w:rPr>
          <w:fldChar w:fldCharType="end"/>
        </w:r>
        <w:r>
          <w:rPr>
            <w:rFonts w:ascii="方正仿宋_GBK" w:eastAsia="方正仿宋_GBK" w:hint="eastAsia"/>
            <w:sz w:val="28"/>
          </w:rPr>
          <w:t xml:space="preserve"> </w:t>
        </w:r>
        <w:r>
          <w:rPr>
            <w:rFonts w:ascii="方正仿宋_GBK" w:eastAsia="方正仿宋_GBK" w:hint="eastAsia"/>
            <w:sz w:val="28"/>
          </w:rPr>
          <w:t>—</w:t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787C" w:rsidRDefault="00EE787C">
    <w:pPr>
      <w:pStyle w:val="a5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104pt;margin-top:0;width:2in;height:2in;z-index:251659264;mso-wrap-style:none;mso-position-horizontal:outside;mso-position-horizontal-relative:margin;mso-width-relative:page;mso-height-relative:page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5QHJYcIBAACNAwAADgAAAGRycy9lMm9Eb2MueG1srVPNjtMwEL4j8Q6W&#10;79TZroSqqOlqUbUICQHSwgO4jt1Y8p88bpO+ALwBJy7cea4+B2Mn6S7LZQ97ccYz42/m+2ayvhms&#10;IUcZQXvX0KtFRYl0wrfa7Rv67evdmxUlkLhrufFONvQkgd5sXr9a96GWS99508pIEMRB3YeGdimF&#10;mjEQnbQcFj5Ih0Hlo+UJr3HP2sh7RLeGLavqLet9bEP0QgKgdzsG6YQYnwPoldJCbr04WOnSiBql&#10;4QkpQacD0E3pVikp0melQCZiGopMUzmxCNq7fLLNmtf7yEOnxdQCf04LTzhZrh0WvUBteeLkEPV/&#10;UFaL6MGrtBDespFIUQRZXFVPtLnveJCFC0oN4SI6vBys+HT8EoluG3pNieMWB37++eP868/593dy&#10;neXpA9SYdR8wLw3v/IBLM/sBnZn1oKLNX+RDMI7ini7iyiERkR+tlqtVhSGBsfmC+OzheYiQ3ktv&#10;STYaGnF6RVR+/AhpTJ1TcjXn77QxZYLG/eNAzOxhufexx2ylYTdMhHa+PSGfHgffUId7Ton54FDX&#10;vCOzEWdjNxm5BoTbQ8LCpZ+MOkJNxXBKhdG0UXkNHt9L1sNftPk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zql5uc8AAAAFAQAADwAAAAAAAAABACAAAAAiAAAAZHJzL2Rvd25yZXYueG1sUEsBAhQA&#10;FAAAAAgAh07iQOUByWHCAQAAjQMAAA4AAAAAAAAAAQAgAAAAHgEAAGRycy9lMm9Eb2MueG1sUEsF&#10;BgAAAAAGAAYAWQEAAFIFAAAAAA==&#10;" filled="f" stroked="f">
          <v:textbox style="mso-fit-shape-to-text:t" inset="0,0,0,0">
            <w:txbxContent>
              <w:p w:rsidR="00EE787C" w:rsidRDefault="008E1EA5">
                <w:pPr>
                  <w:pStyle w:val="a5"/>
                  <w:rPr>
                    <w:rFonts w:ascii="方正仿宋_GBK" w:eastAsia="方正仿宋_GBK" w:hAnsi="方正仿宋_GBK" w:cs="方正仿宋_GBK"/>
                    <w:sz w:val="28"/>
                    <w:szCs w:val="44"/>
                  </w:rPr>
                </w:pPr>
                <w:r>
                  <w:rPr>
                    <w:rFonts w:ascii="方正仿宋_GBK" w:eastAsia="方正仿宋_GBK" w:hAnsi="方正仿宋_GBK" w:cs="方正仿宋_GBK" w:hint="eastAsia"/>
                    <w:sz w:val="28"/>
                    <w:szCs w:val="44"/>
                  </w:rPr>
                  <w:t>—</w:t>
                </w:r>
                <w:r>
                  <w:rPr>
                    <w:rFonts w:ascii="方正仿宋_GBK" w:eastAsia="方正仿宋_GBK" w:hAnsi="方正仿宋_GBK" w:cs="方正仿宋_GBK" w:hint="eastAsia"/>
                    <w:sz w:val="28"/>
                    <w:szCs w:val="44"/>
                  </w:rPr>
                  <w:t xml:space="preserve"> </w:t>
                </w:r>
                <w:r w:rsidR="00EE787C">
                  <w:rPr>
                    <w:rFonts w:ascii="方正仿宋_GBK" w:eastAsia="方正仿宋_GBK" w:hAnsi="方正仿宋_GBK" w:cs="方正仿宋_GBK" w:hint="eastAsia"/>
                    <w:sz w:val="28"/>
                    <w:szCs w:val="44"/>
                  </w:rPr>
                  <w:fldChar w:fldCharType="begin"/>
                </w:r>
                <w:r>
                  <w:rPr>
                    <w:rFonts w:ascii="方正仿宋_GBK" w:eastAsia="方正仿宋_GBK" w:hAnsi="方正仿宋_GBK" w:cs="方正仿宋_GBK" w:hint="eastAsia"/>
                    <w:sz w:val="28"/>
                    <w:szCs w:val="44"/>
                  </w:rPr>
                  <w:instrText xml:space="preserve"> PAGE  \* MERGEFORMAT </w:instrText>
                </w:r>
                <w:r w:rsidR="00EE787C">
                  <w:rPr>
                    <w:rFonts w:ascii="方正仿宋_GBK" w:eastAsia="方正仿宋_GBK" w:hAnsi="方正仿宋_GBK" w:cs="方正仿宋_GBK" w:hint="eastAsia"/>
                    <w:sz w:val="28"/>
                    <w:szCs w:val="44"/>
                  </w:rPr>
                  <w:fldChar w:fldCharType="separate"/>
                </w:r>
                <w:r w:rsidR="00FE0962">
                  <w:rPr>
                    <w:rFonts w:ascii="方正仿宋_GBK" w:eastAsia="方正仿宋_GBK" w:hAnsi="方正仿宋_GBK" w:cs="方正仿宋_GBK"/>
                    <w:noProof/>
                    <w:sz w:val="28"/>
                    <w:szCs w:val="44"/>
                  </w:rPr>
                  <w:t>1</w:t>
                </w:r>
                <w:r w:rsidR="00EE787C">
                  <w:rPr>
                    <w:rFonts w:ascii="方正仿宋_GBK" w:eastAsia="方正仿宋_GBK" w:hAnsi="方正仿宋_GBK" w:cs="方正仿宋_GBK" w:hint="eastAsia"/>
                    <w:sz w:val="28"/>
                    <w:szCs w:val="44"/>
                  </w:rPr>
                  <w:fldChar w:fldCharType="end"/>
                </w:r>
                <w:r>
                  <w:rPr>
                    <w:rFonts w:ascii="方正仿宋_GBK" w:eastAsia="方正仿宋_GBK" w:hAnsi="方正仿宋_GBK" w:cs="方正仿宋_GBK" w:hint="eastAsia"/>
                    <w:sz w:val="28"/>
                    <w:szCs w:val="44"/>
                  </w:rPr>
                  <w:t xml:space="preserve"> </w:t>
                </w:r>
                <w:r>
                  <w:rPr>
                    <w:rFonts w:ascii="方正仿宋_GBK" w:eastAsia="方正仿宋_GBK" w:hAnsi="方正仿宋_GBK" w:cs="方正仿宋_GBK" w:hint="eastAsia"/>
                    <w:sz w:val="28"/>
                    <w:szCs w:val="44"/>
                  </w:rPr>
                  <w:t>—</w:t>
                </w:r>
              </w:p>
            </w:txbxContent>
          </v:textbox>
          <w10:wrap anchorx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787C" w:rsidRDefault="00EE787C">
    <w:pPr>
      <w:pStyle w:val="a5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104pt;margin-top:0;width:2in;height:2in;z-index:251661312;mso-wrap-style:none;mso-position-horizontal:outside;mso-position-horizontal-relative:margin;mso-width-relative:page;mso-height-relative:page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VhjD8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eUaKZQ8Mv3b5cf&#10;vy4/v5JplKexfo6onUVcaN+aFk0znHscRtZt6VT8gg+BH+Ker+KKNhAeL82ms9kYLg7fsAF+9njd&#10;Oh/eCaNINHLqUL0kKjttfehCh5CYTZtNLWWqoNSkyenN6zfjdOHqAbjUyBFJdI+NVmj3bc9sb4oz&#10;iDnTdYa3fFMj+Zb58MAcWgEPxrCEeyylNEhieouSyrgv/zqP8agQvJQ0aK2cakwSJfK9RuUAGAbD&#10;DcZ+MPRR3Rn06gRDaHkyccEFOZilM+ozJmgVc8DFNEemnIbBvAtde2MCuVitUhB6zbKw1TvLI3QU&#10;z9vVMUDApGsUpVOi1wrdlirTT0Zs5z/3Kerxb7D8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AFYYw/KwIAAFUEAAAOAAAAAAAAAAEAIAAAAB8BAABkcnMvZTJvRG9jLnhtbFBLBQYAAAAABgAG&#10;AFkBAAC8BQAAAAA=&#10;" filled="f" stroked="f" strokeweight=".5pt">
          <v:textbox style="mso-fit-shape-to-text:t" inset="0,0,0,0">
            <w:txbxContent>
              <w:p w:rsidR="00EE787C" w:rsidRDefault="008E1EA5">
                <w:pPr>
                  <w:pStyle w:val="a5"/>
                  <w:rPr>
                    <w:rFonts w:ascii="方正仿宋_GBK" w:eastAsia="方正仿宋_GBK" w:hAnsi="方正仿宋_GBK" w:cs="方正仿宋_GBK"/>
                    <w:sz w:val="28"/>
                    <w:szCs w:val="28"/>
                  </w:rPr>
                </w:pPr>
                <w:r>
                  <w:rPr>
                    <w:rFonts w:ascii="方正仿宋_GBK" w:eastAsia="方正仿宋_GBK" w:hAnsi="方正仿宋_GBK" w:cs="方正仿宋_GBK" w:hint="eastAsia"/>
                    <w:sz w:val="28"/>
                    <w:szCs w:val="28"/>
                  </w:rPr>
                  <w:t>—</w:t>
                </w:r>
                <w:r>
                  <w:rPr>
                    <w:rFonts w:ascii="方正仿宋_GBK" w:eastAsia="方正仿宋_GBK" w:hAnsi="方正仿宋_GBK" w:cs="方正仿宋_GBK" w:hint="eastAsia"/>
                    <w:sz w:val="28"/>
                    <w:szCs w:val="28"/>
                  </w:rPr>
                  <w:t xml:space="preserve"> </w:t>
                </w:r>
                <w:r w:rsidR="00EE787C">
                  <w:rPr>
                    <w:rFonts w:ascii="方正仿宋_GBK" w:eastAsia="方正仿宋_GBK" w:hAnsi="方正仿宋_GBK" w:cs="方正仿宋_GBK" w:hint="eastAsia"/>
                    <w:sz w:val="28"/>
                    <w:szCs w:val="28"/>
                  </w:rPr>
                  <w:fldChar w:fldCharType="begin"/>
                </w:r>
                <w:r>
                  <w:rPr>
                    <w:rFonts w:ascii="方正仿宋_GBK" w:eastAsia="方正仿宋_GBK" w:hAnsi="方正仿宋_GBK" w:cs="方正仿宋_GBK" w:hint="eastAsia"/>
                    <w:sz w:val="28"/>
                    <w:szCs w:val="28"/>
                  </w:rPr>
                  <w:instrText xml:space="preserve"> PAGE  \* MERGEFORMAT </w:instrText>
                </w:r>
                <w:r w:rsidR="00EE787C">
                  <w:rPr>
                    <w:rFonts w:ascii="方正仿宋_GBK" w:eastAsia="方正仿宋_GBK" w:hAnsi="方正仿宋_GBK" w:cs="方正仿宋_GBK" w:hint="eastAsia"/>
                    <w:sz w:val="28"/>
                    <w:szCs w:val="28"/>
                  </w:rPr>
                  <w:fldChar w:fldCharType="separate"/>
                </w:r>
                <w:r w:rsidR="00FE0962">
                  <w:rPr>
                    <w:rFonts w:ascii="方正仿宋_GBK" w:eastAsia="方正仿宋_GBK" w:hAnsi="方正仿宋_GBK" w:cs="方正仿宋_GBK"/>
                    <w:noProof/>
                    <w:sz w:val="28"/>
                    <w:szCs w:val="28"/>
                  </w:rPr>
                  <w:t>2</w:t>
                </w:r>
                <w:r w:rsidR="00EE787C">
                  <w:rPr>
                    <w:rFonts w:ascii="方正仿宋_GBK" w:eastAsia="方正仿宋_GBK" w:hAnsi="方正仿宋_GBK" w:cs="方正仿宋_GBK" w:hint="eastAsia"/>
                    <w:sz w:val="28"/>
                    <w:szCs w:val="28"/>
                  </w:rPr>
                  <w:fldChar w:fldCharType="end"/>
                </w:r>
                <w:r>
                  <w:rPr>
                    <w:rFonts w:ascii="方正仿宋_GBK" w:eastAsia="方正仿宋_GBK" w:hAnsi="方正仿宋_GBK" w:cs="方正仿宋_GBK" w:hint="eastAsia"/>
                    <w:sz w:val="28"/>
                    <w:szCs w:val="28"/>
                  </w:rPr>
                  <w:t xml:space="preserve"> </w:t>
                </w:r>
                <w:r>
                  <w:rPr>
                    <w:rFonts w:ascii="方正仿宋_GBK" w:eastAsia="方正仿宋_GBK" w:hAnsi="方正仿宋_GBK" w:cs="方正仿宋_GBK" w:hint="eastAsia"/>
                    <w:sz w:val="28"/>
                    <w:szCs w:val="28"/>
                  </w:rPr>
                  <w:t>—</w:t>
                </w:r>
              </w:p>
            </w:txbxContent>
          </v:textbox>
          <w10:wrap anchorx="margin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787C" w:rsidRDefault="00EE787C">
    <w:pPr>
      <w:pStyle w:val="a5"/>
      <w:wordWrap w:val="0"/>
      <w:rPr>
        <w:rFonts w:ascii="方正仿宋_GBK" w:eastAsia="方正仿宋_GBK"/>
        <w:sz w:val="28"/>
        <w:szCs w:val="28"/>
      </w:rPr>
    </w:pPr>
    <w:r w:rsidRPr="00EE787C">
      <w:rPr>
        <w:sz w:val="2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104pt;margin-top:0;width:2in;height:2in;z-index:251660288;mso-wrap-style:none;mso-position-horizontal:outside;mso-position-horizontal-relative:margin;mso-width-relative:page;mso-height-relative:page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 filled="f" stroked="f" strokeweight=".5pt">
          <v:textbox style="mso-fit-shape-to-text:t" inset="0,0,0,0">
            <w:txbxContent>
              <w:p w:rsidR="00EE787C" w:rsidRDefault="008E1EA5">
                <w:pPr>
                  <w:pStyle w:val="a5"/>
                  <w:rPr>
                    <w:rFonts w:ascii="方正仿宋_GBK" w:eastAsia="方正仿宋_GBK" w:hAnsi="方正仿宋_GBK" w:cs="方正仿宋_GBK"/>
                    <w:sz w:val="28"/>
                    <w:szCs w:val="28"/>
                  </w:rPr>
                </w:pPr>
                <w:r>
                  <w:rPr>
                    <w:rFonts w:ascii="方正仿宋_GBK" w:eastAsia="方正仿宋_GBK" w:hAnsi="方正仿宋_GBK" w:cs="方正仿宋_GBK" w:hint="eastAsia"/>
                    <w:sz w:val="28"/>
                    <w:szCs w:val="28"/>
                  </w:rPr>
                  <w:t>—</w:t>
                </w:r>
                <w:r>
                  <w:rPr>
                    <w:rFonts w:ascii="方正仿宋_GBK" w:eastAsia="方正仿宋_GBK" w:hAnsi="方正仿宋_GBK" w:cs="方正仿宋_GBK" w:hint="eastAsia"/>
                    <w:sz w:val="28"/>
                    <w:szCs w:val="28"/>
                  </w:rPr>
                  <w:t xml:space="preserve"> </w:t>
                </w:r>
                <w:r w:rsidR="00EE787C">
                  <w:rPr>
                    <w:rFonts w:ascii="方正仿宋_GBK" w:eastAsia="方正仿宋_GBK" w:hAnsi="方正仿宋_GBK" w:cs="方正仿宋_GBK" w:hint="eastAsia"/>
                    <w:sz w:val="28"/>
                    <w:szCs w:val="28"/>
                  </w:rPr>
                  <w:fldChar w:fldCharType="begin"/>
                </w:r>
                <w:r>
                  <w:rPr>
                    <w:rFonts w:ascii="方正仿宋_GBK" w:eastAsia="方正仿宋_GBK" w:hAnsi="方正仿宋_GBK" w:cs="方正仿宋_GBK" w:hint="eastAsia"/>
                    <w:sz w:val="28"/>
                    <w:szCs w:val="28"/>
                  </w:rPr>
                  <w:instrText xml:space="preserve"> PAGE  \* MERGEFORMAT </w:instrText>
                </w:r>
                <w:r w:rsidR="00EE787C">
                  <w:rPr>
                    <w:rFonts w:ascii="方正仿宋_GBK" w:eastAsia="方正仿宋_GBK" w:hAnsi="方正仿宋_GBK" w:cs="方正仿宋_GBK" w:hint="eastAsia"/>
                    <w:sz w:val="28"/>
                    <w:szCs w:val="28"/>
                  </w:rPr>
                  <w:fldChar w:fldCharType="separate"/>
                </w:r>
                <w:r w:rsidR="00FE0962">
                  <w:rPr>
                    <w:rFonts w:ascii="方正仿宋_GBK" w:eastAsia="方正仿宋_GBK" w:hAnsi="方正仿宋_GBK" w:cs="方正仿宋_GBK"/>
                    <w:noProof/>
                    <w:sz w:val="28"/>
                    <w:szCs w:val="28"/>
                  </w:rPr>
                  <w:t>3</w:t>
                </w:r>
                <w:r w:rsidR="00EE787C">
                  <w:rPr>
                    <w:rFonts w:ascii="方正仿宋_GBK" w:eastAsia="方正仿宋_GBK" w:hAnsi="方正仿宋_GBK" w:cs="方正仿宋_GBK" w:hint="eastAsia"/>
                    <w:sz w:val="28"/>
                    <w:szCs w:val="28"/>
                  </w:rPr>
                  <w:fldChar w:fldCharType="end"/>
                </w:r>
                <w:r>
                  <w:rPr>
                    <w:rFonts w:ascii="方正仿宋_GBK" w:eastAsia="方正仿宋_GBK" w:hAnsi="方正仿宋_GBK" w:cs="方正仿宋_GBK" w:hint="eastAsia"/>
                    <w:sz w:val="28"/>
                    <w:szCs w:val="28"/>
                  </w:rPr>
                  <w:t xml:space="preserve"> </w:t>
                </w:r>
                <w:r>
                  <w:rPr>
                    <w:rFonts w:ascii="方正仿宋_GBK" w:eastAsia="方正仿宋_GBK" w:hAnsi="方正仿宋_GBK" w:cs="方正仿宋_GBK" w:hint="eastAsia"/>
                    <w:sz w:val="28"/>
                    <w:szCs w:val="28"/>
                  </w:rPr>
                  <w:t>—</w:t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787C" w:rsidRDefault="00EE787C" w:rsidP="00EE787C">
      <w:r>
        <w:separator/>
      </w:r>
    </w:p>
  </w:footnote>
  <w:footnote w:type="continuationSeparator" w:id="1">
    <w:p w:rsidR="00EE787C" w:rsidRDefault="00EE787C" w:rsidP="00EE787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clean"/>
  <w:defaultTabStop w:val="420"/>
  <w:evenAndOddHeaders/>
  <w:drawingGridHorizontalSpacing w:val="105"/>
  <w:drawingGridVerticalSpacing w:val="315"/>
  <w:displayHorizontalDrawingGridEvery w:val="0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01DC5"/>
    <w:rsid w:val="000A16DE"/>
    <w:rsid w:val="000B24B2"/>
    <w:rsid w:val="0010306F"/>
    <w:rsid w:val="00196850"/>
    <w:rsid w:val="001E30A5"/>
    <w:rsid w:val="00245353"/>
    <w:rsid w:val="0029103C"/>
    <w:rsid w:val="003716BC"/>
    <w:rsid w:val="00426B9F"/>
    <w:rsid w:val="004918E1"/>
    <w:rsid w:val="004B6D4E"/>
    <w:rsid w:val="00581DDF"/>
    <w:rsid w:val="00612F1F"/>
    <w:rsid w:val="006259FF"/>
    <w:rsid w:val="006E5967"/>
    <w:rsid w:val="006F7A8F"/>
    <w:rsid w:val="00744DC1"/>
    <w:rsid w:val="0076181D"/>
    <w:rsid w:val="008153F6"/>
    <w:rsid w:val="0085064A"/>
    <w:rsid w:val="008A3660"/>
    <w:rsid w:val="008C51D3"/>
    <w:rsid w:val="008E1EA5"/>
    <w:rsid w:val="00964B42"/>
    <w:rsid w:val="00A1214F"/>
    <w:rsid w:val="00A404A5"/>
    <w:rsid w:val="00A85E0F"/>
    <w:rsid w:val="00B01DC5"/>
    <w:rsid w:val="00B51C52"/>
    <w:rsid w:val="00B77852"/>
    <w:rsid w:val="00D8278B"/>
    <w:rsid w:val="00DB5DA3"/>
    <w:rsid w:val="00E34EED"/>
    <w:rsid w:val="00EB5086"/>
    <w:rsid w:val="00EE55F6"/>
    <w:rsid w:val="00EE787C"/>
    <w:rsid w:val="00F44720"/>
    <w:rsid w:val="00FA58C5"/>
    <w:rsid w:val="00FE0962"/>
    <w:rsid w:val="01213C6F"/>
    <w:rsid w:val="013967D3"/>
    <w:rsid w:val="01E4527D"/>
    <w:rsid w:val="02617CC1"/>
    <w:rsid w:val="02F62AD4"/>
    <w:rsid w:val="03864F91"/>
    <w:rsid w:val="03AC2E8F"/>
    <w:rsid w:val="041E3531"/>
    <w:rsid w:val="05290C82"/>
    <w:rsid w:val="057564B5"/>
    <w:rsid w:val="05A1305C"/>
    <w:rsid w:val="065A68C7"/>
    <w:rsid w:val="066019E3"/>
    <w:rsid w:val="06664B8D"/>
    <w:rsid w:val="06F3374E"/>
    <w:rsid w:val="070A54BC"/>
    <w:rsid w:val="077D1C15"/>
    <w:rsid w:val="089F2E85"/>
    <w:rsid w:val="096C49C3"/>
    <w:rsid w:val="09B649DD"/>
    <w:rsid w:val="09FF47F5"/>
    <w:rsid w:val="0A181F2C"/>
    <w:rsid w:val="0A7918C5"/>
    <w:rsid w:val="0AF70371"/>
    <w:rsid w:val="0B611E4C"/>
    <w:rsid w:val="0BC057F5"/>
    <w:rsid w:val="0C4D280E"/>
    <w:rsid w:val="0C765153"/>
    <w:rsid w:val="0CBF7116"/>
    <w:rsid w:val="0D111169"/>
    <w:rsid w:val="0D926AFF"/>
    <w:rsid w:val="0DAA6827"/>
    <w:rsid w:val="0E413A0E"/>
    <w:rsid w:val="0E6A29AC"/>
    <w:rsid w:val="0E9E51C1"/>
    <w:rsid w:val="0EF37CC3"/>
    <w:rsid w:val="0F1631DA"/>
    <w:rsid w:val="10106AB2"/>
    <w:rsid w:val="10175A1B"/>
    <w:rsid w:val="105A6831"/>
    <w:rsid w:val="10A922F9"/>
    <w:rsid w:val="10C8678C"/>
    <w:rsid w:val="10E710B9"/>
    <w:rsid w:val="11FE73F3"/>
    <w:rsid w:val="1256042A"/>
    <w:rsid w:val="12B92AF7"/>
    <w:rsid w:val="151E6069"/>
    <w:rsid w:val="152C3CF1"/>
    <w:rsid w:val="15477397"/>
    <w:rsid w:val="15DF26EC"/>
    <w:rsid w:val="15FC7198"/>
    <w:rsid w:val="161B3EFB"/>
    <w:rsid w:val="18005463"/>
    <w:rsid w:val="18907528"/>
    <w:rsid w:val="19134DE3"/>
    <w:rsid w:val="193164E6"/>
    <w:rsid w:val="198161C9"/>
    <w:rsid w:val="1989574B"/>
    <w:rsid w:val="1BB54FBF"/>
    <w:rsid w:val="1BED5749"/>
    <w:rsid w:val="1BF749C4"/>
    <w:rsid w:val="1E1A7250"/>
    <w:rsid w:val="1E606B7F"/>
    <w:rsid w:val="1EB650C3"/>
    <w:rsid w:val="1F0F425E"/>
    <w:rsid w:val="20924B88"/>
    <w:rsid w:val="20A603C6"/>
    <w:rsid w:val="20A943C3"/>
    <w:rsid w:val="21C27DB2"/>
    <w:rsid w:val="223613CA"/>
    <w:rsid w:val="223C6836"/>
    <w:rsid w:val="22987877"/>
    <w:rsid w:val="22DE5A3C"/>
    <w:rsid w:val="22F13BA8"/>
    <w:rsid w:val="22F17066"/>
    <w:rsid w:val="24070D2C"/>
    <w:rsid w:val="247E2F2F"/>
    <w:rsid w:val="24E86636"/>
    <w:rsid w:val="25115C44"/>
    <w:rsid w:val="253A0A4C"/>
    <w:rsid w:val="259B1317"/>
    <w:rsid w:val="25A93DEE"/>
    <w:rsid w:val="262224CA"/>
    <w:rsid w:val="268F69B6"/>
    <w:rsid w:val="268F75B4"/>
    <w:rsid w:val="274E061F"/>
    <w:rsid w:val="27C54D25"/>
    <w:rsid w:val="281641BD"/>
    <w:rsid w:val="28D065AF"/>
    <w:rsid w:val="294E374A"/>
    <w:rsid w:val="296A05EA"/>
    <w:rsid w:val="297218BA"/>
    <w:rsid w:val="29AC2E36"/>
    <w:rsid w:val="2BD82F8B"/>
    <w:rsid w:val="2C26536F"/>
    <w:rsid w:val="2C5B6C7C"/>
    <w:rsid w:val="2D8E1AD2"/>
    <w:rsid w:val="2DA066EF"/>
    <w:rsid w:val="2E2906C4"/>
    <w:rsid w:val="2E6038C7"/>
    <w:rsid w:val="2EF97747"/>
    <w:rsid w:val="300860CC"/>
    <w:rsid w:val="30763FFF"/>
    <w:rsid w:val="30C415F3"/>
    <w:rsid w:val="311D5ADB"/>
    <w:rsid w:val="33A33CC0"/>
    <w:rsid w:val="35B707BF"/>
    <w:rsid w:val="364E71D4"/>
    <w:rsid w:val="375718EE"/>
    <w:rsid w:val="37BA579A"/>
    <w:rsid w:val="38741D8A"/>
    <w:rsid w:val="39503EAA"/>
    <w:rsid w:val="3A5F3153"/>
    <w:rsid w:val="3AF8310C"/>
    <w:rsid w:val="3B3F6BE1"/>
    <w:rsid w:val="3B98409F"/>
    <w:rsid w:val="3C182ECD"/>
    <w:rsid w:val="3C3E0056"/>
    <w:rsid w:val="3C674E46"/>
    <w:rsid w:val="3C991690"/>
    <w:rsid w:val="3CAB63E0"/>
    <w:rsid w:val="3D125AF0"/>
    <w:rsid w:val="3D7B1252"/>
    <w:rsid w:val="3EA128CD"/>
    <w:rsid w:val="400F524F"/>
    <w:rsid w:val="406846DD"/>
    <w:rsid w:val="41B40075"/>
    <w:rsid w:val="424800D9"/>
    <w:rsid w:val="42C601A7"/>
    <w:rsid w:val="42D61235"/>
    <w:rsid w:val="43151C16"/>
    <w:rsid w:val="437F1F3B"/>
    <w:rsid w:val="438A0FC6"/>
    <w:rsid w:val="43B607B7"/>
    <w:rsid w:val="43E837B5"/>
    <w:rsid w:val="453A3873"/>
    <w:rsid w:val="46E44C01"/>
    <w:rsid w:val="47035868"/>
    <w:rsid w:val="48B161FD"/>
    <w:rsid w:val="4A0B0FD8"/>
    <w:rsid w:val="4A3454B4"/>
    <w:rsid w:val="4A8E1479"/>
    <w:rsid w:val="4BD04095"/>
    <w:rsid w:val="4BF53C4F"/>
    <w:rsid w:val="4C0B4186"/>
    <w:rsid w:val="4C35592E"/>
    <w:rsid w:val="4D3F47F4"/>
    <w:rsid w:val="4E023A5A"/>
    <w:rsid w:val="509638F6"/>
    <w:rsid w:val="521A6E7A"/>
    <w:rsid w:val="52563264"/>
    <w:rsid w:val="52A2434F"/>
    <w:rsid w:val="52BB376D"/>
    <w:rsid w:val="53391FCB"/>
    <w:rsid w:val="53E9632F"/>
    <w:rsid w:val="541E4E44"/>
    <w:rsid w:val="541E5F69"/>
    <w:rsid w:val="55954E10"/>
    <w:rsid w:val="55C52E15"/>
    <w:rsid w:val="5606082E"/>
    <w:rsid w:val="56463968"/>
    <w:rsid w:val="579A4144"/>
    <w:rsid w:val="59F706DA"/>
    <w:rsid w:val="5AD05B03"/>
    <w:rsid w:val="5BD03982"/>
    <w:rsid w:val="5C607377"/>
    <w:rsid w:val="5DA86F8B"/>
    <w:rsid w:val="5DF02917"/>
    <w:rsid w:val="5E981BE3"/>
    <w:rsid w:val="5F8F61C5"/>
    <w:rsid w:val="5FCB3252"/>
    <w:rsid w:val="600D64F9"/>
    <w:rsid w:val="60936852"/>
    <w:rsid w:val="61B250BD"/>
    <w:rsid w:val="61F604C9"/>
    <w:rsid w:val="63AB29B0"/>
    <w:rsid w:val="64CC523A"/>
    <w:rsid w:val="655C6FCF"/>
    <w:rsid w:val="6564175E"/>
    <w:rsid w:val="65706934"/>
    <w:rsid w:val="661B0C4F"/>
    <w:rsid w:val="663600F0"/>
    <w:rsid w:val="671B3667"/>
    <w:rsid w:val="67976C95"/>
    <w:rsid w:val="679F0676"/>
    <w:rsid w:val="67C922AB"/>
    <w:rsid w:val="67DA1AB2"/>
    <w:rsid w:val="686577F0"/>
    <w:rsid w:val="68AF093D"/>
    <w:rsid w:val="68DE2E16"/>
    <w:rsid w:val="69913643"/>
    <w:rsid w:val="69E4001D"/>
    <w:rsid w:val="6A116F78"/>
    <w:rsid w:val="6A1E6A5F"/>
    <w:rsid w:val="6AF93193"/>
    <w:rsid w:val="6B5A27E6"/>
    <w:rsid w:val="6B80291C"/>
    <w:rsid w:val="6BD65FDB"/>
    <w:rsid w:val="6C8F0981"/>
    <w:rsid w:val="6D19554A"/>
    <w:rsid w:val="6E29055D"/>
    <w:rsid w:val="6FA34C0D"/>
    <w:rsid w:val="71CA5076"/>
    <w:rsid w:val="721A1307"/>
    <w:rsid w:val="722C797A"/>
    <w:rsid w:val="726147B7"/>
    <w:rsid w:val="73976B65"/>
    <w:rsid w:val="73A56CCD"/>
    <w:rsid w:val="74137689"/>
    <w:rsid w:val="741A2DF7"/>
    <w:rsid w:val="75332F10"/>
    <w:rsid w:val="75D85591"/>
    <w:rsid w:val="763B2F9A"/>
    <w:rsid w:val="76A04254"/>
    <w:rsid w:val="76AF3980"/>
    <w:rsid w:val="76E834BC"/>
    <w:rsid w:val="77081948"/>
    <w:rsid w:val="776967FA"/>
    <w:rsid w:val="783F355B"/>
    <w:rsid w:val="78B95714"/>
    <w:rsid w:val="79147F38"/>
    <w:rsid w:val="79386820"/>
    <w:rsid w:val="79B31A07"/>
    <w:rsid w:val="79E26CF7"/>
    <w:rsid w:val="7A7D7B69"/>
    <w:rsid w:val="7B8E523A"/>
    <w:rsid w:val="7D8B0AC4"/>
    <w:rsid w:val="7DCC7F83"/>
    <w:rsid w:val="7F3F021F"/>
    <w:rsid w:val="7F6A08FC"/>
    <w:rsid w:val="7F812D3B"/>
    <w:rsid w:val="7FB101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qFormat="1"/>
    <w:lsdException w:name="Subtitle" w:semiHidden="0" w:uiPriority="11" w:unhideWhenUsed="0" w:qFormat="1"/>
    <w:lsdException w:name="Date" w:semiHidden="0" w:uiPriority="0" w:qFormat="1"/>
    <w:lsdException w:name="Body Text 2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iPriority="0" w:qFormat="1"/>
    <w:lsdException w:name="Normal Table" w:qFormat="1"/>
    <w:lsdException w:name="Table Grid" w:uiPriority="3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EE787C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qFormat/>
    <w:rsid w:val="00EE787C"/>
    <w:pPr>
      <w:ind w:left="20"/>
      <w:outlineLvl w:val="0"/>
    </w:pPr>
    <w:rPr>
      <w:rFonts w:ascii="黑体" w:eastAsia="黑体" w:hAnsi="黑体"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uiPriority w:val="99"/>
    <w:unhideWhenUsed/>
    <w:qFormat/>
    <w:rsid w:val="00EE787C"/>
    <w:pPr>
      <w:spacing w:after="120"/>
    </w:pPr>
    <w:rPr>
      <w:kern w:val="0"/>
      <w:sz w:val="20"/>
      <w:szCs w:val="20"/>
    </w:rPr>
  </w:style>
  <w:style w:type="paragraph" w:styleId="a4">
    <w:name w:val="Date"/>
    <w:basedOn w:val="a"/>
    <w:next w:val="a"/>
    <w:unhideWhenUsed/>
    <w:qFormat/>
    <w:rsid w:val="00EE787C"/>
    <w:pPr>
      <w:ind w:leftChars="2500" w:left="100"/>
    </w:pPr>
  </w:style>
  <w:style w:type="paragraph" w:styleId="a5">
    <w:name w:val="footer"/>
    <w:basedOn w:val="a"/>
    <w:link w:val="Char"/>
    <w:uiPriority w:val="99"/>
    <w:unhideWhenUsed/>
    <w:qFormat/>
    <w:rsid w:val="00EE78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qFormat/>
    <w:rsid w:val="00EE787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">
    <w:name w:val="Body Text 2"/>
    <w:basedOn w:val="a"/>
    <w:uiPriority w:val="99"/>
    <w:unhideWhenUsed/>
    <w:qFormat/>
    <w:rsid w:val="00EE787C"/>
    <w:pPr>
      <w:spacing w:before="100" w:beforeAutospacing="1" w:after="120" w:line="480" w:lineRule="auto"/>
    </w:pPr>
    <w:rPr>
      <w:rFonts w:ascii="Calibri" w:eastAsia="宋体" w:hAnsi="Calibri"/>
    </w:rPr>
  </w:style>
  <w:style w:type="paragraph" w:styleId="a7">
    <w:name w:val="Normal (Web)"/>
    <w:basedOn w:val="a"/>
    <w:unhideWhenUsed/>
    <w:qFormat/>
    <w:rsid w:val="00EE787C"/>
    <w:pPr>
      <w:widowControl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har0">
    <w:name w:val="页眉 Char"/>
    <w:basedOn w:val="a1"/>
    <w:link w:val="a6"/>
    <w:uiPriority w:val="99"/>
    <w:qFormat/>
    <w:rsid w:val="00EE787C"/>
    <w:rPr>
      <w:sz w:val="18"/>
      <w:szCs w:val="18"/>
    </w:rPr>
  </w:style>
  <w:style w:type="character" w:customStyle="1" w:styleId="Char">
    <w:name w:val="页脚 Char"/>
    <w:basedOn w:val="a1"/>
    <w:link w:val="a5"/>
    <w:uiPriority w:val="99"/>
    <w:qFormat/>
    <w:rsid w:val="00EE787C"/>
    <w:rPr>
      <w:sz w:val="18"/>
      <w:szCs w:val="18"/>
    </w:rPr>
  </w:style>
  <w:style w:type="paragraph" w:styleId="a8">
    <w:name w:val="Balloon Text"/>
    <w:basedOn w:val="a"/>
    <w:link w:val="Char1"/>
    <w:uiPriority w:val="99"/>
    <w:semiHidden/>
    <w:unhideWhenUsed/>
    <w:rsid w:val="00A1214F"/>
    <w:rPr>
      <w:sz w:val="18"/>
      <w:szCs w:val="18"/>
    </w:rPr>
  </w:style>
  <w:style w:type="character" w:customStyle="1" w:styleId="Char1">
    <w:name w:val="批注框文本 Char"/>
    <w:basedOn w:val="a1"/>
    <w:link w:val="a8"/>
    <w:uiPriority w:val="99"/>
    <w:semiHidden/>
    <w:rsid w:val="00A1214F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453</Words>
  <Characters>69</Characters>
  <Application>Microsoft Office Word</Application>
  <DocSecurity>0</DocSecurity>
  <Lines>1</Lines>
  <Paragraphs>1</Paragraphs>
  <ScaleCrop>false</ScaleCrop>
  <Company>HP</Company>
  <LinksUpToDate>false</LinksUpToDate>
  <CharactersWithSpaces>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null</dc:creator>
  <cp:lastModifiedBy>hp</cp:lastModifiedBy>
  <cp:revision>12</cp:revision>
  <cp:lastPrinted>2021-09-14T10:15:00Z</cp:lastPrinted>
  <dcterms:created xsi:type="dcterms:W3CDTF">2021-04-12T06:24:00Z</dcterms:created>
  <dcterms:modified xsi:type="dcterms:W3CDTF">2021-10-09T07:49:00Z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5B8EC7A243954DF98E9BC7A37DBA281B</vt:lpwstr>
  </property>
</Properties>
</file>