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atLeast"/>
        <w:ind w:left="0" w:leftChars="0" w:right="-153" w:rightChars="-73"/>
        <w:jc w:val="distribute"/>
        <w:rPr>
          <w:rFonts w:hint="eastAsia" w:ascii="方正小标宋_GBK" w:hAnsi="方正小标宋_GBK" w:eastAsia="方正小标宋_GBK" w:cs="方正小标宋_GBK"/>
          <w:kern w:val="2"/>
          <w:sz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5"/>
          <w:w w:val="32"/>
          <w:kern w:val="2"/>
          <w:sz w:val="160"/>
          <w:szCs w:val="160"/>
          <w:lang w:val="en-US" w:eastAsia="zh-CN" w:bidi="ar-SA"/>
        </w:rPr>
        <w:t>重庆市黔江区退役军人事务局电子公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4"/>
          <w:w w:val="32"/>
          <w:kern w:val="2"/>
          <w:sz w:val="160"/>
          <w:szCs w:val="160"/>
          <w:lang w:val="en-US" w:eastAsia="zh-CN" w:bidi="ar-SA"/>
        </w:rPr>
        <w:t>文</w:t>
      </w:r>
    </w:p>
    <w:p>
      <w:pPr>
        <w:snapToGrid w:val="0"/>
        <w:spacing w:line="520" w:lineRule="exact"/>
        <w:ind w:firstLine="320" w:firstLineChars="1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 xml:space="preserve">         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 xml:space="preserve">                        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电子公文专用章</w:t>
      </w:r>
    </w:p>
    <w:p>
      <w:pPr>
        <w:spacing w:line="560" w:lineRule="exact"/>
        <w:ind w:firstLine="320" w:firstLineChars="100"/>
        <w:jc w:val="both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>黔江退役军人局〔2021〕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>31</w:t>
      </w:r>
      <w:r>
        <w:rPr>
          <w:rFonts w:hint="eastAsia" w:ascii="方正仿宋_GBK" w:hAnsi="Times New Roman" w:eastAsia="方正仿宋_GBK" w:cs="Times New Roman"/>
          <w:sz w:val="32"/>
          <w:szCs w:val="20"/>
        </w:rPr>
        <w:t>号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 xml:space="preserve">            核收：</w:t>
      </w:r>
    </w:p>
    <w:p>
      <w:pPr>
        <w:spacing w:line="579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小标宋_GBK" w:hAnsi="Times New Roman" w:eastAsia="方正小标宋_GBK"/>
          <w:spacing w:val="-10"/>
          <w:sz w:val="44"/>
          <w:szCs w:val="44"/>
        </w:rPr>
      </w:pPr>
      <w:r>
        <w:rPr>
          <w:rFonts w:hint="eastAsia" w:ascii="方正小标宋_GBK" w:hAnsi="Times New Roman" w:eastAsia="方正小标宋_GBK"/>
          <w:spacing w:val="-10"/>
          <w:sz w:val="44"/>
          <w:szCs w:val="44"/>
        </w:rPr>
        <w:t>重庆市黔江区退役军人事务局</w:t>
      </w:r>
    </w:p>
    <w:p>
      <w:pPr>
        <w:spacing w:line="579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pacing w:val="-10"/>
          <w:sz w:val="44"/>
          <w:szCs w:val="44"/>
        </w:rPr>
        <w:t>关于印发《黔江区2021年退役士兵“退役第一课”</w:t>
      </w:r>
      <w:r>
        <w:rPr>
          <w:rFonts w:hint="eastAsia" w:ascii="方正小标宋_GBK" w:hAnsi="Times New Roman" w:eastAsia="方正小标宋_GBK"/>
          <w:sz w:val="44"/>
          <w:szCs w:val="44"/>
        </w:rPr>
        <w:t>培训实施方案》的通知</w:t>
      </w:r>
    </w:p>
    <w:p>
      <w:pPr>
        <w:spacing w:line="579" w:lineRule="exact"/>
        <w:jc w:val="center"/>
        <w:rPr>
          <w:rFonts w:hint="eastAsia" w:ascii="方正小标宋_GBK" w:hAnsi="Times New Roman" w:eastAsia="方正小标宋_GBK"/>
          <w:spacing w:val="-10"/>
          <w:sz w:val="44"/>
          <w:szCs w:val="44"/>
        </w:rPr>
      </w:pPr>
    </w:p>
    <w:p>
      <w:pPr>
        <w:spacing w:line="579" w:lineRule="exact"/>
        <w:jc w:val="both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</w:rPr>
        <w:t>各乡、镇党委和人民政府、各街道党工委和办事处：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24"/>
        </w:rPr>
      </w:pPr>
      <w:r>
        <w:rPr>
          <w:rFonts w:hint="eastAsia" w:ascii="方正仿宋_GBK" w:hAnsi="Times New Roman" w:eastAsia="方正仿宋_GBK"/>
          <w:sz w:val="32"/>
          <w:szCs w:val="24"/>
        </w:rPr>
        <w:t>为切实做好退役军人就业创业工作，现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>将《黔江区2021年退役士兵“退役第一课”培训实施方案》印发你们，请认真抓好落实。</w:t>
      </w:r>
    </w:p>
    <w:p>
      <w:pPr>
        <w:spacing w:line="579" w:lineRule="exact"/>
        <w:rPr>
          <w:rFonts w:hint="eastAsia" w:ascii="方正仿宋_GBK" w:hAnsi="Times New Roman" w:eastAsia="方正仿宋_GBK"/>
          <w:sz w:val="32"/>
          <w:szCs w:val="24"/>
        </w:rPr>
      </w:pPr>
    </w:p>
    <w:p>
      <w:pPr>
        <w:spacing w:line="579" w:lineRule="exact"/>
        <w:ind w:firstLine="640" w:firstLineChars="200"/>
        <w:rPr>
          <w:rFonts w:hint="eastAsia" w:ascii="方正仿宋_GBK" w:hAnsi="Times New Roman" w:eastAsia="方正仿宋_GBK"/>
          <w:sz w:val="32"/>
          <w:szCs w:val="24"/>
        </w:rPr>
      </w:pPr>
    </w:p>
    <w:p>
      <w:pPr>
        <w:spacing w:line="579" w:lineRule="exact"/>
        <w:ind w:firstLine="3200" w:firstLineChars="1000"/>
        <w:rPr>
          <w:rFonts w:hint="eastAsia" w:ascii="方正仿宋_GBK" w:hAnsi="Times New Roman" w:eastAsia="方正仿宋_GBK"/>
          <w:sz w:val="32"/>
          <w:szCs w:val="24"/>
        </w:rPr>
      </w:pPr>
      <w:r>
        <w:rPr>
          <w:rFonts w:hint="eastAsia" w:ascii="方正仿宋_GBK" w:hAnsi="Times New Roman" w:eastAsia="方正仿宋_GBK"/>
          <w:sz w:val="32"/>
          <w:szCs w:val="24"/>
        </w:rPr>
        <w:t>重庆市黔江区退役军人事务局</w:t>
      </w:r>
    </w:p>
    <w:p>
      <w:pPr>
        <w:spacing w:line="579" w:lineRule="exact"/>
        <w:ind w:firstLine="640" w:firstLineChars="200"/>
        <w:rPr>
          <w:rFonts w:hint="eastAsia" w:ascii="方正仿宋_GBK" w:hAnsi="Times New Roman" w:eastAsia="方正仿宋_GBK"/>
          <w:sz w:val="32"/>
          <w:szCs w:val="24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24"/>
          <w:lang w:val="en-US" w:eastAsia="zh-CN"/>
        </w:rPr>
        <w:t xml:space="preserve">                       2021年9月6日</w:t>
      </w:r>
    </w:p>
    <w:p>
      <w:pPr>
        <w:widowControl w:val="0"/>
        <w:spacing w:after="0" w:line="579" w:lineRule="exact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spacing w:after="120" w:line="560" w:lineRule="exact"/>
        <w:jc w:val="both"/>
        <w:rPr>
          <w:rFonts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黔江区2021年退役士兵</w:t>
      </w:r>
      <w:r>
        <w:rPr>
          <w:rFonts w:hint="eastAsia" w:ascii="方正小标宋_GBK" w:hAnsi="Times New Roman" w:eastAsia="方正小标宋_GBK"/>
          <w:sz w:val="44"/>
          <w:szCs w:val="44"/>
        </w:rPr>
        <w:t>“退役第一课”培训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实施方</w:t>
      </w:r>
      <w:r>
        <w:rPr>
          <w:rFonts w:hint="eastAsia" w:ascii="方正小标宋_GBK" w:hAnsi="宋体" w:eastAsia="方正小标宋_GBK" w:cs="宋体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仿宋_GBK" w:hAnsi="方正仿宋_GBK" w:eastAsia="方正仿宋_GBK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为认真贯彻落实《重庆市委组织部、市退役军人事务局等</w:t>
      </w:r>
      <w:r>
        <w:rPr>
          <w:rFonts w:hint="eastAsia" w:ascii="方正仿宋_GBK" w:hAnsi="Times New Roman" w:eastAsia="方正仿宋_GBK"/>
          <w:sz w:val="32"/>
          <w:szCs w:val="24"/>
        </w:rPr>
        <w:t>12</w:t>
      </w:r>
      <w:r>
        <w:rPr>
          <w:rFonts w:hint="eastAsia" w:ascii="方正仿宋_GBK" w:hAnsi="宋体" w:eastAsia="方正仿宋_GBK" w:cs="宋体"/>
          <w:sz w:val="32"/>
          <w:szCs w:val="24"/>
        </w:rPr>
        <w:t>部门关于促进新时代退役军人就业创业工作的实施意见》（渝退役军人局〔</w:t>
      </w:r>
      <w:r>
        <w:rPr>
          <w:rFonts w:hint="eastAsia" w:ascii="方正仿宋_GBK" w:hAnsi="Times New Roman" w:eastAsia="方正仿宋_GBK"/>
          <w:sz w:val="32"/>
          <w:szCs w:val="24"/>
        </w:rPr>
        <w:t>2019</w:t>
      </w:r>
      <w:r>
        <w:rPr>
          <w:rFonts w:hint="eastAsia" w:ascii="方正仿宋_GBK" w:hAnsi="宋体" w:eastAsia="方正仿宋_GBK" w:cs="宋体"/>
          <w:sz w:val="32"/>
          <w:szCs w:val="24"/>
        </w:rPr>
        <w:t>〕</w:t>
      </w:r>
      <w:r>
        <w:rPr>
          <w:rFonts w:hint="eastAsia" w:ascii="方正仿宋_GBK" w:hAnsi="Times New Roman" w:eastAsia="方正仿宋_GBK"/>
          <w:sz w:val="32"/>
          <w:szCs w:val="24"/>
        </w:rPr>
        <w:t>13</w:t>
      </w:r>
      <w:r>
        <w:rPr>
          <w:rFonts w:hint="eastAsia" w:ascii="方正仿宋_GBK" w:hAnsi="宋体" w:eastAsia="方正仿宋_GBK" w:cs="宋体"/>
          <w:sz w:val="32"/>
          <w:szCs w:val="24"/>
        </w:rPr>
        <w:t>号）、《市退役军人事务局关于做好全市退役军人教育培训工作的意见》（渝退役军人局〔</w:t>
      </w:r>
      <w:r>
        <w:rPr>
          <w:rFonts w:hint="eastAsia" w:ascii="方正仿宋_GBK" w:hAnsi="Times New Roman" w:eastAsia="方正仿宋_GBK"/>
          <w:sz w:val="32"/>
          <w:szCs w:val="24"/>
        </w:rPr>
        <w:t>2019</w:t>
      </w:r>
      <w:r>
        <w:rPr>
          <w:rFonts w:hint="eastAsia" w:ascii="方正仿宋_GBK" w:hAnsi="宋体" w:eastAsia="方正仿宋_GBK" w:cs="宋体"/>
          <w:sz w:val="32"/>
          <w:szCs w:val="24"/>
        </w:rPr>
        <w:t>〕</w:t>
      </w:r>
      <w:r>
        <w:rPr>
          <w:rFonts w:hint="eastAsia" w:ascii="方正仿宋_GBK" w:hAnsi="Times New Roman" w:eastAsia="方正仿宋_GBK"/>
          <w:sz w:val="32"/>
          <w:szCs w:val="24"/>
        </w:rPr>
        <w:t>27</w:t>
      </w:r>
      <w:r>
        <w:rPr>
          <w:rFonts w:hint="eastAsia" w:ascii="方正仿宋_GBK" w:hAnsi="宋体" w:eastAsia="方正仿宋_GBK" w:cs="宋体"/>
          <w:sz w:val="32"/>
          <w:szCs w:val="24"/>
        </w:rPr>
        <w:t>号）和《市退役军人事务局、市财政局等</w:t>
      </w:r>
      <w:r>
        <w:rPr>
          <w:rFonts w:hint="eastAsia" w:ascii="方正仿宋_GBK" w:hAnsi="Times New Roman" w:eastAsia="方正仿宋_GBK"/>
          <w:sz w:val="32"/>
          <w:szCs w:val="24"/>
        </w:rPr>
        <w:t>4</w:t>
      </w:r>
      <w:r>
        <w:rPr>
          <w:rFonts w:hint="eastAsia" w:ascii="方正仿宋_GBK" w:hAnsi="宋体" w:eastAsia="方正仿宋_GBK" w:cs="宋体"/>
          <w:sz w:val="32"/>
          <w:szCs w:val="24"/>
        </w:rPr>
        <w:t>部门关于加强退役军人教育培训经费使用管理的通知》（渝退役军人局〔</w:t>
      </w:r>
      <w:r>
        <w:rPr>
          <w:rFonts w:hint="eastAsia" w:ascii="方正仿宋_GBK" w:hAnsi="Times New Roman" w:eastAsia="方正仿宋_GBK"/>
          <w:sz w:val="32"/>
          <w:szCs w:val="24"/>
        </w:rPr>
        <w:t>2019</w:t>
      </w:r>
      <w:r>
        <w:rPr>
          <w:rFonts w:hint="eastAsia" w:ascii="方正仿宋_GBK" w:hAnsi="宋体" w:eastAsia="方正仿宋_GBK" w:cs="宋体"/>
          <w:sz w:val="32"/>
          <w:szCs w:val="24"/>
        </w:rPr>
        <w:t>〕</w:t>
      </w:r>
      <w:r>
        <w:rPr>
          <w:rFonts w:hint="eastAsia" w:ascii="方正仿宋_GBK" w:hAnsi="Times New Roman" w:eastAsia="方正仿宋_GBK"/>
          <w:sz w:val="32"/>
          <w:szCs w:val="24"/>
        </w:rPr>
        <w:t>32</w:t>
      </w:r>
      <w:r>
        <w:rPr>
          <w:rFonts w:hint="eastAsia" w:ascii="方正仿宋_GBK" w:hAnsi="宋体" w:eastAsia="方正仿宋_GBK" w:cs="宋体"/>
          <w:sz w:val="32"/>
          <w:szCs w:val="24"/>
        </w:rPr>
        <w:t>号）精神，切实抓好我区退役士兵</w:t>
      </w:r>
      <w:r>
        <w:rPr>
          <w:rFonts w:hint="eastAsia" w:ascii="方正仿宋_GBK" w:hAnsi="Times New Roman" w:eastAsia="方正仿宋_GBK"/>
          <w:sz w:val="32"/>
          <w:szCs w:val="24"/>
        </w:rPr>
        <w:t>“</w:t>
      </w:r>
      <w:r>
        <w:rPr>
          <w:rFonts w:hint="eastAsia" w:ascii="方正仿宋_GBK" w:hAnsi="宋体" w:eastAsia="方正仿宋_GBK" w:cs="宋体"/>
          <w:sz w:val="32"/>
          <w:szCs w:val="24"/>
        </w:rPr>
        <w:t>退役第一课</w:t>
      </w:r>
      <w:r>
        <w:rPr>
          <w:rFonts w:hint="eastAsia" w:ascii="方正仿宋_GBK" w:hAnsi="Times New Roman" w:eastAsia="方正仿宋_GBK"/>
          <w:sz w:val="32"/>
          <w:szCs w:val="24"/>
        </w:rPr>
        <w:t>”</w:t>
      </w:r>
      <w:r>
        <w:rPr>
          <w:rFonts w:hint="eastAsia" w:ascii="方正仿宋_GBK" w:hAnsi="宋体" w:eastAsia="方正仿宋_GBK" w:cs="宋体"/>
          <w:sz w:val="32"/>
          <w:szCs w:val="24"/>
        </w:rPr>
        <w:t>培训，不断提升退役士兵政治思想素质，确保退役士兵离军不离党，永葆政治本色，结合实际，制定本方案。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一、培训目的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color w:val="FF0000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通过培训，不断巩固提升退役士兵政治思想素质，传承我军优良传统和作风，不忘初心、牢记使命，切实增强就业创业本领，为转战地方经济建设第二战场再立新功夯实基础。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方正楷体_GBK" w:eastAsia="方正仿宋_GBK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（一）全区</w:t>
      </w:r>
      <w:r>
        <w:rPr>
          <w:rFonts w:hint="eastAsia" w:ascii="方正仿宋_GBK" w:hAnsi="方正楷体_GBK" w:eastAsia="方正仿宋_GBK"/>
          <w:sz w:val="32"/>
          <w:szCs w:val="24"/>
        </w:rPr>
        <w:t>2021</w:t>
      </w:r>
      <w:r>
        <w:rPr>
          <w:rFonts w:hint="eastAsia" w:ascii="方正仿宋_GBK" w:hAnsi="宋体" w:eastAsia="方正仿宋_GBK" w:cs="宋体"/>
          <w:sz w:val="32"/>
          <w:szCs w:val="24"/>
        </w:rPr>
        <w:t>年自主就业退役士兵、自主就业退役士官。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40" w:firstLineChars="200"/>
        <w:jc w:val="both"/>
        <w:textAlignment w:val="auto"/>
        <w:rPr>
          <w:rFonts w:ascii="方正仿宋_GBK" w:hAnsi="方正楷体_GBK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（二）全区</w:t>
      </w:r>
      <w:r>
        <w:rPr>
          <w:rFonts w:hint="eastAsia" w:ascii="方正仿宋_GBK" w:hAnsi="方正楷体_GBK" w:eastAsia="方正仿宋_GBK" w:cs="Times New Roman"/>
          <w:kern w:val="2"/>
          <w:sz w:val="32"/>
          <w:szCs w:val="24"/>
          <w:lang w:val="en-US" w:eastAsia="zh-CN" w:bidi="ar-SA"/>
        </w:rPr>
        <w:t>2020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年未参加</w:t>
      </w:r>
      <w:r>
        <w:rPr>
          <w:rFonts w:hint="eastAsia" w:ascii="方正仿宋_GBK" w:hAnsi="方正楷体_GBK" w:eastAsia="方正仿宋_GBK" w:cs="Times New Roman"/>
          <w:kern w:val="2"/>
          <w:sz w:val="32"/>
          <w:szCs w:val="24"/>
          <w:lang w:val="en-US" w:eastAsia="zh-CN" w:bidi="ar-SA"/>
        </w:rPr>
        <w:t>“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退役第一课</w:t>
      </w:r>
      <w:r>
        <w:rPr>
          <w:rFonts w:hint="eastAsia" w:ascii="方正仿宋_GBK" w:hAnsi="方正楷体_GBK" w:eastAsia="方正仿宋_GBK" w:cs="Times New Roman"/>
          <w:kern w:val="2"/>
          <w:sz w:val="32"/>
          <w:szCs w:val="24"/>
          <w:lang w:val="en-US" w:eastAsia="zh-CN" w:bidi="ar-SA"/>
        </w:rPr>
        <w:t>”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培训的自主就业退役士兵、自主就业退役士官。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三、时间地点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宋体" w:eastAsia="方正楷体_GBK" w:cs="宋体"/>
          <w:kern w:val="2"/>
          <w:sz w:val="32"/>
          <w:szCs w:val="24"/>
          <w:lang w:val="en-US" w:eastAsia="zh-CN" w:bidi="ar-SA"/>
        </w:rPr>
        <w:t>（一）报到时间：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2021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年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9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月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22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日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09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: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00—17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:</w:t>
      </w:r>
      <w:r>
        <w:rPr>
          <w:rFonts w:hint="eastAsia" w:ascii="方正仿宋_GBK" w:hAnsi="Times New Roman" w:eastAsia="方正仿宋_GBK" w:cs="Times New Roman"/>
          <w:kern w:val="2"/>
          <w:sz w:val="32"/>
          <w:szCs w:val="24"/>
          <w:lang w:val="en-US" w:eastAsia="zh-CN" w:bidi="ar-SA"/>
        </w:rPr>
        <w:t>30</w:t>
      </w:r>
      <w:r>
        <w:rPr>
          <w:rFonts w:hint="eastAsia" w:ascii="方正仿宋_GBK" w:hAnsi="宋体" w:eastAsia="方正仿宋_GBK" w:cs="宋体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楷体_GBK" w:hAnsi="宋体" w:eastAsia="方正楷体_GBK" w:cs="宋体"/>
          <w:sz w:val="32"/>
          <w:szCs w:val="24"/>
        </w:rPr>
        <w:t>（二）培训时间：</w:t>
      </w:r>
      <w:r>
        <w:rPr>
          <w:rFonts w:hint="eastAsia" w:ascii="方正仿宋_GBK" w:hAnsi="Times New Roman" w:eastAsia="方正仿宋_GBK"/>
          <w:sz w:val="32"/>
          <w:szCs w:val="24"/>
        </w:rPr>
        <w:t>2021</w:t>
      </w:r>
      <w:r>
        <w:rPr>
          <w:rFonts w:hint="eastAsia" w:ascii="方正仿宋_GBK" w:hAnsi="宋体" w:eastAsia="方正仿宋_GBK" w:cs="宋体"/>
          <w:sz w:val="32"/>
          <w:szCs w:val="24"/>
        </w:rPr>
        <w:t>年</w:t>
      </w:r>
      <w:r>
        <w:rPr>
          <w:rFonts w:hint="eastAsia" w:ascii="方正仿宋_GBK" w:hAnsi="Times New Roman" w:eastAsia="方正仿宋_GBK"/>
          <w:sz w:val="32"/>
          <w:szCs w:val="24"/>
        </w:rPr>
        <w:t>9</w:t>
      </w:r>
      <w:r>
        <w:rPr>
          <w:rFonts w:hint="eastAsia" w:ascii="方正仿宋_GBK" w:hAnsi="宋体" w:eastAsia="方正仿宋_GBK" w:cs="宋体"/>
          <w:sz w:val="32"/>
          <w:szCs w:val="24"/>
        </w:rPr>
        <w:t>月</w:t>
      </w:r>
      <w:r>
        <w:rPr>
          <w:rFonts w:hint="eastAsia" w:ascii="方正仿宋_GBK" w:hAnsi="Times New Roman" w:eastAsia="方正仿宋_GBK"/>
          <w:sz w:val="32"/>
          <w:szCs w:val="24"/>
        </w:rPr>
        <w:t>23日</w:t>
      </w:r>
      <w:r>
        <w:rPr>
          <w:rFonts w:hint="eastAsia" w:ascii="方正仿宋_GBK" w:hAnsi="Times New Roman" w:eastAsia="方正仿宋_GBK"/>
          <w:sz w:val="32"/>
          <w:szCs w:val="24"/>
          <w:lang w:eastAsia="zh-CN"/>
        </w:rPr>
        <w:t>—</w:t>
      </w:r>
      <w:r>
        <w:rPr>
          <w:rFonts w:hint="eastAsia" w:ascii="方正仿宋_GBK" w:hAnsi="Times New Roman" w:eastAsia="方正仿宋_GBK"/>
          <w:sz w:val="32"/>
          <w:szCs w:val="24"/>
        </w:rPr>
        <w:t>9月28</w:t>
      </w:r>
      <w:r>
        <w:rPr>
          <w:rFonts w:hint="eastAsia" w:ascii="方正仿宋_GBK" w:hAnsi="宋体" w:eastAsia="方正仿宋_GBK" w:cs="宋体"/>
          <w:sz w:val="32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楷体_GBK" w:hAnsi="宋体" w:eastAsia="方正楷体_GBK" w:cs="宋体"/>
          <w:sz w:val="32"/>
          <w:szCs w:val="24"/>
        </w:rPr>
        <w:t>（三）培训、报到地点：</w:t>
      </w:r>
      <w:r>
        <w:rPr>
          <w:rFonts w:hint="eastAsia" w:ascii="方正仿宋_GBK" w:hAnsi="宋体" w:eastAsia="方正仿宋_GBK" w:cs="宋体"/>
          <w:sz w:val="32"/>
          <w:szCs w:val="24"/>
        </w:rPr>
        <w:t>区委党校（黔江区正阳街道桐坪社区巴楚大道335号）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四、任务分工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（一）区退役军人事务局成立由谢华局长任组长，郎军文副局长任副组长，安置和就业创业科张永前、龙慧君和</w:t>
      </w:r>
      <w:r>
        <w:rPr>
          <w:rFonts w:hint="eastAsia" w:ascii="方正仿宋_GBK" w:hAnsi="Times New Roman" w:eastAsia="方正仿宋_GBK"/>
          <w:sz w:val="32"/>
          <w:szCs w:val="32"/>
        </w:rPr>
        <w:t>区退役军人服务中心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郭金奎</w:t>
      </w:r>
      <w:r>
        <w:rPr>
          <w:rFonts w:hint="eastAsia" w:ascii="方正仿宋_GBK" w:hAnsi="Times New Roman" w:eastAsia="方正仿宋_GBK"/>
          <w:sz w:val="32"/>
          <w:szCs w:val="32"/>
        </w:rPr>
        <w:t>为成员的“退役第一课”适应性培训工作领导小组，具体负责培训统筹、班主任选派等工作。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宋体" w:eastAsia="方正仿宋_GBK" w:cs="宋体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（二）各乡镇人民政府、街道办事处退役军人服务站落实专人负责，保证全部通知到位，组织本辖区退役士兵参训，参训率达</w:t>
      </w:r>
      <w:r>
        <w:rPr>
          <w:rFonts w:hint="eastAsia" w:ascii="方正仿宋_GBK" w:hAnsi="Times New Roman" w:eastAsia="方正仿宋_GBK"/>
          <w:sz w:val="32"/>
          <w:szCs w:val="24"/>
        </w:rPr>
        <w:t>100%</w:t>
      </w:r>
      <w:r>
        <w:rPr>
          <w:rFonts w:hint="eastAsia" w:ascii="方正仿宋_GBK" w:hAnsi="宋体" w:eastAsia="方正仿宋_GBK" w:cs="宋体"/>
          <w:sz w:val="32"/>
          <w:szCs w:val="24"/>
        </w:rPr>
        <w:t>，培训期间统一着军服（不戴标志符号、军帽）。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宋体" w:eastAsia="方正黑体_GBK" w:cs="宋体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五、课程安排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宋体" w:eastAsia="方正仿宋_GBK" w:cs="宋体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培训内容</w:t>
      </w:r>
      <w:r>
        <w:rPr>
          <w:rFonts w:ascii="方正仿宋_GBK" w:hAnsi="宋体" w:eastAsia="方正仿宋_GBK" w:cs="宋体"/>
          <w:sz w:val="32"/>
          <w:szCs w:val="24"/>
        </w:rPr>
        <w:t>主要包括政治教育、国家安全与保密教育、革命传统教育、国情市情、政策宣讲、角色转换与心理调适、职业规划、法律法规、就业创业意识培养等九个版块。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六、培训管理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仿宋_GBK" w:hAnsi="宋体" w:eastAsia="方正仿宋_GBK" w:cs="宋体"/>
          <w:sz w:val="32"/>
          <w:szCs w:val="24"/>
        </w:rPr>
        <w:t>此次培训由市退役军人事务局牵头，市退役军人培训中心联动区退役军人事务局共同承办。市退役军人培训中心具体负责内容设计、课程安排、师资选派、组织实施、经费统筹等工作。区</w:t>
      </w:r>
      <w:r>
        <w:rPr>
          <w:rFonts w:hint="eastAsia" w:ascii="方正仿宋_GBK" w:hAnsi="宋体" w:eastAsia="方正仿宋_GBK" w:cs="宋体"/>
          <w:color w:val="000000"/>
          <w:sz w:val="32"/>
          <w:szCs w:val="24"/>
        </w:rPr>
        <w:t>退役军人事务局和</w:t>
      </w:r>
      <w:r>
        <w:rPr>
          <w:rFonts w:hint="eastAsia" w:ascii="方正仿宋_GBK" w:hAnsi="宋体" w:eastAsia="方正仿宋_GBK" w:cs="宋体"/>
          <w:sz w:val="32"/>
          <w:szCs w:val="24"/>
        </w:rPr>
        <w:t>各乡镇人民政府、街道办事处退役军人服务站</w:t>
      </w:r>
      <w:r>
        <w:rPr>
          <w:rFonts w:hint="eastAsia" w:ascii="方正仿宋_GBK" w:hAnsi="宋体" w:eastAsia="方正仿宋_GBK" w:cs="宋体"/>
          <w:color w:val="000000"/>
          <w:sz w:val="32"/>
          <w:szCs w:val="24"/>
        </w:rPr>
        <w:t>共同</w:t>
      </w:r>
      <w:r>
        <w:rPr>
          <w:rFonts w:hint="eastAsia" w:ascii="方正仿宋_GBK" w:hAnsi="宋体" w:eastAsia="方正仿宋_GBK" w:cs="宋体"/>
          <w:sz w:val="32"/>
          <w:szCs w:val="24"/>
        </w:rPr>
        <w:t>开展日常管理服务和本地疫情防控相关要求，做好隔离、检测工作，提前如实填写并及时更新</w:t>
      </w:r>
      <w:r>
        <w:rPr>
          <w:rFonts w:hint="eastAsia" w:ascii="方正仿宋_GBK" w:hAnsi="Times New Roman" w:eastAsia="方正仿宋_GBK"/>
          <w:sz w:val="32"/>
          <w:szCs w:val="24"/>
        </w:rPr>
        <w:t>“</w:t>
      </w:r>
      <w:r>
        <w:rPr>
          <w:rFonts w:hint="eastAsia" w:ascii="方正仿宋_GBK" w:hAnsi="宋体" w:eastAsia="方正仿宋_GBK" w:cs="宋体"/>
          <w:sz w:val="32"/>
          <w:szCs w:val="24"/>
        </w:rPr>
        <w:t>渝康码</w:t>
      </w:r>
      <w:r>
        <w:rPr>
          <w:rFonts w:hint="eastAsia" w:ascii="方正仿宋_GBK" w:hAnsi="Times New Roman" w:eastAsia="方正仿宋_GBK"/>
          <w:sz w:val="32"/>
          <w:szCs w:val="24"/>
        </w:rPr>
        <w:t>”</w:t>
      </w:r>
      <w:r>
        <w:rPr>
          <w:rFonts w:hint="eastAsia" w:ascii="方正仿宋_GBK" w:hAnsi="宋体" w:eastAsia="方正仿宋_GBK" w:cs="宋体"/>
          <w:sz w:val="32"/>
          <w:szCs w:val="24"/>
        </w:rPr>
        <w:t>报到时须出示登记。培训期间成立班委会，建立培训小组，实行准军事化管理，严格日常考勤，严肃培训纪律。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七、考核与结果应用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color w:val="000000"/>
          <w:sz w:val="32"/>
          <w:szCs w:val="24"/>
        </w:rPr>
      </w:pPr>
      <w:r>
        <w:rPr>
          <w:rFonts w:hint="eastAsia" w:ascii="方正仿宋_GBK" w:hAnsi="宋体" w:eastAsia="方正仿宋_GBK" w:cs="宋体"/>
          <w:color w:val="000000"/>
          <w:sz w:val="32"/>
          <w:szCs w:val="24"/>
        </w:rPr>
        <w:t>培训实行考评考核。</w:t>
      </w:r>
      <w:r>
        <w:rPr>
          <w:rFonts w:hint="eastAsia" w:ascii="方正仿宋_GBK" w:hAnsi="宋体" w:eastAsia="方正仿宋_GBK" w:cs="宋体"/>
          <w:sz w:val="32"/>
          <w:szCs w:val="24"/>
        </w:rPr>
        <w:t>考核结果与推荐就业挂钩。培训期满考核合格，由市军队转业干部培训中心颁发《退役士兵</w:t>
      </w:r>
      <w:r>
        <w:rPr>
          <w:rFonts w:hint="eastAsia" w:ascii="方正仿宋_GBK" w:hAnsi="Times New Roman" w:eastAsia="方正仿宋_GBK"/>
          <w:sz w:val="32"/>
          <w:szCs w:val="24"/>
        </w:rPr>
        <w:t>“</w:t>
      </w:r>
      <w:r>
        <w:rPr>
          <w:rFonts w:hint="eastAsia" w:ascii="方正仿宋_GBK" w:hAnsi="宋体" w:eastAsia="方正仿宋_GBK" w:cs="宋体"/>
          <w:sz w:val="32"/>
          <w:szCs w:val="24"/>
        </w:rPr>
        <w:t>退役第一课</w:t>
      </w:r>
      <w:r>
        <w:rPr>
          <w:rFonts w:hint="eastAsia" w:ascii="方正仿宋_GBK" w:hAnsi="Times New Roman" w:eastAsia="方正仿宋_GBK"/>
          <w:sz w:val="32"/>
          <w:szCs w:val="24"/>
        </w:rPr>
        <w:t>”</w:t>
      </w:r>
      <w:r>
        <w:rPr>
          <w:rFonts w:hint="eastAsia" w:ascii="方正仿宋_GBK" w:hAnsi="宋体" w:eastAsia="方正仿宋_GBK" w:cs="宋体"/>
          <w:sz w:val="32"/>
          <w:szCs w:val="24"/>
        </w:rPr>
        <w:t>培训合格证书》（电子证书），应训未训或培训不合格者，不</w:t>
      </w:r>
      <w:r>
        <w:rPr>
          <w:rFonts w:hint="eastAsia" w:ascii="方正仿宋_GBK" w:hAnsi="宋体" w:eastAsia="方正仿宋_GBK" w:cs="宋体"/>
          <w:color w:val="000000"/>
          <w:sz w:val="32"/>
          <w:szCs w:val="24"/>
        </w:rPr>
        <w:t>发合格证书，列入集中补训计划。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八、相关保障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color w:val="FF0000"/>
          <w:sz w:val="32"/>
          <w:szCs w:val="24"/>
        </w:rPr>
      </w:pPr>
      <w:r>
        <w:rPr>
          <w:rFonts w:hint="eastAsia" w:ascii="方正楷体_GBK" w:hAnsi="方正楷体_GBK" w:eastAsia="方正楷体_GBK"/>
          <w:sz w:val="32"/>
          <w:szCs w:val="24"/>
        </w:rPr>
        <w:t>（一）经费保障。</w:t>
      </w:r>
      <w:r>
        <w:rPr>
          <w:rFonts w:hint="eastAsia" w:ascii="方正仿宋_GBK" w:hAnsi="宋体" w:eastAsia="方正仿宋_GBK" w:cs="宋体"/>
          <w:sz w:val="32"/>
          <w:szCs w:val="24"/>
        </w:rPr>
        <w:t>按照市退役军人事务局、市财政局等</w:t>
      </w:r>
      <w:r>
        <w:rPr>
          <w:rFonts w:hint="eastAsia" w:ascii="方正仿宋_GBK" w:hAnsi="Times New Roman" w:eastAsia="方正仿宋_GBK"/>
          <w:sz w:val="32"/>
          <w:szCs w:val="24"/>
        </w:rPr>
        <w:t>4</w:t>
      </w:r>
      <w:r>
        <w:rPr>
          <w:rFonts w:hint="eastAsia" w:ascii="方正仿宋_GBK" w:hAnsi="宋体" w:eastAsia="方正仿宋_GBK" w:cs="宋体"/>
          <w:sz w:val="32"/>
          <w:szCs w:val="24"/>
        </w:rPr>
        <w:t>部门《关于加强退役军人教育培训经费使用管理的通知》（渝退役军人局〔</w:t>
      </w:r>
      <w:r>
        <w:rPr>
          <w:rFonts w:hint="eastAsia" w:ascii="方正仿宋_GBK" w:hAnsi="Times New Roman" w:eastAsia="方正仿宋_GBK"/>
          <w:sz w:val="32"/>
          <w:szCs w:val="24"/>
        </w:rPr>
        <w:t>2019</w:t>
      </w:r>
      <w:r>
        <w:rPr>
          <w:rFonts w:hint="eastAsia" w:ascii="方正仿宋_GBK" w:hAnsi="宋体" w:eastAsia="方正仿宋_GBK" w:cs="宋体"/>
          <w:sz w:val="32"/>
          <w:szCs w:val="24"/>
        </w:rPr>
        <w:t>〕</w:t>
      </w:r>
      <w:r>
        <w:rPr>
          <w:rFonts w:hint="eastAsia" w:ascii="方正仿宋_GBK" w:hAnsi="Times New Roman" w:eastAsia="方正仿宋_GBK"/>
          <w:sz w:val="32"/>
          <w:szCs w:val="24"/>
        </w:rPr>
        <w:t>32</w:t>
      </w:r>
      <w:r>
        <w:rPr>
          <w:rFonts w:hint="eastAsia" w:ascii="方正仿宋_GBK" w:hAnsi="宋体" w:eastAsia="方正仿宋_GBK" w:cs="宋体"/>
          <w:sz w:val="32"/>
          <w:szCs w:val="24"/>
        </w:rPr>
        <w:t>号）要求和标准，根据计划调训人数，由市级财政预算中保障培训经费。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color w:val="FF0000"/>
          <w:sz w:val="32"/>
          <w:szCs w:val="24"/>
        </w:rPr>
      </w:pPr>
      <w:r>
        <w:rPr>
          <w:rFonts w:hint="eastAsia" w:ascii="方正楷体_GBK" w:hAnsi="方正楷体_GBK" w:eastAsia="方正楷体_GBK"/>
          <w:sz w:val="32"/>
          <w:szCs w:val="24"/>
        </w:rPr>
        <w:t>（二）师资保障。</w:t>
      </w:r>
      <w:r>
        <w:rPr>
          <w:rFonts w:hint="eastAsia" w:ascii="方正仿宋_GBK" w:hAnsi="宋体" w:eastAsia="方正仿宋_GBK" w:cs="宋体"/>
          <w:sz w:val="32"/>
          <w:szCs w:val="24"/>
        </w:rPr>
        <w:t>由市退役军人培训中心统筹选派师资，区退役军人事务局协助，主要由军事院校、重庆高校教授、行业专家和优秀退役军人组</w:t>
      </w:r>
      <w:bookmarkStart w:id="0" w:name="_GoBack"/>
      <w:bookmarkEnd w:id="0"/>
      <w:r>
        <w:rPr>
          <w:rFonts w:hint="eastAsia" w:ascii="方正仿宋_GBK" w:hAnsi="宋体" w:eastAsia="方正仿宋_GBK" w:cs="宋体"/>
          <w:sz w:val="32"/>
          <w:szCs w:val="24"/>
        </w:rPr>
        <w:t>成师资队伍，确保教学质量。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方正仿宋_GBK" w:hAnsi="Times New Roman" w:eastAsia="方正仿宋_GBK"/>
          <w:sz w:val="32"/>
          <w:szCs w:val="24"/>
        </w:rPr>
      </w:pPr>
      <w:r>
        <w:rPr>
          <w:rFonts w:hint="eastAsia" w:ascii="方正楷体_GBK" w:hAnsi="方正楷体_GBK" w:eastAsia="方正楷体_GBK"/>
          <w:sz w:val="32"/>
          <w:szCs w:val="24"/>
        </w:rPr>
        <w:t>（三）食宿保障。</w:t>
      </w:r>
      <w:r>
        <w:rPr>
          <w:rFonts w:hint="eastAsia" w:ascii="方正仿宋_GBK" w:hAnsi="宋体" w:eastAsia="方正仿宋_GBK" w:cs="宋体"/>
          <w:sz w:val="32"/>
          <w:szCs w:val="24"/>
        </w:rPr>
        <w:t>培训食宿严格按照培训相关规定标准予以保障。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24"/>
        </w:rPr>
      </w:pPr>
      <w:r>
        <w:rPr>
          <w:rFonts w:hint="eastAsia" w:ascii="方正黑体_GBK" w:hAnsi="宋体" w:eastAsia="方正黑体_GBK" w:cs="宋体"/>
          <w:sz w:val="32"/>
          <w:szCs w:val="24"/>
        </w:rPr>
        <w:t>九、联系人及联系方式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ascii="Times New Roman" w:hAnsi="Times New Roman" w:eastAsia="方正仿宋_GBK"/>
          <w:bCs/>
          <w:sz w:val="32"/>
          <w:szCs w:val="24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安置和就业创业科龙慧君，电话：18908270778。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区退役军人服务中心郭金奎，电话：19923077996。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13"/>
        <w:textAlignment w:val="auto"/>
        <w:rPr>
          <w:rFonts w:hint="eastAsia" w:ascii="Times New Roman" w:hAnsi="Times New Roman" w:eastAsia="方正仿宋_GBK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bCs/>
          <w:sz w:val="32"/>
          <w:szCs w:val="32"/>
        </w:rPr>
      </w:pPr>
    </w:p>
    <w:p>
      <w:pPr>
        <w:spacing w:line="100" w:lineRule="exact"/>
        <w:rPr>
          <w:rFonts w:ascii="Times New Roman" w:hAnsi="Times New Roman" w:eastAsia="方正仿宋_GBK" w:cs="Times New Roman"/>
          <w:sz w:val="28"/>
          <w:szCs w:val="20"/>
        </w:rPr>
      </w:pPr>
      <w:r>
        <w:rPr>
          <w:rFonts w:ascii="Times New Roman" w:hAnsi="Times New Roman" w:eastAsia="黑体" w:cs="Times New Roman"/>
          <w:b/>
          <w:sz w:val="32"/>
          <w:szCs w:val="20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561022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5pt;margin-top:0.2pt;height:0.7pt;width:441.75pt;z-index:251660288;mso-width-relative:page;mso-height-relative:page;" filled="f" stroked="t" coordsize="21600,21600" o:gfxdata="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TRWMdIAAAADAQAADwAAAAAAAAABACAAAAAiAAAAZHJzL2Rvd25yZXYu&#10;eG1sUEsBAhQAFAAAAAgAh07iQLMDZMYBAgAA8Q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80" w:firstLineChars="100"/>
      </w:pPr>
      <w:r>
        <w:rPr>
          <w:rFonts w:ascii="Times New Roman" w:hAnsi="Times New Roman" w:eastAsia="方正仿宋_GBK" w:cs="Times New Roman"/>
          <w:sz w:val="28"/>
          <w:szCs w:val="20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290195</wp:posOffset>
                </wp:positionV>
                <wp:extent cx="56102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2.85pt;height:0.05pt;width:441.75pt;z-index:251661312;mso-width-relative:page;mso-height-relative:page;" filled="f" stroked="t" coordsize="21600,21600" o:gfxdata="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dOxdNYAAAAHAQAADwAAAAAAAAABACAAAAAiAAAAZHJzL2Rvd25yZXYueG1s&#10;UEsBAhQAFAAAAAgAh07iQALPqYP6AQAA9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0"/>
        </w:rPr>
        <w:t xml:space="preserve">重庆市黔江区退役军人事务局办公室       </w:t>
      </w:r>
      <w:r>
        <w:rPr>
          <w:rFonts w:hint="eastAsia" w:ascii="Times New Roman" w:hAnsi="Times New Roman" w:eastAsia="方正仿宋_GBK" w:cs="Times New Roman"/>
          <w:sz w:val="28"/>
          <w:szCs w:val="20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0"/>
        </w:rPr>
        <w:t xml:space="preserve"> 2021年</w:t>
      </w:r>
      <w:r>
        <w:rPr>
          <w:rFonts w:hint="eastAsia" w:ascii="Times New Roman" w:hAnsi="Times New Roman" w:eastAsia="方正仿宋_GBK" w:cs="Times New Roman"/>
          <w:sz w:val="28"/>
          <w:szCs w:val="20"/>
        </w:rPr>
        <w:t>9</w:t>
      </w:r>
      <w:r>
        <w:rPr>
          <w:rFonts w:ascii="Times New Roman" w:hAnsi="Times New Roman" w:eastAsia="方正仿宋_GBK" w:cs="Times New Roman"/>
          <w:sz w:val="28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0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0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spacing w:line="14" w:lineRule="auto"/>
      <w:rPr>
        <w:rFonts w:hint="eastAsia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149F"/>
    <w:rsid w:val="0D326316"/>
    <w:rsid w:val="0F066999"/>
    <w:rsid w:val="15956BC4"/>
    <w:rsid w:val="1F230913"/>
    <w:rsid w:val="1F4D444F"/>
    <w:rsid w:val="25773B15"/>
    <w:rsid w:val="25D64C29"/>
    <w:rsid w:val="26541761"/>
    <w:rsid w:val="38F73345"/>
    <w:rsid w:val="3D985ED0"/>
    <w:rsid w:val="423670CE"/>
    <w:rsid w:val="45EA44C6"/>
    <w:rsid w:val="48A373C1"/>
    <w:rsid w:val="502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方正仿宋_GBK" w:hAnsi="方正仿宋_GBK" w:eastAsia="方正仿宋_GBK"/>
      <w:sz w:val="32"/>
      <w:szCs w:val="32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</cp:lastModifiedBy>
  <cp:lastPrinted>2021-09-09T06:16:04Z</cp:lastPrinted>
  <dcterms:modified xsi:type="dcterms:W3CDTF">2021-09-09T06:16:07Z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9FEE0E939AB14F45AB66A3025474BA46</vt:lpwstr>
  </property>
</Properties>
</file>