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atLeast"/>
        <w:ind w:left="0" w:leftChars="0" w:right="-153" w:rightChars="-73"/>
        <w:jc w:val="distribute"/>
        <w:rPr>
          <w:rFonts w:hint="eastAsia" w:ascii="方正小标宋_GBK" w:hAnsi="方正小标宋_GBK" w:eastAsia="方正小标宋_GBK" w:cs="方正小标宋_GBK"/>
          <w:kern w:val="2"/>
          <w:sz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5"/>
          <w:w w:val="32"/>
          <w:kern w:val="2"/>
          <w:sz w:val="160"/>
          <w:szCs w:val="160"/>
          <w:lang w:val="en-US" w:eastAsia="zh-CN" w:bidi="ar-SA"/>
        </w:rPr>
        <w:t>重庆市黔江区退役军人事务局电子公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4"/>
          <w:w w:val="32"/>
          <w:kern w:val="2"/>
          <w:sz w:val="160"/>
          <w:szCs w:val="160"/>
          <w:lang w:val="en-US" w:eastAsia="zh-CN" w:bidi="ar-SA"/>
        </w:rPr>
        <w:t>文</w:t>
      </w:r>
    </w:p>
    <w:p>
      <w:pPr>
        <w:snapToGrid w:val="0"/>
        <w:spacing w:line="520" w:lineRule="exact"/>
        <w:ind w:firstLine="320" w:firstLineChars="1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20"/>
        </w:rPr>
        <w:t xml:space="preserve">         </w:t>
      </w:r>
      <w:r>
        <w:rPr>
          <w:rFonts w:hint="eastAsia" w:ascii="方正仿宋_GBK" w:hAnsi="Times New Roman" w:eastAsia="方正仿宋_GBK" w:cs="Times New Roman"/>
          <w:sz w:val="32"/>
          <w:szCs w:val="20"/>
          <w:lang w:val="en-US" w:eastAsia="zh-CN"/>
        </w:rPr>
        <w:t xml:space="preserve">                           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电子公文专用章</w:t>
      </w:r>
    </w:p>
    <w:p>
      <w:pPr>
        <w:spacing w:line="560" w:lineRule="exact"/>
        <w:ind w:firstLine="320" w:firstLineChars="100"/>
        <w:jc w:val="both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仿宋_GBK" w:hAnsi="Times New Roman" w:eastAsia="方正仿宋_GBK" w:cs="Times New Roman"/>
          <w:sz w:val="32"/>
          <w:szCs w:val="20"/>
        </w:rPr>
        <w:t>黔江退役军人局〔2021〕</w:t>
      </w:r>
      <w:r>
        <w:rPr>
          <w:rFonts w:hint="eastAsia" w:ascii="方正仿宋_GBK" w:hAnsi="Times New Roman" w:eastAsia="方正仿宋_GBK" w:cs="Times New Roman"/>
          <w:sz w:val="32"/>
          <w:szCs w:val="20"/>
          <w:lang w:val="en-US" w:eastAsia="zh-CN"/>
        </w:rPr>
        <w:t>30</w:t>
      </w:r>
      <w:r>
        <w:rPr>
          <w:rFonts w:hint="eastAsia" w:ascii="方正仿宋_GBK" w:hAnsi="Times New Roman" w:eastAsia="方正仿宋_GBK" w:cs="Times New Roman"/>
          <w:sz w:val="32"/>
          <w:szCs w:val="20"/>
        </w:rPr>
        <w:t>号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 xml:space="preserve">            核收：</w:t>
      </w:r>
    </w:p>
    <w:p>
      <w:pPr>
        <w:spacing w:line="579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579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重庆市黔江区退役军人事务局</w:t>
      </w:r>
    </w:p>
    <w:p>
      <w:pPr>
        <w:spacing w:line="579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关于转发《关于深入推进“英烈精神归故里”</w:t>
      </w:r>
    </w:p>
    <w:p>
      <w:pPr>
        <w:spacing w:line="579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活动的通知》的通知</w:t>
      </w:r>
    </w:p>
    <w:p>
      <w:pPr>
        <w:spacing w:line="579" w:lineRule="exact"/>
        <w:rPr>
          <w:rFonts w:hint="default" w:ascii="Times New Roman" w:hAnsi="Times New Roman"/>
          <w:sz w:val="32"/>
          <w:szCs w:val="32"/>
        </w:rPr>
      </w:pPr>
    </w:p>
    <w:p>
      <w:pPr>
        <w:spacing w:line="579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各乡镇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退役军人服务站：</w:t>
      </w:r>
    </w:p>
    <w:p>
      <w:pPr>
        <w:spacing w:line="579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现将市退役军人事务局办公室《关于深入推进“英烈精神归故里”活动的通知》（工作通知〔2021〕44号）转发给你们，请按照文件要求做好“英烈精神归故里”活动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。市退役军人事务局要求各区县每月双周一报送烈士寻亲工作数据。请各乡镇街道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每月单周五将《黔江区烈士寻亲工作相关情况表》报区退役军人事务局。</w:t>
      </w:r>
    </w:p>
    <w:p>
      <w:pPr>
        <w:spacing w:line="579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重庆市退役军人事务局办公室关于深入推进“英烈</w:t>
      </w:r>
    </w:p>
    <w:p>
      <w:pPr>
        <w:spacing w:line="579" w:lineRule="exact"/>
        <w:ind w:firstLine="1856" w:firstLineChars="5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精神归故里”活动的通知</w:t>
      </w:r>
    </w:p>
    <w:p>
      <w:pPr>
        <w:spacing w:line="579" w:lineRule="exact"/>
        <w:ind w:firstLine="160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黔江区烈士寻亲工作相关情况表</w:t>
      </w:r>
    </w:p>
    <w:p>
      <w:pPr>
        <w:spacing w:line="579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ordWrap w:val="0"/>
        <w:spacing w:line="579" w:lineRule="exact"/>
        <w:jc w:val="right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重庆市黔江区退役军人事务局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579" w:lineRule="exact"/>
        <w:jc w:val="right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</w:p>
    <w:p>
      <w:r>
        <w:rPr>
          <w:rFonts w:hint="eastAsia" w:ascii="方正仿宋_GBK" w:hAnsi="方正仿宋_GBK" w:eastAsia="方正仿宋_GBK" w:cs="方正仿宋_GBK"/>
          <w:sz w:val="32"/>
          <w:szCs w:val="32"/>
        </w:rPr>
        <w:t>（联系人：郑清伦，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电话：79235755）</w:t>
      </w:r>
    </w:p>
    <w:p>
      <w:pPr>
        <w:spacing w:line="100" w:lineRule="exact"/>
        <w:ind w:left="1029" w:leftChars="49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1029" w:leftChars="49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1029" w:leftChars="49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1029" w:leftChars="49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both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  <w:bookmarkStart w:id="0" w:name="_GoBack"/>
      <w:bookmarkEnd w:id="0"/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ind w:left="0" w:leftChars="0"/>
        <w:jc w:val="right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spacing w:line="100" w:lineRule="exact"/>
        <w:rPr>
          <w:rFonts w:ascii="Times New Roman" w:hAnsi="Times New Roman" w:eastAsia="方正仿宋_GBK" w:cs="Times New Roman"/>
          <w:sz w:val="28"/>
          <w:szCs w:val="20"/>
        </w:rPr>
      </w:pPr>
      <w:r>
        <w:rPr>
          <w:rFonts w:ascii="Times New Roman" w:hAnsi="Times New Roman" w:eastAsia="黑体" w:cs="Times New Roman"/>
          <w:b/>
          <w:sz w:val="32"/>
          <w:szCs w:val="20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5610225" cy="889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5pt;margin-top:0.2pt;height:0.7pt;width:441.75pt;z-index:251659264;mso-width-relative:page;mso-height-relative:page;" filled="f" stroked="t" coordsize="21600,21600" o:gfxdata="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TRWMdIAAAADAQAADwAAAAAAAAABACAAAAAiAAAAZHJzL2Rvd25yZXYu&#10;eG1sUEsBAhQAFAAAAAgAh07iQLMDZMYBAgAA8QMAAA4AAAAAAAAAAQAgAAAAI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80" w:firstLineChars="100"/>
      </w:pPr>
      <w:r>
        <w:rPr>
          <w:rFonts w:ascii="Times New Roman" w:hAnsi="Times New Roman" w:eastAsia="方正仿宋_GBK" w:cs="Times New Roman"/>
          <w:sz w:val="28"/>
          <w:szCs w:val="20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290195</wp:posOffset>
                </wp:positionV>
                <wp:extent cx="561022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22.85pt;height:0.05pt;width:441.75pt;z-index:251660288;mso-width-relative:page;mso-height-relative:page;" filled="f" stroked="t" coordsize="21600,21600" o:gfxdata="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dOxdNYAAAAHAQAADwAAAAAAAAABACAAAAAiAAAAZHJzL2Rvd25yZXYueG1s&#10;UEsBAhQAFAAAAAgAh07iQALPqYP6AQAA9A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0"/>
        </w:rPr>
        <w:t xml:space="preserve">重庆市黔江区退役军人事务局办公室       </w:t>
      </w:r>
      <w:r>
        <w:rPr>
          <w:rFonts w:hint="eastAsia" w:ascii="Times New Roman" w:hAnsi="Times New Roman" w:eastAsia="方正仿宋_GBK" w:cs="Times New Roman"/>
          <w:sz w:val="28"/>
          <w:szCs w:val="20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0"/>
        </w:rPr>
        <w:t xml:space="preserve"> 2021年</w:t>
      </w:r>
      <w:r>
        <w:rPr>
          <w:rFonts w:hint="eastAsia" w:ascii="Times New Roman" w:hAnsi="Times New Roman" w:eastAsia="方正仿宋_GBK" w:cs="Times New Roman"/>
          <w:sz w:val="28"/>
          <w:szCs w:val="20"/>
        </w:rPr>
        <w:t>9</w:t>
      </w:r>
      <w:r>
        <w:rPr>
          <w:rFonts w:ascii="Times New Roman" w:hAnsi="Times New Roman" w:eastAsia="方正仿宋_GBK" w:cs="Times New Roman"/>
          <w:sz w:val="28"/>
          <w:szCs w:val="20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0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28"/>
          <w:szCs w:val="20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spacing w:line="14" w:lineRule="auto"/>
      <w:rPr>
        <w:rFonts w:hint="eastAsia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26316"/>
    <w:rsid w:val="0F066999"/>
    <w:rsid w:val="15956BC4"/>
    <w:rsid w:val="1F230913"/>
    <w:rsid w:val="1F4D444F"/>
    <w:rsid w:val="25773B15"/>
    <w:rsid w:val="38F73345"/>
    <w:rsid w:val="3D985ED0"/>
    <w:rsid w:val="48A373C1"/>
    <w:rsid w:val="502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rFonts w:ascii="方正仿宋_GBK" w:hAnsi="方正仿宋_GBK" w:eastAsia="方正仿宋_GBK"/>
      <w:sz w:val="32"/>
      <w:szCs w:val="32"/>
    </w:r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妞</cp:lastModifiedBy>
  <cp:lastPrinted>2021-09-02T08:50:26Z</cp:lastPrinted>
  <dcterms:modified xsi:type="dcterms:W3CDTF">2021-09-02T08:50:28Z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9FEE0E939AB14F45AB66A3025474BA46</vt:lpwstr>
  </property>
</Properties>
</file>