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33" w:rsidRPr="00C15579" w:rsidRDefault="00947533" w:rsidP="00947533">
      <w:pPr>
        <w:spacing w:line="594" w:lineRule="exact"/>
        <w:jc w:val="center"/>
        <w:rPr>
          <w:rFonts w:ascii="宋体" w:eastAsia="方正小标宋_GBK" w:hAnsi="宋体"/>
          <w:sz w:val="44"/>
          <w:szCs w:val="44"/>
        </w:rPr>
      </w:pPr>
    </w:p>
    <w:p w:rsidR="00947533" w:rsidRPr="00C15579" w:rsidRDefault="00947533" w:rsidP="00947533">
      <w:pPr>
        <w:spacing w:line="594" w:lineRule="exact"/>
        <w:jc w:val="center"/>
        <w:rPr>
          <w:rFonts w:ascii="宋体" w:eastAsia="方正小标宋_GBK" w:hAnsi="宋体"/>
          <w:sz w:val="44"/>
          <w:szCs w:val="44"/>
        </w:rPr>
      </w:pPr>
    </w:p>
    <w:p w:rsidR="00947533" w:rsidRPr="00C15579" w:rsidRDefault="00947533" w:rsidP="00947533">
      <w:pPr>
        <w:spacing w:line="594" w:lineRule="exact"/>
        <w:jc w:val="center"/>
        <w:rPr>
          <w:rFonts w:ascii="宋体" w:eastAsia="方正小标宋_GBK" w:hAnsi="宋体"/>
          <w:sz w:val="44"/>
          <w:szCs w:val="44"/>
        </w:rPr>
      </w:pPr>
    </w:p>
    <w:p w:rsidR="00947533" w:rsidRPr="00C15579" w:rsidRDefault="00947533" w:rsidP="00947533">
      <w:pPr>
        <w:spacing w:line="594" w:lineRule="exact"/>
        <w:jc w:val="center"/>
        <w:rPr>
          <w:rFonts w:ascii="宋体" w:eastAsia="方正小标宋_GBK" w:hAnsi="宋体"/>
          <w:sz w:val="44"/>
          <w:szCs w:val="44"/>
        </w:rPr>
      </w:pPr>
    </w:p>
    <w:p w:rsidR="00947533" w:rsidRPr="00C15579" w:rsidRDefault="00947533" w:rsidP="00947533">
      <w:pPr>
        <w:spacing w:line="594" w:lineRule="exact"/>
        <w:jc w:val="center"/>
        <w:rPr>
          <w:rFonts w:ascii="宋体" w:eastAsia="方正小标宋_GBK" w:hAnsi="宋体"/>
          <w:sz w:val="44"/>
          <w:szCs w:val="44"/>
        </w:rPr>
      </w:pPr>
    </w:p>
    <w:p w:rsidR="00947533" w:rsidRPr="00C15579" w:rsidRDefault="00947533" w:rsidP="00947533">
      <w:pPr>
        <w:spacing w:line="594" w:lineRule="exact"/>
        <w:jc w:val="center"/>
        <w:rPr>
          <w:rFonts w:ascii="宋体" w:eastAsia="方正小标宋_GBK" w:hAnsi="宋体"/>
          <w:sz w:val="44"/>
          <w:szCs w:val="44"/>
        </w:rPr>
      </w:pPr>
    </w:p>
    <w:p w:rsidR="00947533" w:rsidRPr="00C15579" w:rsidRDefault="00947533" w:rsidP="00947533">
      <w:pPr>
        <w:jc w:val="center"/>
        <w:rPr>
          <w:rFonts w:ascii="宋体" w:eastAsia="方正小标宋_GBK" w:hAnsi="宋体"/>
          <w:sz w:val="24"/>
          <w:szCs w:val="44"/>
        </w:rPr>
      </w:pPr>
    </w:p>
    <w:p w:rsidR="00947533" w:rsidRPr="00C15579" w:rsidRDefault="00947533" w:rsidP="00947533">
      <w:pPr>
        <w:jc w:val="center"/>
        <w:rPr>
          <w:rFonts w:ascii="宋体" w:eastAsia="方正小标宋_GBK" w:hAnsi="宋体"/>
          <w:sz w:val="24"/>
          <w:szCs w:val="44"/>
        </w:rPr>
      </w:pPr>
    </w:p>
    <w:p w:rsidR="00947533" w:rsidRPr="00CE4EC8" w:rsidRDefault="00CE4EC8" w:rsidP="00947533">
      <w:pPr>
        <w:spacing w:line="594" w:lineRule="exact"/>
        <w:jc w:val="center"/>
        <w:rPr>
          <w:rFonts w:ascii="宋体" w:eastAsia="方正仿宋_GBK" w:hAnsi="宋体"/>
          <w:sz w:val="32"/>
          <w:szCs w:val="32"/>
        </w:rPr>
      </w:pPr>
      <w:bookmarkStart w:id="0" w:name="_GoBack"/>
      <w:r>
        <w:rPr>
          <w:rFonts w:ascii="Times New Roman" w:eastAsia="方正仿宋_GBK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5732145</wp:posOffset>
                </wp:positionH>
                <wp:positionV relativeFrom="page">
                  <wp:posOffset>2339975</wp:posOffset>
                </wp:positionV>
                <wp:extent cx="800100" cy="1089660"/>
                <wp:effectExtent l="0" t="0" r="1905" b="0"/>
                <wp:wrapNone/>
                <wp:docPr id="2" name="文本框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533" w:rsidRDefault="00947533" w:rsidP="00947533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rFonts w:ascii="方正小标宋_GBK" w:eastAsia="方正小标宋_GBK" w:hAnsi="黑体" w:cs="方正小标宋_GBK" w:hint="eastAsia"/>
                                <w:color w:val="FF0000"/>
                                <w:w w:val="50"/>
                                <w:sz w:val="122"/>
                                <w:szCs w:val="122"/>
                              </w:rPr>
                              <w:t>文件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6" o:spid="_x0000_s1026" type="#_x0000_t202" style="position:absolute;left:0;text-align:left;margin-left:451.35pt;margin-top:184.25pt;width:63pt;height:85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" stroked="f">
                <v:textbox inset="0,0,0,0">
                  <w:txbxContent>
                    <w:p w:rsidR="00947533" w:rsidRDefault="00947533" w:rsidP="00947533">
                      <w:pPr>
                        <w:rPr>
                          <w:w w:val="50"/>
                        </w:rPr>
                      </w:pPr>
                      <w:r>
                        <w:rPr>
                          <w:rFonts w:ascii="方正小标宋_GBK" w:eastAsia="方正小标宋_GBK" w:hAnsi="黑体" w:cs="方正小标宋_GBK" w:hint="eastAsia"/>
                          <w:color w:val="FF0000"/>
                          <w:w w:val="50"/>
                          <w:sz w:val="122"/>
                          <w:szCs w:val="122"/>
                        </w:rPr>
                        <w:t>文件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方正仿宋_GBK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972185</wp:posOffset>
                </wp:positionH>
                <wp:positionV relativeFrom="margin">
                  <wp:posOffset>3169920</wp:posOffset>
                </wp:positionV>
                <wp:extent cx="5615940" cy="0"/>
                <wp:effectExtent l="19685" t="15875" r="12700" b="12700"/>
                <wp:wrapNone/>
                <wp:docPr id="1" name="直线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4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76.55pt,249.6pt" to="518.75pt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" strokecolor="red" strokeweight="1.75pt">
                <w10:wrap anchorx="page" anchory="margin"/>
              </v:line>
            </w:pict>
          </mc:Fallback>
        </mc:AlternateContent>
      </w:r>
      <w:r w:rsidR="00BC23DF" w:rsidRPr="00CE4EC8">
        <w:rPr>
          <w:rFonts w:ascii="Times New Roman" w:eastAsia="方正仿宋_GBK" w:hAnsi="Times New Roman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44" o:spid="_x0000_s1029" type="#_x0000_t136" style="position:absolute;left:0;text-align:left;margin-left:74pt;margin-top:64.7pt;width:370.45pt;height:111.25pt;z-index:251660288;mso-position-horizontal-relative:page;mso-position-vertical-relative:margin" fillcolor="red" stroked="f" strokecolor="red">
            <v:textpath style="font-family:&quot;方正小标宋_GBK&quot;;font-weight:bold;v-text-align:letter-justify" trim="t" string="重庆市黔江区卫生健康委员会&#10;重庆市黔江区教育委员会&#10;"/>
            <w10:wrap anchorx="page" anchory="margin"/>
          </v:shape>
        </w:pict>
      </w:r>
      <w:r w:rsidR="00947533" w:rsidRPr="00CE4EC8">
        <w:rPr>
          <w:rFonts w:ascii="Times New Roman" w:eastAsia="方正仿宋_GBK" w:hAnsi="Times New Roman"/>
          <w:sz w:val="32"/>
          <w:szCs w:val="32"/>
        </w:rPr>
        <w:t>黔江卫发〔</w:t>
      </w:r>
      <w:r w:rsidR="00947533" w:rsidRPr="00CE4EC8">
        <w:rPr>
          <w:rFonts w:ascii="Times New Roman" w:eastAsia="方正仿宋_GBK" w:hAnsi="Times New Roman"/>
          <w:sz w:val="32"/>
          <w:szCs w:val="32"/>
        </w:rPr>
        <w:t>2022</w:t>
      </w:r>
      <w:r w:rsidR="00947533" w:rsidRPr="00CE4EC8">
        <w:rPr>
          <w:rFonts w:ascii="Times New Roman" w:eastAsia="方正仿宋_GBK" w:hAnsi="Times New Roman"/>
          <w:sz w:val="32"/>
          <w:szCs w:val="32"/>
        </w:rPr>
        <w:t>〕</w:t>
      </w:r>
      <w:r w:rsidRPr="00CE4EC8">
        <w:rPr>
          <w:rFonts w:ascii="Times New Roman" w:eastAsia="方正仿宋_GBK" w:hAnsi="Times New Roman"/>
          <w:sz w:val="32"/>
          <w:szCs w:val="32"/>
        </w:rPr>
        <w:t>56</w:t>
      </w:r>
      <w:bookmarkEnd w:id="0"/>
      <w:r w:rsidR="00947533" w:rsidRPr="00CE4EC8">
        <w:rPr>
          <w:rFonts w:ascii="宋体" w:eastAsia="方正仿宋_GBK" w:hAnsi="宋体" w:hint="eastAsia"/>
          <w:sz w:val="32"/>
          <w:szCs w:val="32"/>
        </w:rPr>
        <w:t>号</w:t>
      </w:r>
    </w:p>
    <w:p w:rsidR="00947533" w:rsidRDefault="00947533" w:rsidP="00947533">
      <w:pPr>
        <w:spacing w:line="594" w:lineRule="exact"/>
        <w:jc w:val="center"/>
        <w:rPr>
          <w:rFonts w:ascii="宋体" w:eastAsia="方正小标宋_GBK" w:hAnsi="宋体" w:hint="eastAsia"/>
          <w:sz w:val="44"/>
          <w:szCs w:val="44"/>
        </w:rPr>
      </w:pPr>
    </w:p>
    <w:p w:rsidR="00CE4EC8" w:rsidRPr="00C15579" w:rsidRDefault="00CE4EC8" w:rsidP="00947533">
      <w:pPr>
        <w:spacing w:line="594" w:lineRule="exact"/>
        <w:jc w:val="center"/>
        <w:rPr>
          <w:rFonts w:ascii="宋体" w:eastAsia="方正小标宋_GBK" w:hAnsi="宋体"/>
          <w:sz w:val="44"/>
          <w:szCs w:val="44"/>
        </w:rPr>
      </w:pPr>
    </w:p>
    <w:p w:rsidR="00947533" w:rsidRPr="00C15579" w:rsidRDefault="00947533" w:rsidP="00947533">
      <w:pPr>
        <w:spacing w:line="594" w:lineRule="exact"/>
        <w:ind w:leftChars="500" w:left="1050" w:rightChars="500" w:right="1050"/>
        <w:jc w:val="distribute"/>
        <w:rPr>
          <w:rFonts w:ascii="宋体" w:eastAsia="方正小标宋_GBK" w:hAnsi="宋体"/>
          <w:sz w:val="44"/>
          <w:szCs w:val="44"/>
        </w:rPr>
      </w:pPr>
      <w:r w:rsidRPr="00C15579">
        <w:rPr>
          <w:rFonts w:ascii="宋体" w:eastAsia="方正小标宋_GBK" w:hAnsi="宋体" w:hint="eastAsia"/>
          <w:sz w:val="44"/>
          <w:szCs w:val="44"/>
        </w:rPr>
        <w:t>重庆市黔江区卫生健康委员会</w:t>
      </w:r>
    </w:p>
    <w:p w:rsidR="00947533" w:rsidRPr="00C15579" w:rsidRDefault="00947533" w:rsidP="00947533">
      <w:pPr>
        <w:spacing w:line="594" w:lineRule="exact"/>
        <w:ind w:leftChars="500" w:left="1050" w:rightChars="500" w:right="1050"/>
        <w:jc w:val="distribute"/>
        <w:rPr>
          <w:rFonts w:ascii="宋体" w:eastAsia="方正小标宋_GBK" w:hAnsi="宋体"/>
          <w:sz w:val="44"/>
          <w:szCs w:val="44"/>
        </w:rPr>
      </w:pPr>
      <w:r w:rsidRPr="00C15579">
        <w:rPr>
          <w:rFonts w:ascii="宋体" w:eastAsia="方正小标宋_GBK" w:hAnsi="宋体" w:hint="eastAsia"/>
          <w:sz w:val="44"/>
          <w:szCs w:val="44"/>
        </w:rPr>
        <w:t>重庆市黔江区教育委员会</w:t>
      </w:r>
    </w:p>
    <w:p w:rsidR="00A263C5" w:rsidRPr="00FC77FE" w:rsidRDefault="00A263C5" w:rsidP="00A263C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FC77FE">
        <w:rPr>
          <w:rFonts w:ascii="方正小标宋_GBK" w:eastAsia="方正小标宋_GBK" w:hAnsi="方正小标宋_GBK" w:cs="方正小标宋_GBK" w:hint="eastAsia"/>
          <w:sz w:val="44"/>
          <w:szCs w:val="44"/>
        </w:rPr>
        <w:t>关于将重庆市黔江中心医院纳入托幼机构儿童入园（所）前健康体检的医疗保健机构的通知</w:t>
      </w:r>
    </w:p>
    <w:p w:rsidR="00A263C5" w:rsidRDefault="00A263C5" w:rsidP="00A263C5">
      <w:pPr>
        <w:pStyle w:val="a4"/>
        <w:widowControl/>
        <w:spacing w:before="0" w:beforeAutospacing="0" w:after="0" w:afterAutospacing="0" w:line="620" w:lineRule="exact"/>
        <w:rPr>
          <w:rFonts w:ascii="方正仿宋_GBK" w:eastAsia="方正仿宋_GBK" w:hAnsi="方正仿宋_GBK" w:cs="方正仿宋_GBK"/>
          <w:color w:val="000000"/>
          <w:kern w:val="2"/>
          <w:sz w:val="32"/>
          <w:szCs w:val="32"/>
        </w:rPr>
      </w:pPr>
    </w:p>
    <w:p w:rsidR="00A263C5" w:rsidRPr="00FC77FE" w:rsidRDefault="00A263C5" w:rsidP="00A263C5">
      <w:pPr>
        <w:pStyle w:val="a4"/>
        <w:widowControl/>
        <w:spacing w:before="0" w:beforeAutospacing="0" w:after="0" w:afterAutospacing="0" w:line="620" w:lineRule="exact"/>
        <w:rPr>
          <w:rFonts w:ascii="Times New Roman" w:eastAsia="方正仿宋_GBK" w:hAnsi="Times New Roman"/>
          <w:color w:val="000000"/>
          <w:kern w:val="2"/>
          <w:sz w:val="32"/>
          <w:szCs w:val="32"/>
        </w:rPr>
      </w:pPr>
      <w:r w:rsidRPr="00FC77FE">
        <w:rPr>
          <w:rFonts w:ascii="Times New Roman" w:eastAsia="方正仿宋_GBK" w:hAnsi="Times New Roman"/>
          <w:color w:val="000000"/>
          <w:kern w:val="2"/>
          <w:sz w:val="32"/>
          <w:szCs w:val="32"/>
        </w:rPr>
        <w:t>各乡镇卫生院、街道社区卫生服务中心，委属各卫生健康单位，民营医院，委机关各科室：</w:t>
      </w:r>
    </w:p>
    <w:p w:rsidR="00A263C5" w:rsidRPr="00FC77FE" w:rsidRDefault="00A263C5" w:rsidP="00A263C5">
      <w:pPr>
        <w:pStyle w:val="a4"/>
        <w:widowControl/>
        <w:spacing w:before="0" w:beforeAutospacing="0" w:after="0" w:afterAutospacing="0"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C77FE">
        <w:rPr>
          <w:rFonts w:ascii="Times New Roman" w:eastAsia="方正仿宋_GBK" w:hAnsi="Times New Roman"/>
          <w:color w:val="000000"/>
          <w:kern w:val="2"/>
          <w:sz w:val="32"/>
          <w:szCs w:val="32"/>
        </w:rPr>
        <w:t>根据《托儿所幼儿园卫生保健管理办法》《重</w:t>
      </w:r>
      <w:r w:rsidRPr="00FC77FE">
        <w:rPr>
          <w:rFonts w:ascii="Times New Roman" w:eastAsia="方正仿宋_GBK" w:hAnsi="Times New Roman"/>
          <w:sz w:val="32"/>
          <w:szCs w:val="32"/>
        </w:rPr>
        <w:t>庆市托幼机构卫生保健管理实施细则》，以及市卫生健康委《关于印发重庆健康儿童行动计划（</w:t>
      </w:r>
      <w:r w:rsidRPr="00FC77FE">
        <w:rPr>
          <w:rFonts w:ascii="Times New Roman" w:eastAsia="方正仿宋_GBK" w:hAnsi="Times New Roman"/>
          <w:sz w:val="32"/>
          <w:szCs w:val="32"/>
        </w:rPr>
        <w:t>2018-2020</w:t>
      </w:r>
      <w:r w:rsidRPr="00FC77FE">
        <w:rPr>
          <w:rFonts w:ascii="Times New Roman" w:eastAsia="方正仿宋_GBK" w:hAnsi="Times New Roman"/>
          <w:sz w:val="32"/>
          <w:szCs w:val="32"/>
        </w:rPr>
        <w:t>）的通知》（渝卫发〔</w:t>
      </w:r>
      <w:r w:rsidRPr="00FC77FE">
        <w:rPr>
          <w:rFonts w:ascii="Times New Roman" w:eastAsia="方正仿宋_GBK" w:hAnsi="Times New Roman"/>
          <w:sz w:val="32"/>
          <w:szCs w:val="32"/>
        </w:rPr>
        <w:t>2018</w:t>
      </w:r>
      <w:r w:rsidRPr="00FC77FE">
        <w:rPr>
          <w:rFonts w:ascii="Times New Roman" w:eastAsia="方正仿宋_GBK" w:hAnsi="Times New Roman"/>
          <w:sz w:val="32"/>
          <w:szCs w:val="32"/>
        </w:rPr>
        <w:t>〕</w:t>
      </w:r>
      <w:r w:rsidRPr="00FC77FE">
        <w:rPr>
          <w:rFonts w:ascii="Times New Roman" w:eastAsia="方正仿宋_GBK" w:hAnsi="Times New Roman"/>
          <w:sz w:val="32"/>
          <w:szCs w:val="32"/>
        </w:rPr>
        <w:t>89</w:t>
      </w:r>
      <w:r w:rsidRPr="00FC77FE">
        <w:rPr>
          <w:rFonts w:ascii="Times New Roman" w:eastAsia="方正仿宋_GBK" w:hAnsi="Times New Roman"/>
          <w:sz w:val="32"/>
          <w:szCs w:val="32"/>
        </w:rPr>
        <w:t>号）精神，经重庆市黔江中心医院申请，委机关相关科室初审，黔江</w:t>
      </w:r>
      <w:r w:rsidRPr="00FC77FE">
        <w:rPr>
          <w:rFonts w:ascii="Times New Roman" w:eastAsia="方正仿宋_GBK" w:hAnsi="Times New Roman"/>
          <w:sz w:val="32"/>
          <w:szCs w:val="32"/>
        </w:rPr>
        <w:lastRenderedPageBreak/>
        <w:t>中心医院符合托幼机构儿童入园（所）前健康体检医疗保健机构条件。</w:t>
      </w:r>
      <w:r w:rsidRPr="00FC77FE">
        <w:rPr>
          <w:rFonts w:ascii="Times New Roman" w:eastAsia="方正仿宋_GBK" w:hAnsi="Times New Roman"/>
          <w:sz w:val="32"/>
          <w:szCs w:val="32"/>
        </w:rPr>
        <w:t>2022</w:t>
      </w:r>
      <w:r w:rsidRPr="00FC77FE">
        <w:rPr>
          <w:rFonts w:ascii="Times New Roman" w:eastAsia="方正仿宋_GBK" w:hAnsi="Times New Roman"/>
          <w:sz w:val="32"/>
          <w:szCs w:val="32"/>
        </w:rPr>
        <w:t>年</w:t>
      </w:r>
      <w:r w:rsidRPr="00FC77FE">
        <w:rPr>
          <w:rFonts w:ascii="Times New Roman" w:eastAsia="方正仿宋_GBK" w:hAnsi="Times New Roman"/>
          <w:sz w:val="32"/>
          <w:szCs w:val="32"/>
        </w:rPr>
        <w:t>8</w:t>
      </w:r>
      <w:r w:rsidRPr="00FC77FE">
        <w:rPr>
          <w:rFonts w:ascii="Times New Roman" w:eastAsia="方正仿宋_GBK" w:hAnsi="Times New Roman"/>
          <w:sz w:val="32"/>
          <w:szCs w:val="32"/>
        </w:rPr>
        <w:t>月</w:t>
      </w:r>
      <w:r w:rsidRPr="00FC77FE">
        <w:rPr>
          <w:rFonts w:ascii="Times New Roman" w:eastAsia="方正仿宋_GBK" w:hAnsi="Times New Roman"/>
          <w:sz w:val="32"/>
          <w:szCs w:val="32"/>
        </w:rPr>
        <w:t>16</w:t>
      </w:r>
      <w:r w:rsidRPr="00FC77FE">
        <w:rPr>
          <w:rFonts w:ascii="Times New Roman" w:eastAsia="方正仿宋_GBK" w:hAnsi="Times New Roman"/>
          <w:sz w:val="32"/>
          <w:szCs w:val="32"/>
        </w:rPr>
        <w:t>日，经党委会研究，决定将黔江中心医院纳入托幼机构儿童入园（所）前健康体检的医疗保健机构。</w:t>
      </w:r>
    </w:p>
    <w:p w:rsidR="00A263C5" w:rsidRPr="00FC77FE" w:rsidRDefault="00A263C5" w:rsidP="00A263C5">
      <w:pPr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C77FE">
        <w:rPr>
          <w:rFonts w:ascii="Times New Roman" w:eastAsia="方正仿宋_GBK" w:hAnsi="Times New Roman"/>
          <w:sz w:val="32"/>
          <w:szCs w:val="32"/>
        </w:rPr>
        <w:t>黔江中心医院要加强健康体检管理，严格遵守临床诊疗指南和技术操作规程，采取有效措施保证健康体检质量，不得随意增减体检项目，如实记载体检结果，主动接受质量控制评价管理，履行对受检者相应的告知和保密义务，做好医院感染防控和生物安全管理。</w:t>
      </w:r>
    </w:p>
    <w:p w:rsidR="00A263C5" w:rsidRPr="00FC77FE" w:rsidRDefault="00A263C5" w:rsidP="00A263C5">
      <w:pPr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C77FE">
        <w:rPr>
          <w:rFonts w:ascii="Times New Roman" w:eastAsia="方正仿宋_GBK" w:hAnsi="Times New Roman"/>
          <w:sz w:val="32"/>
          <w:szCs w:val="32"/>
        </w:rPr>
        <w:t>特此通知。</w:t>
      </w:r>
    </w:p>
    <w:p w:rsidR="00A263C5" w:rsidRPr="00FC77FE" w:rsidRDefault="00A263C5" w:rsidP="00A263C5">
      <w:pPr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A263C5" w:rsidRPr="00FC77FE" w:rsidRDefault="00A263C5" w:rsidP="00A263C5">
      <w:pPr>
        <w:pStyle w:val="a4"/>
        <w:widowControl/>
        <w:shd w:val="clear" w:color="auto" w:fill="FFFFFF"/>
        <w:spacing w:before="0" w:beforeAutospacing="0" w:after="0" w:afterAutospacing="0"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C77FE">
        <w:rPr>
          <w:rFonts w:ascii="Times New Roman" w:eastAsia="方正仿宋_GBK" w:hAnsi="Times New Roman"/>
          <w:color w:val="000000"/>
          <w:kern w:val="2"/>
          <w:sz w:val="32"/>
          <w:szCs w:val="32"/>
        </w:rPr>
        <w:t>附件：</w:t>
      </w:r>
      <w:r w:rsidRPr="00FC77FE">
        <w:rPr>
          <w:rFonts w:ascii="Times New Roman" w:eastAsia="方正仿宋_GBK" w:hAnsi="Times New Roman"/>
          <w:sz w:val="32"/>
          <w:szCs w:val="32"/>
        </w:rPr>
        <w:t>儿童入园（所）健康检查表</w:t>
      </w:r>
    </w:p>
    <w:p w:rsidR="00A263C5" w:rsidRPr="00FC77FE" w:rsidRDefault="00A263C5" w:rsidP="00A263C5">
      <w:pPr>
        <w:pStyle w:val="a4"/>
        <w:widowControl/>
        <w:shd w:val="clear" w:color="auto" w:fill="FFFFFF"/>
        <w:spacing w:before="0" w:beforeAutospacing="0" w:after="0" w:afterAutospacing="0"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A263C5" w:rsidRPr="00FC77FE" w:rsidRDefault="00A263C5" w:rsidP="00A263C5">
      <w:pPr>
        <w:pStyle w:val="a4"/>
        <w:widowControl/>
        <w:shd w:val="clear" w:color="auto" w:fill="FFFFFF"/>
        <w:spacing w:before="0" w:beforeAutospacing="0" w:after="0" w:afterAutospacing="0"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A263C5" w:rsidRPr="00FC77FE" w:rsidRDefault="00A263C5" w:rsidP="00947533">
      <w:pPr>
        <w:spacing w:line="620" w:lineRule="exact"/>
        <w:jc w:val="right"/>
        <w:rPr>
          <w:rFonts w:ascii="Times New Roman" w:eastAsia="方正仿宋_GBK" w:hAnsi="Times New Roman"/>
          <w:sz w:val="32"/>
          <w:szCs w:val="32"/>
        </w:rPr>
      </w:pPr>
      <w:r w:rsidRPr="00FC77FE">
        <w:rPr>
          <w:rFonts w:ascii="Times New Roman" w:eastAsia="方正仿宋_GBK" w:hAnsi="Times New Roman"/>
          <w:sz w:val="32"/>
          <w:szCs w:val="32"/>
        </w:rPr>
        <w:t>重庆市黔江区卫生健康委员会</w:t>
      </w:r>
      <w:r w:rsidR="00947533">
        <w:rPr>
          <w:rFonts w:ascii="Times New Roman" w:eastAsia="方正仿宋_GBK" w:hAnsi="Times New Roman" w:hint="eastAsia"/>
          <w:sz w:val="32"/>
          <w:szCs w:val="32"/>
        </w:rPr>
        <w:t xml:space="preserve">    </w:t>
      </w:r>
      <w:r w:rsidR="00947533">
        <w:rPr>
          <w:rFonts w:ascii="Times New Roman" w:eastAsia="方正仿宋_GBK" w:hAnsi="Times New Roman" w:hint="eastAsia"/>
          <w:sz w:val="32"/>
          <w:szCs w:val="32"/>
        </w:rPr>
        <w:t>重庆市黔江区教育委员会</w:t>
      </w:r>
    </w:p>
    <w:p w:rsidR="00A263C5" w:rsidRPr="00FC77FE" w:rsidRDefault="00A263C5" w:rsidP="00947533">
      <w:pPr>
        <w:spacing w:line="620" w:lineRule="exact"/>
        <w:ind w:firstLineChars="1850" w:firstLine="5920"/>
        <w:rPr>
          <w:rFonts w:ascii="Times New Roman" w:eastAsia="方正仿宋_GBK" w:hAnsi="Times New Roman"/>
          <w:sz w:val="32"/>
          <w:szCs w:val="32"/>
        </w:rPr>
      </w:pPr>
      <w:r w:rsidRPr="00FC77FE">
        <w:rPr>
          <w:rFonts w:ascii="Times New Roman" w:eastAsia="方正仿宋_GBK" w:hAnsi="Times New Roman"/>
          <w:sz w:val="32"/>
          <w:szCs w:val="32"/>
        </w:rPr>
        <w:t>2022</w:t>
      </w:r>
      <w:r w:rsidRPr="00FC77FE">
        <w:rPr>
          <w:rFonts w:ascii="Times New Roman" w:eastAsia="方正仿宋_GBK" w:hAnsi="Times New Roman"/>
          <w:sz w:val="32"/>
          <w:szCs w:val="32"/>
        </w:rPr>
        <w:t>年</w:t>
      </w:r>
      <w:r w:rsidRPr="00FC77FE">
        <w:rPr>
          <w:rFonts w:ascii="Times New Roman" w:eastAsia="方正仿宋_GBK" w:hAnsi="Times New Roman"/>
          <w:sz w:val="32"/>
          <w:szCs w:val="32"/>
        </w:rPr>
        <w:t>8</w:t>
      </w:r>
      <w:r w:rsidRPr="00FC77FE">
        <w:rPr>
          <w:rFonts w:ascii="Times New Roman" w:eastAsia="方正仿宋_GBK" w:hAnsi="Times New Roman"/>
          <w:sz w:val="32"/>
          <w:szCs w:val="32"/>
        </w:rPr>
        <w:t>月</w:t>
      </w:r>
      <w:r w:rsidR="00947533">
        <w:rPr>
          <w:rFonts w:ascii="Times New Roman" w:eastAsia="方正仿宋_GBK" w:hAnsi="Times New Roman" w:hint="eastAsia"/>
          <w:sz w:val="32"/>
          <w:szCs w:val="32"/>
        </w:rPr>
        <w:t>26</w:t>
      </w:r>
      <w:r w:rsidRPr="00FC77FE">
        <w:rPr>
          <w:rFonts w:ascii="Times New Roman" w:eastAsia="方正仿宋_GBK" w:hAnsi="Times New Roman"/>
          <w:sz w:val="32"/>
          <w:szCs w:val="32"/>
        </w:rPr>
        <w:t>日</w:t>
      </w:r>
    </w:p>
    <w:p w:rsidR="00A263C5" w:rsidRDefault="00A263C5" w:rsidP="00A263C5">
      <w:pPr>
        <w:pStyle w:val="a3"/>
        <w:ind w:left="210" w:right="210"/>
        <w:rPr>
          <w:rFonts w:ascii="方正仿宋_GBK" w:eastAsia="方正仿宋_GBK" w:hAnsi="方正仿宋_GBK" w:cs="方正仿宋_GBK"/>
          <w:sz w:val="32"/>
          <w:szCs w:val="32"/>
        </w:rPr>
      </w:pPr>
    </w:p>
    <w:p w:rsidR="00A263C5" w:rsidRDefault="00A263C5" w:rsidP="00A263C5">
      <w:pPr>
        <w:pStyle w:val="a3"/>
        <w:ind w:left="210" w:right="210"/>
        <w:rPr>
          <w:rFonts w:ascii="方正仿宋_GBK" w:eastAsia="方正仿宋_GBK" w:hAnsi="方正仿宋_GBK" w:cs="方正仿宋_GBK"/>
          <w:sz w:val="32"/>
          <w:szCs w:val="32"/>
        </w:rPr>
      </w:pPr>
    </w:p>
    <w:p w:rsidR="00A263C5" w:rsidRDefault="00A263C5" w:rsidP="00A263C5">
      <w:pPr>
        <w:pStyle w:val="a3"/>
        <w:ind w:left="210" w:right="210"/>
        <w:rPr>
          <w:rFonts w:ascii="方正仿宋_GBK" w:eastAsia="方正仿宋_GBK" w:hAnsi="方正仿宋_GBK" w:cs="方正仿宋_GBK"/>
          <w:sz w:val="32"/>
          <w:szCs w:val="32"/>
        </w:rPr>
      </w:pPr>
    </w:p>
    <w:p w:rsidR="00A263C5" w:rsidRDefault="00A263C5" w:rsidP="00A263C5">
      <w:pPr>
        <w:pStyle w:val="a3"/>
        <w:ind w:left="210" w:right="210"/>
        <w:rPr>
          <w:rFonts w:ascii="方正仿宋_GBK" w:eastAsia="方正仿宋_GBK" w:hAnsi="方正仿宋_GBK" w:cs="方正仿宋_GBK"/>
          <w:sz w:val="32"/>
          <w:szCs w:val="32"/>
        </w:rPr>
      </w:pPr>
    </w:p>
    <w:p w:rsidR="00A263C5" w:rsidRDefault="00A263C5" w:rsidP="00A263C5">
      <w:pPr>
        <w:pStyle w:val="a3"/>
        <w:ind w:left="210" w:right="210"/>
        <w:rPr>
          <w:rFonts w:ascii="方正仿宋_GBK" w:eastAsia="方正仿宋_GBK" w:hAnsi="方正仿宋_GBK" w:cs="方正仿宋_GBK"/>
          <w:sz w:val="32"/>
          <w:szCs w:val="32"/>
        </w:rPr>
      </w:pPr>
    </w:p>
    <w:p w:rsidR="00A263C5" w:rsidRPr="00FC77FE" w:rsidRDefault="00A263C5" w:rsidP="00A263C5">
      <w:pPr>
        <w:pStyle w:val="a4"/>
        <w:widowControl/>
        <w:spacing w:before="0" w:beforeAutospacing="0" w:after="0" w:afterAutospacing="0" w:line="500" w:lineRule="exact"/>
        <w:rPr>
          <w:rFonts w:ascii="方正黑体_GBK" w:eastAsia="方正黑体_GBK" w:hAnsi="方正仿宋_GBK" w:cs="方正仿宋_GBK"/>
          <w:sz w:val="32"/>
          <w:szCs w:val="32"/>
        </w:rPr>
      </w:pPr>
      <w:r w:rsidRPr="00FC77FE">
        <w:rPr>
          <w:rFonts w:ascii="方正黑体_GBK" w:eastAsia="方正黑体_GBK" w:hAnsi="方正仿宋_GBK" w:cs="方正仿宋_GBK" w:hint="eastAsia"/>
          <w:sz w:val="32"/>
          <w:szCs w:val="32"/>
        </w:rPr>
        <w:lastRenderedPageBreak/>
        <w:t>附件：</w:t>
      </w:r>
    </w:p>
    <w:p w:rsidR="00A263C5" w:rsidRDefault="00A263C5" w:rsidP="00A263C5">
      <w:pPr>
        <w:widowControl/>
        <w:spacing w:line="594" w:lineRule="exact"/>
        <w:jc w:val="center"/>
        <w:outlineLvl w:val="1"/>
        <w:rPr>
          <w:rFonts w:ascii="宋体" w:eastAsia="方正小标宋_GBK" w:hAnsi="宋体" w:cs="宋体"/>
          <w:bCs/>
          <w:kern w:val="0"/>
          <w:sz w:val="44"/>
          <w:szCs w:val="44"/>
        </w:rPr>
      </w:pPr>
      <w:r>
        <w:rPr>
          <w:rFonts w:ascii="宋体" w:eastAsia="方正小标宋_GBK" w:hAnsi="宋体" w:hint="eastAsia"/>
          <w:sz w:val="44"/>
          <w:szCs w:val="44"/>
        </w:rPr>
        <w:t>儿童入园（所）健康检查表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"/>
        <w:gridCol w:w="612"/>
        <w:gridCol w:w="274"/>
        <w:gridCol w:w="826"/>
        <w:gridCol w:w="712"/>
        <w:gridCol w:w="786"/>
        <w:gridCol w:w="408"/>
        <w:gridCol w:w="169"/>
        <w:gridCol w:w="210"/>
        <w:gridCol w:w="317"/>
        <w:gridCol w:w="469"/>
        <w:gridCol w:w="29"/>
        <w:gridCol w:w="279"/>
        <w:gridCol w:w="381"/>
        <w:gridCol w:w="565"/>
        <w:gridCol w:w="49"/>
        <w:gridCol w:w="332"/>
        <w:gridCol w:w="236"/>
        <w:gridCol w:w="312"/>
        <w:gridCol w:w="415"/>
        <w:gridCol w:w="629"/>
        <w:gridCol w:w="614"/>
      </w:tblGrid>
      <w:tr w:rsidR="00A263C5" w:rsidTr="00FC77FE">
        <w:trPr>
          <w:cantSplit/>
          <w:trHeight w:hRule="exact" w:val="633"/>
        </w:trPr>
        <w:tc>
          <w:tcPr>
            <w:tcW w:w="579" w:type="pct"/>
            <w:gridSpan w:val="2"/>
            <w:vAlign w:val="center"/>
          </w:tcPr>
          <w:p w:rsidR="00A263C5" w:rsidRDefault="00A263C5" w:rsidP="00FC77FE">
            <w:pPr>
              <w:jc w:val="center"/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姓名</w:t>
            </w:r>
          </w:p>
        </w:tc>
        <w:tc>
          <w:tcPr>
            <w:tcW w:w="607" w:type="pct"/>
            <w:gridSpan w:val="2"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</w:p>
        </w:tc>
        <w:tc>
          <w:tcPr>
            <w:tcW w:w="393" w:type="pct"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性别</w:t>
            </w:r>
          </w:p>
        </w:tc>
        <w:tc>
          <w:tcPr>
            <w:tcW w:w="434" w:type="pct"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</w:p>
        </w:tc>
        <w:tc>
          <w:tcPr>
            <w:tcW w:w="434" w:type="pct"/>
            <w:gridSpan w:val="3"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年龄</w:t>
            </w:r>
          </w:p>
        </w:tc>
        <w:tc>
          <w:tcPr>
            <w:tcW w:w="434" w:type="pct"/>
            <w:gridSpan w:val="2"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</w:p>
        </w:tc>
        <w:tc>
          <w:tcPr>
            <w:tcW w:w="692" w:type="pct"/>
            <w:gridSpan w:val="4"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出生日期</w:t>
            </w:r>
          </w:p>
        </w:tc>
        <w:tc>
          <w:tcPr>
            <w:tcW w:w="1427" w:type="pct"/>
            <w:gridSpan w:val="7"/>
            <w:vAlign w:val="center"/>
          </w:tcPr>
          <w:p w:rsidR="00A263C5" w:rsidRDefault="00A263C5" w:rsidP="00FC77FE">
            <w:pPr>
              <w:ind w:leftChars="200" w:left="420"/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年月日</w:t>
            </w:r>
          </w:p>
        </w:tc>
      </w:tr>
      <w:tr w:rsidR="00A263C5" w:rsidTr="00FC77FE">
        <w:trPr>
          <w:cantSplit/>
          <w:trHeight w:hRule="exact" w:val="783"/>
        </w:trPr>
        <w:tc>
          <w:tcPr>
            <w:tcW w:w="579" w:type="pct"/>
            <w:gridSpan w:val="2"/>
            <w:tcBorders>
              <w:right w:val="single" w:sz="4" w:space="0" w:color="auto"/>
            </w:tcBorders>
            <w:vAlign w:val="center"/>
          </w:tcPr>
          <w:p w:rsidR="00A263C5" w:rsidRDefault="00A263C5" w:rsidP="00FC77FE">
            <w:pPr>
              <w:jc w:val="center"/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既往</w:t>
            </w:r>
          </w:p>
          <w:p w:rsidR="00A263C5" w:rsidRDefault="00A263C5" w:rsidP="00FC77FE">
            <w:pPr>
              <w:jc w:val="center"/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病史</w:t>
            </w:r>
          </w:p>
        </w:tc>
        <w:tc>
          <w:tcPr>
            <w:tcW w:w="4421" w:type="pct"/>
            <w:gridSpan w:val="20"/>
            <w:tcBorders>
              <w:top w:val="nil"/>
              <w:left w:val="single" w:sz="4" w:space="0" w:color="auto"/>
            </w:tcBorders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  <w:r>
              <w:rPr>
                <w:rFonts w:eastAsia="方正仿宋_GBK" w:hint="eastAsia"/>
              </w:rPr>
              <w:t>1</w:t>
            </w:r>
            <w:r>
              <w:rPr>
                <w:rFonts w:ascii="宋体" w:eastAsia="方正仿宋_GBK" w:hAnsi="宋体" w:hint="eastAsia"/>
              </w:rPr>
              <w:t>.</w:t>
            </w:r>
            <w:r>
              <w:rPr>
                <w:rFonts w:ascii="宋体" w:eastAsia="方正仿宋_GBK" w:hAnsi="宋体" w:hint="eastAsia"/>
              </w:rPr>
              <w:t>先天性心脏病</w:t>
            </w:r>
            <w:r>
              <w:rPr>
                <w:rFonts w:eastAsia="方正仿宋_GBK" w:hint="eastAsia"/>
              </w:rPr>
              <w:t>2</w:t>
            </w:r>
            <w:r>
              <w:rPr>
                <w:rFonts w:ascii="宋体" w:eastAsia="方正仿宋_GBK" w:hAnsi="宋体" w:hint="eastAsia"/>
              </w:rPr>
              <w:t>.</w:t>
            </w:r>
            <w:r>
              <w:rPr>
                <w:rFonts w:ascii="宋体" w:eastAsia="方正仿宋_GBK" w:hAnsi="宋体" w:hint="eastAsia"/>
              </w:rPr>
              <w:t>癫痫</w:t>
            </w:r>
            <w:r>
              <w:rPr>
                <w:rFonts w:eastAsia="方正仿宋_GBK" w:hint="eastAsia"/>
              </w:rPr>
              <w:t>3</w:t>
            </w:r>
            <w:r>
              <w:rPr>
                <w:rFonts w:ascii="宋体" w:eastAsia="方正仿宋_GBK" w:hAnsi="宋体" w:hint="eastAsia"/>
              </w:rPr>
              <w:t>.</w:t>
            </w:r>
            <w:r>
              <w:rPr>
                <w:rFonts w:ascii="宋体" w:eastAsia="方正仿宋_GBK" w:hAnsi="宋体" w:hint="eastAsia"/>
              </w:rPr>
              <w:t>高热惊厥</w:t>
            </w:r>
            <w:r>
              <w:rPr>
                <w:rFonts w:eastAsia="方正仿宋_GBK" w:hint="eastAsia"/>
                <w:bCs/>
              </w:rPr>
              <w:t>4</w:t>
            </w:r>
            <w:r>
              <w:rPr>
                <w:rFonts w:ascii="宋体" w:eastAsia="方正仿宋_GBK" w:hAnsi="宋体" w:hint="eastAsia"/>
                <w:bCs/>
              </w:rPr>
              <w:t>.</w:t>
            </w:r>
            <w:r>
              <w:rPr>
                <w:rFonts w:ascii="宋体" w:eastAsia="方正仿宋_GBK" w:hAnsi="宋体" w:hint="eastAsia"/>
                <w:bCs/>
              </w:rPr>
              <w:t>哮喘</w:t>
            </w:r>
            <w:r>
              <w:rPr>
                <w:rFonts w:eastAsia="方正仿宋_GBK" w:hint="eastAsia"/>
                <w:bCs/>
              </w:rPr>
              <w:t>5</w:t>
            </w:r>
            <w:r>
              <w:rPr>
                <w:rFonts w:ascii="宋体" w:eastAsia="方正仿宋_GBK" w:hAnsi="宋体" w:hint="eastAsia"/>
                <w:bCs/>
              </w:rPr>
              <w:t>.</w:t>
            </w:r>
            <w:r>
              <w:rPr>
                <w:rFonts w:ascii="宋体" w:eastAsia="方正仿宋_GBK" w:hAnsi="宋体" w:hint="eastAsia"/>
                <w:bCs/>
              </w:rPr>
              <w:t>其他</w:t>
            </w:r>
          </w:p>
        </w:tc>
      </w:tr>
      <w:tr w:rsidR="00A263C5" w:rsidTr="00FC77FE">
        <w:trPr>
          <w:cantSplit/>
          <w:trHeight w:hRule="exact" w:val="792"/>
        </w:trPr>
        <w:tc>
          <w:tcPr>
            <w:tcW w:w="579" w:type="pct"/>
            <w:gridSpan w:val="2"/>
            <w:vAlign w:val="center"/>
          </w:tcPr>
          <w:p w:rsidR="00A263C5" w:rsidRDefault="00A263C5" w:rsidP="00FC77FE">
            <w:pPr>
              <w:jc w:val="center"/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过敏史</w:t>
            </w:r>
          </w:p>
        </w:tc>
        <w:tc>
          <w:tcPr>
            <w:tcW w:w="2043" w:type="pct"/>
            <w:gridSpan w:val="8"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</w:p>
        </w:tc>
        <w:tc>
          <w:tcPr>
            <w:tcW w:w="1161" w:type="pct"/>
            <w:gridSpan w:val="7"/>
            <w:vAlign w:val="center"/>
          </w:tcPr>
          <w:p w:rsidR="00A263C5" w:rsidRDefault="00A263C5" w:rsidP="00FC77FE">
            <w:pPr>
              <w:jc w:val="center"/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儿童家长确认签名</w:t>
            </w:r>
          </w:p>
        </w:tc>
        <w:tc>
          <w:tcPr>
            <w:tcW w:w="1217" w:type="pct"/>
            <w:gridSpan w:val="5"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</w:p>
        </w:tc>
      </w:tr>
      <w:tr w:rsidR="00A263C5" w:rsidTr="00FC77FE">
        <w:trPr>
          <w:cantSplit/>
          <w:trHeight w:val="739"/>
        </w:trPr>
        <w:tc>
          <w:tcPr>
            <w:tcW w:w="241" w:type="pct"/>
            <w:vMerge w:val="restart"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</w:p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体格检查</w:t>
            </w:r>
          </w:p>
        </w:tc>
        <w:tc>
          <w:tcPr>
            <w:tcW w:w="338" w:type="pct"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  <w:spacing w:val="-20"/>
              </w:rPr>
            </w:pPr>
            <w:r>
              <w:rPr>
                <w:rFonts w:ascii="宋体" w:eastAsia="方正仿宋_GBK" w:hAnsi="宋体" w:hint="eastAsia"/>
                <w:bCs/>
                <w:spacing w:val="-20"/>
              </w:rPr>
              <w:t>体重</w:t>
            </w:r>
          </w:p>
        </w:tc>
        <w:tc>
          <w:tcPr>
            <w:tcW w:w="607" w:type="pct"/>
            <w:gridSpan w:val="2"/>
            <w:vAlign w:val="center"/>
          </w:tcPr>
          <w:p w:rsidR="00A263C5" w:rsidRDefault="00A263C5" w:rsidP="00FC77FE">
            <w:pPr>
              <w:jc w:val="right"/>
              <w:rPr>
                <w:rFonts w:ascii="宋体" w:eastAsia="方正仿宋_GBK" w:hAnsi="宋体"/>
                <w:bCs/>
                <w:spacing w:val="-20"/>
              </w:rPr>
            </w:pPr>
            <w:r>
              <w:rPr>
                <w:rFonts w:ascii="宋体" w:eastAsia="方正仿宋_GBK" w:hAnsi="宋体" w:hint="eastAsia"/>
                <w:bCs/>
                <w:spacing w:val="-20"/>
              </w:rPr>
              <w:t>kg</w:t>
            </w:r>
          </w:p>
        </w:tc>
        <w:tc>
          <w:tcPr>
            <w:tcW w:w="393" w:type="pct"/>
            <w:vAlign w:val="center"/>
          </w:tcPr>
          <w:p w:rsidR="00A263C5" w:rsidRDefault="00A263C5" w:rsidP="00FC77FE">
            <w:pPr>
              <w:jc w:val="center"/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评价</w:t>
            </w:r>
          </w:p>
        </w:tc>
        <w:tc>
          <w:tcPr>
            <w:tcW w:w="434" w:type="pct"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</w:p>
        </w:tc>
        <w:tc>
          <w:tcPr>
            <w:tcW w:w="609" w:type="pct"/>
            <w:gridSpan w:val="4"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身长（高）</w:t>
            </w:r>
          </w:p>
        </w:tc>
        <w:tc>
          <w:tcPr>
            <w:tcW w:w="639" w:type="pct"/>
            <w:gridSpan w:val="4"/>
            <w:vAlign w:val="center"/>
          </w:tcPr>
          <w:p w:rsidR="00A263C5" w:rsidRDefault="00A263C5" w:rsidP="00FC77FE">
            <w:pPr>
              <w:ind w:firstLineChars="300" w:firstLine="630"/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cm</w:t>
            </w:r>
          </w:p>
        </w:tc>
        <w:tc>
          <w:tcPr>
            <w:tcW w:w="522" w:type="pct"/>
            <w:gridSpan w:val="3"/>
            <w:vAlign w:val="center"/>
          </w:tcPr>
          <w:p w:rsidR="00A263C5" w:rsidRDefault="00A263C5" w:rsidP="00FC77FE">
            <w:pPr>
              <w:jc w:val="center"/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评价</w:t>
            </w:r>
          </w:p>
        </w:tc>
        <w:tc>
          <w:tcPr>
            <w:tcW w:w="531" w:type="pct"/>
            <w:gridSpan w:val="3"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</w:p>
        </w:tc>
        <w:tc>
          <w:tcPr>
            <w:tcW w:w="347" w:type="pct"/>
            <w:vAlign w:val="center"/>
          </w:tcPr>
          <w:p w:rsidR="00A263C5" w:rsidRDefault="00A263C5" w:rsidP="00FC77FE">
            <w:pPr>
              <w:jc w:val="center"/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皮肤</w:t>
            </w:r>
          </w:p>
        </w:tc>
        <w:tc>
          <w:tcPr>
            <w:tcW w:w="339" w:type="pct"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</w:p>
        </w:tc>
      </w:tr>
      <w:tr w:rsidR="00A263C5" w:rsidTr="00FC77FE">
        <w:trPr>
          <w:cantSplit/>
          <w:trHeight w:val="763"/>
        </w:trPr>
        <w:tc>
          <w:tcPr>
            <w:tcW w:w="241" w:type="pct"/>
            <w:vMerge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</w:p>
        </w:tc>
        <w:tc>
          <w:tcPr>
            <w:tcW w:w="338" w:type="pct"/>
            <w:vMerge w:val="restart"/>
            <w:vAlign w:val="center"/>
          </w:tcPr>
          <w:p w:rsidR="00A263C5" w:rsidRDefault="00A263C5" w:rsidP="00FC77FE">
            <w:pPr>
              <w:jc w:val="center"/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眼</w:t>
            </w:r>
          </w:p>
        </w:tc>
        <w:tc>
          <w:tcPr>
            <w:tcW w:w="607" w:type="pct"/>
            <w:gridSpan w:val="2"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左</w:t>
            </w:r>
          </w:p>
        </w:tc>
        <w:tc>
          <w:tcPr>
            <w:tcW w:w="393" w:type="pct"/>
            <w:vMerge w:val="restart"/>
            <w:vAlign w:val="center"/>
          </w:tcPr>
          <w:p w:rsidR="00A263C5" w:rsidRDefault="00A263C5" w:rsidP="00FC77FE">
            <w:pPr>
              <w:jc w:val="center"/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视力</w:t>
            </w:r>
          </w:p>
        </w:tc>
        <w:tc>
          <w:tcPr>
            <w:tcW w:w="434" w:type="pct"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左</w:t>
            </w:r>
          </w:p>
        </w:tc>
        <w:tc>
          <w:tcPr>
            <w:tcW w:w="609" w:type="pct"/>
            <w:gridSpan w:val="4"/>
            <w:vMerge w:val="restart"/>
            <w:vAlign w:val="center"/>
          </w:tcPr>
          <w:p w:rsidR="00A263C5" w:rsidRDefault="00A263C5" w:rsidP="00FC77FE">
            <w:pPr>
              <w:jc w:val="center"/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耳</w:t>
            </w:r>
          </w:p>
        </w:tc>
        <w:tc>
          <w:tcPr>
            <w:tcW w:w="639" w:type="pct"/>
            <w:gridSpan w:val="4"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左</w:t>
            </w:r>
          </w:p>
        </w:tc>
        <w:tc>
          <w:tcPr>
            <w:tcW w:w="522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263C5" w:rsidRDefault="00A263C5" w:rsidP="00FC77FE">
            <w:pPr>
              <w:ind w:leftChars="57" w:left="120"/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口腔</w:t>
            </w:r>
          </w:p>
        </w:tc>
        <w:tc>
          <w:tcPr>
            <w:tcW w:w="531" w:type="pct"/>
            <w:gridSpan w:val="3"/>
            <w:tcBorders>
              <w:left w:val="single" w:sz="4" w:space="0" w:color="auto"/>
            </w:tcBorders>
            <w:vAlign w:val="center"/>
          </w:tcPr>
          <w:p w:rsidR="00A263C5" w:rsidRDefault="00A263C5" w:rsidP="00FC77FE">
            <w:pPr>
              <w:jc w:val="center"/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牙齿数</w:t>
            </w:r>
          </w:p>
        </w:tc>
        <w:tc>
          <w:tcPr>
            <w:tcW w:w="686" w:type="pct"/>
            <w:gridSpan w:val="2"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</w:p>
        </w:tc>
      </w:tr>
      <w:tr w:rsidR="00A263C5" w:rsidTr="00FC77FE">
        <w:trPr>
          <w:cantSplit/>
          <w:trHeight w:val="758"/>
        </w:trPr>
        <w:tc>
          <w:tcPr>
            <w:tcW w:w="241" w:type="pct"/>
            <w:vMerge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</w:p>
        </w:tc>
        <w:tc>
          <w:tcPr>
            <w:tcW w:w="338" w:type="pct"/>
            <w:vMerge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</w:p>
        </w:tc>
        <w:tc>
          <w:tcPr>
            <w:tcW w:w="607" w:type="pct"/>
            <w:gridSpan w:val="2"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右</w:t>
            </w:r>
          </w:p>
        </w:tc>
        <w:tc>
          <w:tcPr>
            <w:tcW w:w="393" w:type="pct"/>
            <w:vMerge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</w:p>
        </w:tc>
        <w:tc>
          <w:tcPr>
            <w:tcW w:w="434" w:type="pct"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右</w:t>
            </w:r>
          </w:p>
        </w:tc>
        <w:tc>
          <w:tcPr>
            <w:tcW w:w="609" w:type="pct"/>
            <w:gridSpan w:val="4"/>
            <w:vMerge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</w:p>
        </w:tc>
        <w:tc>
          <w:tcPr>
            <w:tcW w:w="639" w:type="pct"/>
            <w:gridSpan w:val="4"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右</w:t>
            </w:r>
          </w:p>
        </w:tc>
        <w:tc>
          <w:tcPr>
            <w:tcW w:w="522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</w:p>
        </w:tc>
        <w:tc>
          <w:tcPr>
            <w:tcW w:w="531" w:type="pct"/>
            <w:gridSpan w:val="3"/>
            <w:tcBorders>
              <w:left w:val="single" w:sz="4" w:space="0" w:color="auto"/>
            </w:tcBorders>
            <w:vAlign w:val="center"/>
          </w:tcPr>
          <w:p w:rsidR="00A263C5" w:rsidRDefault="00A263C5" w:rsidP="00FC77FE">
            <w:pPr>
              <w:jc w:val="center"/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龋齿数</w:t>
            </w:r>
          </w:p>
        </w:tc>
        <w:tc>
          <w:tcPr>
            <w:tcW w:w="686" w:type="pct"/>
            <w:gridSpan w:val="2"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</w:p>
        </w:tc>
      </w:tr>
      <w:tr w:rsidR="00A263C5" w:rsidTr="00FC77FE">
        <w:trPr>
          <w:cantSplit/>
          <w:trHeight w:val="734"/>
        </w:trPr>
        <w:tc>
          <w:tcPr>
            <w:tcW w:w="241" w:type="pct"/>
            <w:vMerge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</w:p>
        </w:tc>
        <w:tc>
          <w:tcPr>
            <w:tcW w:w="338" w:type="pct"/>
            <w:vAlign w:val="center"/>
          </w:tcPr>
          <w:p w:rsidR="00A263C5" w:rsidRDefault="00A263C5" w:rsidP="00FC77FE">
            <w:pPr>
              <w:jc w:val="center"/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头颅</w:t>
            </w:r>
          </w:p>
        </w:tc>
        <w:tc>
          <w:tcPr>
            <w:tcW w:w="607" w:type="pct"/>
            <w:gridSpan w:val="2"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</w:p>
        </w:tc>
        <w:tc>
          <w:tcPr>
            <w:tcW w:w="393" w:type="pct"/>
            <w:vAlign w:val="center"/>
          </w:tcPr>
          <w:p w:rsidR="00A263C5" w:rsidRDefault="00A263C5" w:rsidP="00FC77FE">
            <w:pPr>
              <w:jc w:val="center"/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胸廓</w:t>
            </w:r>
          </w:p>
        </w:tc>
        <w:tc>
          <w:tcPr>
            <w:tcW w:w="1043" w:type="pct"/>
            <w:gridSpan w:val="5"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</w:p>
        </w:tc>
        <w:tc>
          <w:tcPr>
            <w:tcW w:w="639" w:type="pct"/>
            <w:gridSpan w:val="4"/>
            <w:vAlign w:val="center"/>
          </w:tcPr>
          <w:p w:rsidR="00A263C5" w:rsidRDefault="00A263C5" w:rsidP="00FC77FE">
            <w:pPr>
              <w:jc w:val="center"/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脊柱四肢</w:t>
            </w:r>
          </w:p>
        </w:tc>
        <w:tc>
          <w:tcPr>
            <w:tcW w:w="522" w:type="pct"/>
            <w:gridSpan w:val="3"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</w:p>
        </w:tc>
        <w:tc>
          <w:tcPr>
            <w:tcW w:w="531" w:type="pct"/>
            <w:gridSpan w:val="3"/>
            <w:vAlign w:val="center"/>
          </w:tcPr>
          <w:p w:rsidR="00A263C5" w:rsidRDefault="00A263C5" w:rsidP="00FC77FE">
            <w:pPr>
              <w:jc w:val="center"/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咽部</w:t>
            </w:r>
          </w:p>
        </w:tc>
        <w:tc>
          <w:tcPr>
            <w:tcW w:w="686" w:type="pct"/>
            <w:gridSpan w:val="2"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</w:p>
        </w:tc>
      </w:tr>
      <w:tr w:rsidR="00A263C5" w:rsidTr="00FC77FE">
        <w:trPr>
          <w:cantSplit/>
          <w:trHeight w:hRule="exact" w:val="808"/>
        </w:trPr>
        <w:tc>
          <w:tcPr>
            <w:tcW w:w="241" w:type="pct"/>
            <w:vMerge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</w:p>
        </w:tc>
        <w:tc>
          <w:tcPr>
            <w:tcW w:w="338" w:type="pct"/>
            <w:vAlign w:val="center"/>
          </w:tcPr>
          <w:p w:rsidR="00A263C5" w:rsidRDefault="00A263C5" w:rsidP="00FC77FE">
            <w:pPr>
              <w:jc w:val="center"/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心肺</w:t>
            </w:r>
          </w:p>
        </w:tc>
        <w:tc>
          <w:tcPr>
            <w:tcW w:w="607" w:type="pct"/>
            <w:gridSpan w:val="2"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</w:p>
        </w:tc>
        <w:tc>
          <w:tcPr>
            <w:tcW w:w="393" w:type="pct"/>
            <w:vAlign w:val="center"/>
          </w:tcPr>
          <w:p w:rsidR="00A263C5" w:rsidRDefault="00A263C5" w:rsidP="00FC77FE">
            <w:pPr>
              <w:jc w:val="center"/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肝脾</w:t>
            </w:r>
          </w:p>
        </w:tc>
        <w:tc>
          <w:tcPr>
            <w:tcW w:w="659" w:type="pct"/>
            <w:gridSpan w:val="2"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</w:p>
        </w:tc>
        <w:tc>
          <w:tcPr>
            <w:tcW w:w="659" w:type="pct"/>
            <w:gridSpan w:val="5"/>
            <w:vAlign w:val="center"/>
          </w:tcPr>
          <w:p w:rsidR="00A263C5" w:rsidRDefault="00A263C5" w:rsidP="00FC77FE">
            <w:pPr>
              <w:jc w:val="center"/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外生殖器</w:t>
            </w:r>
          </w:p>
        </w:tc>
        <w:tc>
          <w:tcPr>
            <w:tcW w:w="703" w:type="pct"/>
            <w:gridSpan w:val="4"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</w:p>
        </w:tc>
        <w:tc>
          <w:tcPr>
            <w:tcW w:w="485" w:type="pct"/>
            <w:gridSpan w:val="3"/>
            <w:vAlign w:val="center"/>
          </w:tcPr>
          <w:p w:rsidR="00A263C5" w:rsidRDefault="00A263C5" w:rsidP="00FC77FE">
            <w:pPr>
              <w:jc w:val="center"/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其他</w:t>
            </w:r>
          </w:p>
        </w:tc>
        <w:tc>
          <w:tcPr>
            <w:tcW w:w="915" w:type="pct"/>
            <w:gridSpan w:val="3"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</w:p>
        </w:tc>
      </w:tr>
      <w:tr w:rsidR="00A263C5" w:rsidTr="00FC77FE">
        <w:trPr>
          <w:cantSplit/>
          <w:trHeight w:hRule="exact" w:val="843"/>
        </w:trPr>
        <w:tc>
          <w:tcPr>
            <w:tcW w:w="241" w:type="pct"/>
            <w:vMerge w:val="restart"/>
            <w:vAlign w:val="center"/>
          </w:tcPr>
          <w:p w:rsidR="00A263C5" w:rsidRDefault="00A263C5" w:rsidP="00FC77FE">
            <w:pPr>
              <w:spacing w:line="340" w:lineRule="exact"/>
              <w:jc w:val="left"/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辅助检查</w:t>
            </w:r>
          </w:p>
        </w:tc>
        <w:tc>
          <w:tcPr>
            <w:tcW w:w="945" w:type="pct"/>
            <w:gridSpan w:val="3"/>
            <w:vAlign w:val="center"/>
          </w:tcPr>
          <w:p w:rsidR="00A263C5" w:rsidRDefault="00A263C5" w:rsidP="00FC77FE">
            <w:pPr>
              <w:jc w:val="center"/>
              <w:rPr>
                <w:rFonts w:ascii="宋体" w:eastAsia="方正仿宋_GBK" w:hAnsi="宋体"/>
                <w:bCs/>
                <w:color w:val="000000"/>
              </w:rPr>
            </w:pPr>
            <w:r>
              <w:rPr>
                <w:rFonts w:ascii="宋体" w:eastAsia="方正仿宋_GBK" w:hAnsi="宋体" w:hint="eastAsia"/>
                <w:bCs/>
                <w:color w:val="000000"/>
              </w:rPr>
              <w:t>血红蛋白</w:t>
            </w:r>
            <w:r>
              <w:rPr>
                <w:rFonts w:ascii="宋体" w:eastAsia="方正仿宋_GBK" w:hAnsi="宋体" w:hint="eastAsia"/>
                <w:bCs/>
                <w:color w:val="000000"/>
              </w:rPr>
              <w:t xml:space="preserve"> (Hb)</w:t>
            </w:r>
          </w:p>
        </w:tc>
        <w:tc>
          <w:tcPr>
            <w:tcW w:w="1436" w:type="pct"/>
            <w:gridSpan w:val="6"/>
            <w:vAlign w:val="center"/>
          </w:tcPr>
          <w:p w:rsidR="00A263C5" w:rsidRDefault="00A263C5" w:rsidP="00FC77FE">
            <w:pPr>
              <w:jc w:val="center"/>
              <w:rPr>
                <w:rFonts w:ascii="宋体" w:eastAsia="方正仿宋_GBK" w:hAnsi="宋体"/>
                <w:bCs/>
              </w:rPr>
            </w:pPr>
          </w:p>
        </w:tc>
        <w:tc>
          <w:tcPr>
            <w:tcW w:w="1291" w:type="pct"/>
            <w:gridSpan w:val="8"/>
            <w:vAlign w:val="center"/>
          </w:tcPr>
          <w:p w:rsidR="00A263C5" w:rsidRDefault="00A263C5" w:rsidP="00FC77FE">
            <w:pPr>
              <w:spacing w:line="360" w:lineRule="exact"/>
              <w:jc w:val="center"/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丙氨酸氨基转移酶</w:t>
            </w:r>
            <w:r>
              <w:rPr>
                <w:rFonts w:ascii="宋体" w:eastAsia="方正仿宋_GBK" w:hAnsi="宋体" w:hint="eastAsia"/>
                <w:bCs/>
              </w:rPr>
              <w:t>(ALT)</w:t>
            </w:r>
          </w:p>
        </w:tc>
        <w:tc>
          <w:tcPr>
            <w:tcW w:w="1087" w:type="pct"/>
            <w:gridSpan w:val="4"/>
            <w:vAlign w:val="center"/>
          </w:tcPr>
          <w:p w:rsidR="00A263C5" w:rsidRDefault="00A263C5" w:rsidP="00FC77FE">
            <w:pPr>
              <w:jc w:val="center"/>
              <w:rPr>
                <w:rFonts w:ascii="宋体" w:eastAsia="方正仿宋_GBK" w:hAnsi="宋体"/>
                <w:bCs/>
              </w:rPr>
            </w:pPr>
          </w:p>
        </w:tc>
      </w:tr>
      <w:tr w:rsidR="00A263C5" w:rsidTr="00FC77FE">
        <w:trPr>
          <w:cantSplit/>
          <w:trHeight w:hRule="exact" w:val="748"/>
        </w:trPr>
        <w:tc>
          <w:tcPr>
            <w:tcW w:w="241" w:type="pct"/>
            <w:vMerge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</w:p>
        </w:tc>
        <w:tc>
          <w:tcPr>
            <w:tcW w:w="945" w:type="pct"/>
            <w:gridSpan w:val="3"/>
            <w:vAlign w:val="center"/>
          </w:tcPr>
          <w:p w:rsidR="00A263C5" w:rsidRDefault="00A263C5" w:rsidP="00FC77FE">
            <w:pPr>
              <w:jc w:val="center"/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其他</w:t>
            </w:r>
          </w:p>
        </w:tc>
        <w:tc>
          <w:tcPr>
            <w:tcW w:w="3814" w:type="pct"/>
            <w:gridSpan w:val="18"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</w:p>
        </w:tc>
      </w:tr>
      <w:tr w:rsidR="00A263C5" w:rsidTr="00FC77FE">
        <w:trPr>
          <w:trHeight w:hRule="exact" w:val="1063"/>
        </w:trPr>
        <w:tc>
          <w:tcPr>
            <w:tcW w:w="730" w:type="pct"/>
            <w:gridSpan w:val="3"/>
            <w:vAlign w:val="center"/>
          </w:tcPr>
          <w:p w:rsidR="00A263C5" w:rsidRDefault="00A263C5" w:rsidP="00FC77FE">
            <w:pPr>
              <w:jc w:val="center"/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检查结果</w:t>
            </w:r>
          </w:p>
        </w:tc>
        <w:tc>
          <w:tcPr>
            <w:tcW w:w="1601" w:type="pct"/>
            <w:gridSpan w:val="5"/>
            <w:vAlign w:val="center"/>
          </w:tcPr>
          <w:p w:rsidR="00A263C5" w:rsidRDefault="00A263C5" w:rsidP="00FC77FE">
            <w:pPr>
              <w:ind w:firstLineChars="100" w:firstLine="210"/>
              <w:rPr>
                <w:rFonts w:ascii="宋体" w:eastAsia="方正仿宋_GBK" w:hAnsi="宋体"/>
                <w:bCs/>
              </w:rPr>
            </w:pPr>
          </w:p>
        </w:tc>
        <w:tc>
          <w:tcPr>
            <w:tcW w:w="720" w:type="pct"/>
            <w:gridSpan w:val="5"/>
            <w:vAlign w:val="center"/>
          </w:tcPr>
          <w:p w:rsidR="00A263C5" w:rsidRDefault="00A263C5" w:rsidP="00FC77FE">
            <w:pPr>
              <w:jc w:val="center"/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医生意见</w:t>
            </w:r>
          </w:p>
        </w:tc>
        <w:tc>
          <w:tcPr>
            <w:tcW w:w="1949" w:type="pct"/>
            <w:gridSpan w:val="9"/>
            <w:vAlign w:val="center"/>
          </w:tcPr>
          <w:p w:rsidR="00A263C5" w:rsidRDefault="00A263C5" w:rsidP="00FC77FE">
            <w:pPr>
              <w:ind w:firstLineChars="100" w:firstLine="210"/>
              <w:rPr>
                <w:rFonts w:ascii="宋体" w:eastAsia="方正仿宋_GBK" w:hAnsi="宋体"/>
                <w:bCs/>
              </w:rPr>
            </w:pPr>
          </w:p>
        </w:tc>
      </w:tr>
      <w:tr w:rsidR="00A263C5" w:rsidTr="00FC77FE">
        <w:trPr>
          <w:cantSplit/>
          <w:trHeight w:hRule="exact" w:val="1637"/>
        </w:trPr>
        <w:tc>
          <w:tcPr>
            <w:tcW w:w="5000" w:type="pct"/>
            <w:gridSpan w:val="22"/>
            <w:vAlign w:val="center"/>
          </w:tcPr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医生签名：检查单位：</w:t>
            </w:r>
          </w:p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</w:p>
          <w:p w:rsidR="00A263C5" w:rsidRDefault="00A263C5" w:rsidP="00FC77FE">
            <w:pPr>
              <w:rPr>
                <w:rFonts w:ascii="宋体" w:eastAsia="方正仿宋_GBK" w:hAnsi="宋体"/>
                <w:bCs/>
              </w:rPr>
            </w:pPr>
            <w:r>
              <w:rPr>
                <w:rFonts w:ascii="宋体" w:eastAsia="方正仿宋_GBK" w:hAnsi="宋体" w:hint="eastAsia"/>
                <w:bCs/>
              </w:rPr>
              <w:t>体检日期：年月日（检查单位盖章）</w:t>
            </w:r>
          </w:p>
        </w:tc>
      </w:tr>
    </w:tbl>
    <w:p w:rsidR="00A263C5" w:rsidRDefault="00A263C5" w:rsidP="00A263C5">
      <w:pPr>
        <w:spacing w:line="440" w:lineRule="exact"/>
        <w:ind w:firstLineChars="200" w:firstLine="420"/>
        <w:rPr>
          <w:rFonts w:ascii="宋体" w:eastAsia="方正黑体_GBK" w:hAnsi="宋体"/>
          <w:bCs/>
          <w:szCs w:val="21"/>
        </w:rPr>
      </w:pPr>
      <w:r>
        <w:rPr>
          <w:rFonts w:ascii="宋体" w:eastAsia="方正黑体_GBK" w:hAnsi="宋体" w:hint="eastAsia"/>
          <w:bCs/>
          <w:szCs w:val="21"/>
        </w:rPr>
        <w:lastRenderedPageBreak/>
        <w:t>填表说明：</w:t>
      </w:r>
    </w:p>
    <w:p w:rsidR="00A263C5" w:rsidRDefault="00A263C5" w:rsidP="00A263C5">
      <w:pPr>
        <w:spacing w:line="440" w:lineRule="exact"/>
        <w:ind w:left="420"/>
        <w:rPr>
          <w:rFonts w:ascii="宋体" w:eastAsia="方正仿宋_GBK" w:hAnsi="宋体"/>
          <w:b/>
          <w:bCs/>
          <w:szCs w:val="21"/>
        </w:rPr>
      </w:pPr>
      <w:r>
        <w:rPr>
          <w:rFonts w:eastAsia="方正仿宋_GBK" w:hint="eastAsia"/>
          <w:b/>
          <w:bCs/>
          <w:szCs w:val="21"/>
        </w:rPr>
        <w:t>1</w:t>
      </w:r>
      <w:r>
        <w:rPr>
          <w:rFonts w:ascii="宋体" w:eastAsia="方正仿宋_GBK" w:hAnsi="宋体" w:hint="eastAsia"/>
          <w:b/>
          <w:bCs/>
          <w:szCs w:val="21"/>
        </w:rPr>
        <w:t xml:space="preserve">. </w:t>
      </w:r>
      <w:r>
        <w:rPr>
          <w:rFonts w:ascii="宋体" w:eastAsia="方正仿宋_GBK" w:hAnsi="宋体" w:hint="eastAsia"/>
          <w:b/>
          <w:bCs/>
          <w:szCs w:val="21"/>
        </w:rPr>
        <w:t>基本情况</w:t>
      </w:r>
    </w:p>
    <w:p w:rsidR="00A263C5" w:rsidRDefault="00A263C5" w:rsidP="00A263C5">
      <w:pPr>
        <w:spacing w:line="440" w:lineRule="exact"/>
        <w:ind w:firstLineChars="200" w:firstLine="420"/>
        <w:rPr>
          <w:rFonts w:ascii="宋体" w:eastAsia="方正仿宋_GBK" w:hAnsi="宋体"/>
          <w:bCs/>
          <w:szCs w:val="21"/>
        </w:rPr>
      </w:pPr>
      <w:r>
        <w:rPr>
          <w:rFonts w:ascii="宋体" w:eastAsia="方正仿宋_GBK" w:hAnsi="宋体" w:hint="eastAsia"/>
          <w:bCs/>
          <w:szCs w:val="21"/>
        </w:rPr>
        <w:t>既往病史：在对应的疾病上划“√”，“其他”栏中填写未注明的疾病；</w:t>
      </w:r>
    </w:p>
    <w:p w:rsidR="00A263C5" w:rsidRDefault="00A263C5" w:rsidP="00A263C5">
      <w:pPr>
        <w:spacing w:line="440" w:lineRule="exact"/>
        <w:ind w:firstLineChars="200" w:firstLine="420"/>
        <w:rPr>
          <w:rFonts w:ascii="宋体" w:eastAsia="方正仿宋_GBK" w:hAnsi="宋体"/>
          <w:bCs/>
          <w:szCs w:val="21"/>
        </w:rPr>
      </w:pPr>
      <w:r>
        <w:rPr>
          <w:rFonts w:ascii="宋体" w:eastAsia="方正仿宋_GBK" w:hAnsi="宋体" w:hint="eastAsia"/>
          <w:bCs/>
          <w:szCs w:val="21"/>
        </w:rPr>
        <w:t>过敏史：注明过敏的药物或食物等；</w:t>
      </w:r>
    </w:p>
    <w:p w:rsidR="00A263C5" w:rsidRDefault="00A263C5" w:rsidP="00A263C5">
      <w:pPr>
        <w:spacing w:line="440" w:lineRule="exact"/>
        <w:ind w:firstLineChars="200" w:firstLine="420"/>
        <w:rPr>
          <w:rFonts w:ascii="宋体" w:eastAsia="方正仿宋_GBK" w:hAnsi="宋体"/>
          <w:bCs/>
          <w:szCs w:val="21"/>
        </w:rPr>
      </w:pPr>
      <w:r>
        <w:rPr>
          <w:rFonts w:ascii="宋体" w:eastAsia="方正仿宋_GBK" w:hAnsi="宋体" w:hint="eastAsia"/>
          <w:bCs/>
          <w:szCs w:val="21"/>
        </w:rPr>
        <w:t>家长签字：儿童既往病史和过敏史须经家长确认后签字。</w:t>
      </w:r>
    </w:p>
    <w:p w:rsidR="00A263C5" w:rsidRDefault="00A263C5" w:rsidP="00A263C5">
      <w:pPr>
        <w:spacing w:line="440" w:lineRule="exact"/>
        <w:ind w:left="420"/>
        <w:rPr>
          <w:rFonts w:ascii="宋体" w:eastAsia="方正仿宋_GBK" w:hAnsi="宋体"/>
          <w:b/>
          <w:bCs/>
          <w:szCs w:val="21"/>
        </w:rPr>
      </w:pPr>
      <w:r>
        <w:rPr>
          <w:rFonts w:eastAsia="方正仿宋_GBK" w:hint="eastAsia"/>
          <w:b/>
          <w:bCs/>
          <w:szCs w:val="21"/>
        </w:rPr>
        <w:t>2</w:t>
      </w:r>
      <w:r>
        <w:rPr>
          <w:rFonts w:ascii="宋体" w:eastAsia="方正仿宋_GBK" w:hAnsi="宋体" w:hint="eastAsia"/>
          <w:b/>
          <w:bCs/>
          <w:szCs w:val="21"/>
        </w:rPr>
        <w:t xml:space="preserve">. </w:t>
      </w:r>
      <w:r>
        <w:rPr>
          <w:rFonts w:ascii="宋体" w:eastAsia="方正仿宋_GBK" w:hAnsi="宋体" w:hint="eastAsia"/>
          <w:b/>
          <w:bCs/>
          <w:szCs w:val="21"/>
        </w:rPr>
        <w:t>体格检查</w:t>
      </w:r>
    </w:p>
    <w:p w:rsidR="00A263C5" w:rsidRDefault="00A263C5" w:rsidP="00A263C5">
      <w:pPr>
        <w:spacing w:line="440" w:lineRule="exact"/>
        <w:ind w:firstLineChars="200" w:firstLine="420"/>
        <w:rPr>
          <w:rFonts w:ascii="宋体" w:eastAsia="方正仿宋_GBK" w:hAnsi="宋体"/>
          <w:bCs/>
          <w:szCs w:val="21"/>
        </w:rPr>
      </w:pPr>
      <w:r>
        <w:rPr>
          <w:rFonts w:ascii="宋体" w:eastAsia="方正仿宋_GBK" w:hAnsi="宋体" w:hint="eastAsia"/>
          <w:bCs/>
          <w:szCs w:val="21"/>
        </w:rPr>
        <w:t>体重、身长（高）：填写检查实测数值，评价按离差法（上、中、下）或百分位数法（</w:t>
      </w:r>
      <w:r>
        <w:rPr>
          <w:rFonts w:ascii="宋体" w:eastAsia="方正仿宋_GBK" w:hAnsi="宋体" w:hint="eastAsia"/>
          <w:bCs/>
          <w:szCs w:val="21"/>
        </w:rPr>
        <w:t>&lt;P</w:t>
      </w:r>
      <w:r>
        <w:rPr>
          <w:rFonts w:eastAsia="方正仿宋_GBK" w:hint="eastAsia"/>
          <w:bCs/>
          <w:szCs w:val="21"/>
        </w:rPr>
        <w:t>3</w:t>
      </w:r>
      <w:r>
        <w:rPr>
          <w:rFonts w:ascii="宋体" w:eastAsia="方正仿宋_GBK" w:hAnsi="宋体" w:hint="eastAsia"/>
          <w:bCs/>
          <w:szCs w:val="21"/>
        </w:rPr>
        <w:t>, P</w:t>
      </w:r>
      <w:r>
        <w:rPr>
          <w:rFonts w:eastAsia="方正仿宋_GBK" w:hint="eastAsia"/>
          <w:bCs/>
          <w:szCs w:val="21"/>
        </w:rPr>
        <w:t>3</w:t>
      </w:r>
      <w:r>
        <w:rPr>
          <w:rFonts w:ascii="宋体" w:eastAsia="方正仿宋_GBK" w:hAnsi="宋体" w:hint="eastAsia"/>
          <w:bCs/>
          <w:szCs w:val="21"/>
        </w:rPr>
        <w:t>～</w:t>
      </w:r>
      <w:r>
        <w:rPr>
          <w:rFonts w:ascii="宋体" w:eastAsia="方正仿宋_GBK" w:hAnsi="宋体" w:hint="eastAsia"/>
          <w:bCs/>
          <w:szCs w:val="21"/>
        </w:rPr>
        <w:t>P</w:t>
      </w:r>
      <w:r>
        <w:rPr>
          <w:rFonts w:eastAsia="方正仿宋_GBK" w:hint="eastAsia"/>
          <w:bCs/>
          <w:szCs w:val="21"/>
        </w:rPr>
        <w:t>97</w:t>
      </w:r>
      <w:r>
        <w:rPr>
          <w:rFonts w:ascii="宋体" w:eastAsia="方正仿宋_GBK" w:hAnsi="宋体" w:hint="eastAsia"/>
          <w:bCs/>
          <w:szCs w:val="21"/>
        </w:rPr>
        <w:t>,&gt;P</w:t>
      </w:r>
      <w:r>
        <w:rPr>
          <w:rFonts w:eastAsia="方正仿宋_GBK" w:hint="eastAsia"/>
          <w:bCs/>
          <w:szCs w:val="21"/>
        </w:rPr>
        <w:t>97</w:t>
      </w:r>
      <w:r>
        <w:rPr>
          <w:rFonts w:ascii="宋体" w:eastAsia="方正仿宋_GBK" w:hAnsi="宋体" w:hint="eastAsia"/>
          <w:bCs/>
          <w:szCs w:val="21"/>
        </w:rPr>
        <w:t>）填写；</w:t>
      </w:r>
    </w:p>
    <w:p w:rsidR="00A263C5" w:rsidRDefault="00A263C5" w:rsidP="00A263C5">
      <w:pPr>
        <w:spacing w:line="440" w:lineRule="exact"/>
        <w:ind w:firstLineChars="200" w:firstLine="420"/>
        <w:rPr>
          <w:rFonts w:ascii="宋体" w:eastAsia="方正仿宋_GBK" w:hAnsi="宋体"/>
          <w:bCs/>
          <w:szCs w:val="21"/>
        </w:rPr>
      </w:pPr>
      <w:r>
        <w:rPr>
          <w:rFonts w:ascii="宋体" w:eastAsia="方正仿宋_GBK" w:hAnsi="宋体" w:hint="eastAsia"/>
          <w:bCs/>
          <w:szCs w:val="21"/>
        </w:rPr>
        <w:t>皮肤：未见异常填写（</w:t>
      </w:r>
      <w:r>
        <w:rPr>
          <w:rFonts w:ascii="宋体" w:eastAsia="方正仿宋_GBK" w:hAnsi="宋体" w:hint="eastAsia"/>
          <w:bCs/>
          <w:szCs w:val="21"/>
        </w:rPr>
        <w:t>-</w:t>
      </w:r>
      <w:r>
        <w:rPr>
          <w:rFonts w:ascii="宋体" w:eastAsia="方正仿宋_GBK" w:hAnsi="宋体" w:hint="eastAsia"/>
          <w:bCs/>
          <w:szCs w:val="21"/>
        </w:rPr>
        <w:t>），异常填写阳性体征；</w:t>
      </w:r>
    </w:p>
    <w:p w:rsidR="00A263C5" w:rsidRDefault="00A263C5" w:rsidP="00A263C5">
      <w:pPr>
        <w:spacing w:line="440" w:lineRule="exact"/>
        <w:ind w:firstLineChars="200" w:firstLine="420"/>
        <w:rPr>
          <w:rFonts w:ascii="宋体" w:eastAsia="方正仿宋_GBK" w:hAnsi="宋体"/>
          <w:bCs/>
          <w:szCs w:val="21"/>
        </w:rPr>
      </w:pPr>
      <w:r>
        <w:rPr>
          <w:rFonts w:ascii="宋体" w:eastAsia="方正仿宋_GBK" w:hAnsi="宋体" w:hint="eastAsia"/>
          <w:bCs/>
          <w:szCs w:val="21"/>
        </w:rPr>
        <w:t>眼：按左右眼填写，未见异常填写（</w:t>
      </w:r>
      <w:r>
        <w:rPr>
          <w:rFonts w:ascii="宋体" w:eastAsia="方正仿宋_GBK" w:hAnsi="宋体" w:hint="eastAsia"/>
          <w:bCs/>
          <w:szCs w:val="21"/>
        </w:rPr>
        <w:t>-</w:t>
      </w:r>
      <w:r>
        <w:rPr>
          <w:rFonts w:ascii="宋体" w:eastAsia="方正仿宋_GBK" w:hAnsi="宋体" w:hint="eastAsia"/>
          <w:bCs/>
          <w:szCs w:val="21"/>
        </w:rPr>
        <w:t>），眼外观异常，填写阳性体征；</w:t>
      </w:r>
    </w:p>
    <w:p w:rsidR="00A263C5" w:rsidRDefault="00A263C5" w:rsidP="00A263C5">
      <w:pPr>
        <w:spacing w:line="440" w:lineRule="exact"/>
        <w:ind w:firstLineChars="200" w:firstLine="420"/>
        <w:rPr>
          <w:rFonts w:ascii="宋体" w:eastAsia="方正仿宋_GBK" w:hAnsi="宋体"/>
          <w:bCs/>
          <w:szCs w:val="21"/>
        </w:rPr>
      </w:pPr>
      <w:r>
        <w:rPr>
          <w:rFonts w:ascii="宋体" w:eastAsia="方正仿宋_GBK" w:hAnsi="宋体" w:hint="eastAsia"/>
          <w:bCs/>
          <w:szCs w:val="21"/>
        </w:rPr>
        <w:t>视力：</w:t>
      </w:r>
      <w:r>
        <w:rPr>
          <w:rFonts w:eastAsia="方正仿宋_GBK" w:hint="eastAsia"/>
          <w:bCs/>
          <w:szCs w:val="21"/>
        </w:rPr>
        <w:t>4</w:t>
      </w:r>
      <w:r>
        <w:rPr>
          <w:rFonts w:ascii="宋体" w:eastAsia="方正仿宋_GBK" w:hAnsi="宋体" w:hint="eastAsia"/>
          <w:bCs/>
          <w:szCs w:val="21"/>
        </w:rPr>
        <w:t>岁以上儿童应测查视力，填写实测数值，未进行视力检查应注明“未测”，测查不合作者填写“不合作”；</w:t>
      </w:r>
    </w:p>
    <w:p w:rsidR="00A263C5" w:rsidRDefault="00A263C5" w:rsidP="00A263C5">
      <w:pPr>
        <w:spacing w:line="440" w:lineRule="exact"/>
        <w:ind w:firstLineChars="200" w:firstLine="420"/>
        <w:rPr>
          <w:rFonts w:ascii="宋体" w:eastAsia="方正仿宋_GBK" w:hAnsi="宋体"/>
          <w:bCs/>
          <w:szCs w:val="21"/>
        </w:rPr>
      </w:pPr>
      <w:r>
        <w:rPr>
          <w:rFonts w:ascii="宋体" w:eastAsia="方正仿宋_GBK" w:hAnsi="宋体" w:hint="eastAsia"/>
          <w:bCs/>
          <w:szCs w:val="21"/>
        </w:rPr>
        <w:t>耳：按左右耳填写，未见异常填写（</w:t>
      </w:r>
      <w:r>
        <w:rPr>
          <w:rFonts w:ascii="宋体" w:eastAsia="方正仿宋_GBK" w:hAnsi="宋体" w:hint="eastAsia"/>
          <w:bCs/>
          <w:szCs w:val="21"/>
        </w:rPr>
        <w:t>-</w:t>
      </w:r>
      <w:r>
        <w:rPr>
          <w:rFonts w:ascii="宋体" w:eastAsia="方正仿宋_GBK" w:hAnsi="宋体" w:hint="eastAsia"/>
          <w:bCs/>
          <w:szCs w:val="21"/>
        </w:rPr>
        <w:t>），外耳异常填写阳性体征；</w:t>
      </w:r>
    </w:p>
    <w:p w:rsidR="00A263C5" w:rsidRDefault="00A263C5" w:rsidP="00A263C5">
      <w:pPr>
        <w:spacing w:line="440" w:lineRule="exact"/>
        <w:ind w:firstLineChars="200" w:firstLine="420"/>
        <w:rPr>
          <w:rFonts w:ascii="宋体" w:eastAsia="方正仿宋_GBK" w:hAnsi="宋体"/>
          <w:bCs/>
          <w:szCs w:val="21"/>
        </w:rPr>
      </w:pPr>
      <w:r>
        <w:rPr>
          <w:rFonts w:ascii="宋体" w:eastAsia="方正仿宋_GBK" w:hAnsi="宋体" w:hint="eastAsia"/>
          <w:bCs/>
          <w:szCs w:val="21"/>
        </w:rPr>
        <w:t>口腔：填写牙齿萌出数，按牙位填写龋齿位置；</w:t>
      </w:r>
    </w:p>
    <w:p w:rsidR="00A263C5" w:rsidRDefault="00A263C5" w:rsidP="00A263C5">
      <w:pPr>
        <w:spacing w:line="440" w:lineRule="exact"/>
        <w:ind w:firstLineChars="200" w:firstLine="420"/>
        <w:rPr>
          <w:rFonts w:ascii="宋体" w:eastAsia="方正仿宋_GBK" w:hAnsi="宋体"/>
          <w:bCs/>
          <w:szCs w:val="21"/>
        </w:rPr>
      </w:pPr>
      <w:r>
        <w:rPr>
          <w:rFonts w:ascii="宋体" w:eastAsia="方正仿宋_GBK" w:hAnsi="宋体" w:hint="eastAsia"/>
          <w:bCs/>
          <w:szCs w:val="21"/>
        </w:rPr>
        <w:t>咽部：咽部检查未见异常填写（</w:t>
      </w:r>
      <w:r>
        <w:rPr>
          <w:rFonts w:ascii="宋体" w:eastAsia="方正仿宋_GBK" w:hAnsi="宋体" w:hint="eastAsia"/>
          <w:bCs/>
          <w:szCs w:val="21"/>
        </w:rPr>
        <w:t>-</w:t>
      </w:r>
      <w:r>
        <w:rPr>
          <w:rFonts w:ascii="宋体" w:eastAsia="方正仿宋_GBK" w:hAnsi="宋体" w:hint="eastAsia"/>
          <w:bCs/>
          <w:szCs w:val="21"/>
        </w:rPr>
        <w:t>），异常填写阳性体征；</w:t>
      </w:r>
    </w:p>
    <w:p w:rsidR="00A263C5" w:rsidRDefault="00A263C5" w:rsidP="00A263C5">
      <w:pPr>
        <w:spacing w:line="440" w:lineRule="exact"/>
        <w:ind w:firstLineChars="200" w:firstLine="420"/>
        <w:rPr>
          <w:rFonts w:ascii="宋体" w:eastAsia="方正仿宋_GBK" w:hAnsi="宋体"/>
          <w:bCs/>
          <w:szCs w:val="21"/>
        </w:rPr>
      </w:pPr>
      <w:r>
        <w:rPr>
          <w:rFonts w:ascii="宋体" w:eastAsia="方正仿宋_GBK" w:hAnsi="宋体" w:hint="eastAsia"/>
          <w:bCs/>
          <w:szCs w:val="21"/>
        </w:rPr>
        <w:t>头颅、胸廓、脊柱四肢：相关项目中未见异常填写（</w:t>
      </w:r>
      <w:r>
        <w:rPr>
          <w:rFonts w:ascii="宋体" w:eastAsia="方正仿宋_GBK" w:hAnsi="宋体" w:hint="eastAsia"/>
          <w:bCs/>
          <w:szCs w:val="21"/>
        </w:rPr>
        <w:t>-</w:t>
      </w:r>
      <w:r>
        <w:rPr>
          <w:rFonts w:ascii="宋体" w:eastAsia="方正仿宋_GBK" w:hAnsi="宋体" w:hint="eastAsia"/>
          <w:bCs/>
          <w:szCs w:val="21"/>
        </w:rPr>
        <w:t>），异常填写阳性体征；</w:t>
      </w:r>
    </w:p>
    <w:p w:rsidR="00A263C5" w:rsidRDefault="00A263C5" w:rsidP="00A263C5">
      <w:pPr>
        <w:spacing w:line="440" w:lineRule="exact"/>
        <w:ind w:firstLineChars="200" w:firstLine="420"/>
        <w:rPr>
          <w:rFonts w:ascii="宋体" w:eastAsia="方正仿宋_GBK" w:hAnsi="宋体"/>
          <w:bCs/>
          <w:szCs w:val="21"/>
        </w:rPr>
      </w:pPr>
      <w:r>
        <w:rPr>
          <w:rFonts w:ascii="宋体" w:eastAsia="方正仿宋_GBK" w:hAnsi="宋体" w:hint="eastAsia"/>
          <w:bCs/>
          <w:szCs w:val="21"/>
        </w:rPr>
        <w:t>心肺：听诊未见异常填写（</w:t>
      </w:r>
      <w:r>
        <w:rPr>
          <w:rFonts w:ascii="宋体" w:eastAsia="方正仿宋_GBK" w:hAnsi="宋体" w:hint="eastAsia"/>
          <w:bCs/>
          <w:szCs w:val="21"/>
        </w:rPr>
        <w:t>-</w:t>
      </w:r>
      <w:r>
        <w:rPr>
          <w:rFonts w:ascii="宋体" w:eastAsia="方正仿宋_GBK" w:hAnsi="宋体" w:hint="eastAsia"/>
          <w:bCs/>
          <w:szCs w:val="21"/>
        </w:rPr>
        <w:t>），异常注明阳性体征；</w:t>
      </w:r>
    </w:p>
    <w:p w:rsidR="00A263C5" w:rsidRDefault="00A263C5" w:rsidP="00A263C5">
      <w:pPr>
        <w:spacing w:line="440" w:lineRule="exact"/>
        <w:ind w:firstLineChars="200" w:firstLine="420"/>
        <w:rPr>
          <w:rFonts w:ascii="宋体" w:eastAsia="方正仿宋_GBK" w:hAnsi="宋体"/>
          <w:bCs/>
          <w:szCs w:val="21"/>
        </w:rPr>
      </w:pPr>
      <w:r>
        <w:rPr>
          <w:rFonts w:ascii="宋体" w:eastAsia="方正仿宋_GBK" w:hAnsi="宋体" w:hint="eastAsia"/>
          <w:bCs/>
          <w:szCs w:val="21"/>
        </w:rPr>
        <w:t>肝脾：填写肝脾触诊情况，未触及填写（</w:t>
      </w:r>
      <w:r>
        <w:rPr>
          <w:rFonts w:ascii="宋体" w:eastAsia="方正仿宋_GBK" w:hAnsi="宋体" w:hint="eastAsia"/>
          <w:bCs/>
          <w:szCs w:val="21"/>
        </w:rPr>
        <w:t>-</w:t>
      </w:r>
      <w:r>
        <w:rPr>
          <w:rFonts w:ascii="宋体" w:eastAsia="方正仿宋_GBK" w:hAnsi="宋体" w:hint="eastAsia"/>
          <w:bCs/>
          <w:szCs w:val="21"/>
        </w:rPr>
        <w:t>），触及肋下肝脾，按厘米填写；</w:t>
      </w:r>
    </w:p>
    <w:p w:rsidR="00A263C5" w:rsidRDefault="00A263C5" w:rsidP="00A263C5">
      <w:pPr>
        <w:spacing w:line="440" w:lineRule="exact"/>
        <w:ind w:firstLineChars="200" w:firstLine="420"/>
        <w:rPr>
          <w:rFonts w:ascii="宋体" w:eastAsia="方正仿宋_GBK" w:hAnsi="宋体"/>
          <w:bCs/>
          <w:szCs w:val="21"/>
        </w:rPr>
      </w:pPr>
      <w:r>
        <w:rPr>
          <w:rFonts w:ascii="宋体" w:eastAsia="方正仿宋_GBK" w:hAnsi="宋体" w:hint="eastAsia"/>
          <w:bCs/>
          <w:szCs w:val="21"/>
        </w:rPr>
        <w:t>外生殖器：检查男童，未见异常填写（</w:t>
      </w:r>
      <w:r>
        <w:rPr>
          <w:rFonts w:ascii="宋体" w:eastAsia="方正仿宋_GBK" w:hAnsi="宋体" w:hint="eastAsia"/>
          <w:bCs/>
          <w:szCs w:val="21"/>
        </w:rPr>
        <w:t>-</w:t>
      </w:r>
      <w:r>
        <w:rPr>
          <w:rFonts w:ascii="宋体" w:eastAsia="方正仿宋_GBK" w:hAnsi="宋体" w:hint="eastAsia"/>
          <w:bCs/>
          <w:szCs w:val="21"/>
        </w:rPr>
        <w:t>），异常者填写阳性体征；</w:t>
      </w:r>
    </w:p>
    <w:p w:rsidR="00A263C5" w:rsidRDefault="00A263C5" w:rsidP="00A263C5">
      <w:pPr>
        <w:spacing w:line="440" w:lineRule="exact"/>
        <w:ind w:firstLineChars="200" w:firstLine="420"/>
        <w:rPr>
          <w:rFonts w:ascii="宋体" w:eastAsia="方正仿宋_GBK" w:hAnsi="宋体"/>
          <w:bCs/>
          <w:szCs w:val="21"/>
        </w:rPr>
      </w:pPr>
      <w:r>
        <w:rPr>
          <w:rFonts w:ascii="宋体" w:eastAsia="方正仿宋_GBK" w:hAnsi="宋体" w:hint="eastAsia"/>
          <w:bCs/>
          <w:szCs w:val="21"/>
        </w:rPr>
        <w:t>其他：填写表格上未列入的其他阳性体征。</w:t>
      </w:r>
    </w:p>
    <w:p w:rsidR="00A263C5" w:rsidRDefault="00A263C5" w:rsidP="00A263C5">
      <w:pPr>
        <w:widowControl/>
        <w:spacing w:line="440" w:lineRule="exact"/>
        <w:ind w:firstLineChars="196" w:firstLine="413"/>
        <w:rPr>
          <w:rFonts w:ascii="宋体" w:eastAsia="方正仿宋_GBK" w:hAnsi="宋体"/>
          <w:bCs/>
          <w:szCs w:val="21"/>
        </w:rPr>
      </w:pPr>
      <w:r>
        <w:rPr>
          <w:rFonts w:eastAsia="方正仿宋_GBK" w:hint="eastAsia"/>
          <w:b/>
          <w:bCs/>
          <w:szCs w:val="21"/>
        </w:rPr>
        <w:t>3</w:t>
      </w:r>
      <w:r>
        <w:rPr>
          <w:rFonts w:ascii="宋体" w:eastAsia="方正仿宋_GBK" w:hAnsi="宋体" w:hint="eastAsia"/>
          <w:b/>
          <w:bCs/>
          <w:szCs w:val="21"/>
        </w:rPr>
        <w:t>.</w:t>
      </w:r>
      <w:r>
        <w:rPr>
          <w:rFonts w:ascii="宋体" w:eastAsia="方正仿宋_GBK" w:hAnsi="宋体" w:hint="eastAsia"/>
          <w:b/>
          <w:bCs/>
          <w:szCs w:val="21"/>
        </w:rPr>
        <w:t>辅助检查：</w:t>
      </w:r>
      <w:r>
        <w:rPr>
          <w:rFonts w:ascii="宋体" w:eastAsia="方正仿宋_GBK" w:hAnsi="宋体" w:hint="eastAsia"/>
          <w:bCs/>
          <w:szCs w:val="21"/>
        </w:rPr>
        <w:t>血红蛋白（</w:t>
      </w:r>
      <w:r>
        <w:rPr>
          <w:rFonts w:ascii="宋体" w:eastAsia="方正仿宋_GBK" w:hAnsi="宋体" w:hint="eastAsia"/>
          <w:bCs/>
          <w:szCs w:val="21"/>
        </w:rPr>
        <w:t>Hb</w:t>
      </w:r>
      <w:r>
        <w:rPr>
          <w:rFonts w:ascii="宋体" w:eastAsia="方正仿宋_GBK" w:hAnsi="宋体" w:hint="eastAsia"/>
          <w:bCs/>
          <w:szCs w:val="21"/>
        </w:rPr>
        <w:t>）、丙氨酸氨基转移酶（</w:t>
      </w:r>
      <w:r>
        <w:rPr>
          <w:rFonts w:ascii="宋体" w:eastAsia="方正仿宋_GBK" w:hAnsi="宋体" w:hint="eastAsia"/>
          <w:bCs/>
          <w:szCs w:val="21"/>
        </w:rPr>
        <w:t>ALT</w:t>
      </w:r>
      <w:r>
        <w:rPr>
          <w:rFonts w:ascii="宋体" w:eastAsia="方正仿宋_GBK" w:hAnsi="宋体" w:hint="eastAsia"/>
          <w:bCs/>
          <w:szCs w:val="21"/>
        </w:rPr>
        <w:t>）：填写实际检测数值，并将化验报告贴附于儿童入园（所）健康检查表背面。</w:t>
      </w:r>
    </w:p>
    <w:p w:rsidR="00A263C5" w:rsidRDefault="00A263C5" w:rsidP="00A263C5">
      <w:pPr>
        <w:spacing w:line="440" w:lineRule="exact"/>
        <w:ind w:firstLineChars="200" w:firstLine="420"/>
        <w:rPr>
          <w:rFonts w:ascii="宋体" w:eastAsia="方正仿宋_GBK" w:hAnsi="宋体"/>
          <w:bCs/>
          <w:szCs w:val="21"/>
        </w:rPr>
      </w:pPr>
      <w:r>
        <w:rPr>
          <w:rFonts w:ascii="宋体" w:eastAsia="方正仿宋_GBK" w:hAnsi="宋体" w:hint="eastAsia"/>
          <w:bCs/>
          <w:szCs w:val="21"/>
        </w:rPr>
        <w:t>其他：根据需要，填写相关辅助检查结果，并将化验报告贴附于儿童入园（所）健康检查表背面。</w:t>
      </w:r>
    </w:p>
    <w:p w:rsidR="00A263C5" w:rsidRDefault="00A263C5" w:rsidP="00A263C5">
      <w:pPr>
        <w:spacing w:line="440" w:lineRule="exact"/>
        <w:ind w:firstLineChars="200" w:firstLine="422"/>
        <w:rPr>
          <w:rFonts w:ascii="宋体" w:eastAsia="方正仿宋_GBK" w:hAnsi="宋体"/>
          <w:bCs/>
          <w:szCs w:val="21"/>
        </w:rPr>
      </w:pPr>
      <w:r>
        <w:rPr>
          <w:rFonts w:eastAsia="方正仿宋_GBK" w:hint="eastAsia"/>
          <w:b/>
          <w:bCs/>
          <w:szCs w:val="21"/>
        </w:rPr>
        <w:t>4</w:t>
      </w:r>
      <w:r>
        <w:rPr>
          <w:rFonts w:ascii="宋体" w:eastAsia="方正仿宋_GBK" w:hAnsi="宋体" w:hint="eastAsia"/>
          <w:b/>
          <w:bCs/>
          <w:szCs w:val="21"/>
        </w:rPr>
        <w:t>.</w:t>
      </w:r>
      <w:r>
        <w:rPr>
          <w:rFonts w:ascii="宋体" w:eastAsia="方正仿宋_GBK" w:hAnsi="宋体" w:hint="eastAsia"/>
          <w:b/>
          <w:bCs/>
          <w:szCs w:val="21"/>
        </w:rPr>
        <w:t>检查结果：</w:t>
      </w:r>
      <w:r>
        <w:rPr>
          <w:rFonts w:ascii="宋体" w:eastAsia="方正仿宋_GBK" w:hAnsi="宋体" w:hint="eastAsia"/>
          <w:bCs/>
          <w:szCs w:val="21"/>
        </w:rPr>
        <w:t>注明检查中发现的疾病或阳性体征，如未见异常填写（</w:t>
      </w:r>
      <w:r>
        <w:rPr>
          <w:rFonts w:ascii="宋体" w:eastAsia="方正仿宋_GBK" w:hAnsi="宋体" w:hint="eastAsia"/>
          <w:bCs/>
          <w:szCs w:val="21"/>
        </w:rPr>
        <w:t>-</w:t>
      </w:r>
      <w:r>
        <w:rPr>
          <w:rFonts w:ascii="宋体" w:eastAsia="方正仿宋_GBK" w:hAnsi="宋体" w:hint="eastAsia"/>
          <w:bCs/>
          <w:szCs w:val="21"/>
        </w:rPr>
        <w:t>）。</w:t>
      </w:r>
    </w:p>
    <w:p w:rsidR="00A263C5" w:rsidRDefault="00A263C5" w:rsidP="00A263C5">
      <w:pPr>
        <w:spacing w:line="440" w:lineRule="exact"/>
        <w:ind w:firstLineChars="200" w:firstLine="422"/>
        <w:rPr>
          <w:rFonts w:ascii="宋体" w:eastAsia="方正仿宋_GBK" w:hAnsi="宋体"/>
          <w:bCs/>
          <w:szCs w:val="21"/>
        </w:rPr>
      </w:pPr>
      <w:r>
        <w:rPr>
          <w:rFonts w:eastAsia="方正仿宋_GBK" w:hint="eastAsia"/>
          <w:b/>
          <w:bCs/>
          <w:szCs w:val="21"/>
        </w:rPr>
        <w:t>5</w:t>
      </w:r>
      <w:r>
        <w:rPr>
          <w:rFonts w:ascii="宋体" w:eastAsia="方正仿宋_GBK" w:hAnsi="宋体" w:hint="eastAsia"/>
          <w:b/>
          <w:bCs/>
          <w:szCs w:val="21"/>
        </w:rPr>
        <w:t>.</w:t>
      </w:r>
      <w:r>
        <w:rPr>
          <w:rFonts w:ascii="宋体" w:eastAsia="方正仿宋_GBK" w:hAnsi="宋体" w:hint="eastAsia"/>
          <w:b/>
          <w:bCs/>
          <w:szCs w:val="21"/>
        </w:rPr>
        <w:t>医生意见：</w:t>
      </w:r>
      <w:r>
        <w:rPr>
          <w:rFonts w:ascii="宋体" w:eastAsia="方正仿宋_GBK" w:hAnsi="宋体" w:hint="eastAsia"/>
          <w:bCs/>
          <w:szCs w:val="21"/>
        </w:rPr>
        <w:t>根据检查结果，注明“体检合格”、“暂缓入园（所）”。</w:t>
      </w:r>
    </w:p>
    <w:p w:rsidR="00A263C5" w:rsidRDefault="00A263C5" w:rsidP="00A263C5">
      <w:pPr>
        <w:spacing w:line="440" w:lineRule="exact"/>
        <w:ind w:firstLineChars="200" w:firstLine="422"/>
        <w:rPr>
          <w:rFonts w:ascii="宋体" w:eastAsia="方正仿宋_GBK" w:hAnsi="宋体"/>
          <w:bCs/>
          <w:szCs w:val="21"/>
        </w:rPr>
      </w:pPr>
      <w:r>
        <w:rPr>
          <w:rFonts w:eastAsia="方正仿宋_GBK" w:hint="eastAsia"/>
          <w:b/>
          <w:bCs/>
          <w:szCs w:val="21"/>
        </w:rPr>
        <w:t>6</w:t>
      </w:r>
      <w:r>
        <w:rPr>
          <w:rFonts w:ascii="宋体" w:eastAsia="方正仿宋_GBK" w:hAnsi="宋体" w:hint="eastAsia"/>
          <w:b/>
          <w:bCs/>
          <w:szCs w:val="21"/>
        </w:rPr>
        <w:t>.</w:t>
      </w:r>
      <w:r>
        <w:rPr>
          <w:rFonts w:ascii="宋体" w:eastAsia="方正仿宋_GBK" w:hAnsi="宋体" w:hint="eastAsia"/>
          <w:b/>
          <w:bCs/>
          <w:szCs w:val="21"/>
        </w:rPr>
        <w:t>医生签名：</w:t>
      </w:r>
      <w:r>
        <w:rPr>
          <w:rFonts w:ascii="宋体" w:eastAsia="方正仿宋_GBK" w:hAnsi="宋体" w:hint="eastAsia"/>
          <w:bCs/>
          <w:szCs w:val="21"/>
        </w:rPr>
        <w:t>由主检医生签字，并填写日期。</w:t>
      </w:r>
    </w:p>
    <w:p w:rsidR="00A263C5" w:rsidRDefault="00A263C5" w:rsidP="00A263C5">
      <w:pPr>
        <w:widowControl/>
        <w:spacing w:line="440" w:lineRule="exact"/>
        <w:ind w:firstLineChars="196" w:firstLine="413"/>
        <w:jc w:val="left"/>
        <w:rPr>
          <w:rFonts w:ascii="宋体" w:eastAsia="方正仿宋_GBK" w:hAnsi="宋体"/>
          <w:bCs/>
          <w:szCs w:val="21"/>
        </w:rPr>
      </w:pPr>
      <w:r>
        <w:rPr>
          <w:rFonts w:eastAsia="方正仿宋_GBK" w:hint="eastAsia"/>
          <w:b/>
          <w:bCs/>
          <w:szCs w:val="21"/>
        </w:rPr>
        <w:t>7</w:t>
      </w:r>
      <w:r>
        <w:rPr>
          <w:rFonts w:ascii="宋体" w:eastAsia="方正仿宋_GBK" w:hAnsi="宋体" w:hint="eastAsia"/>
          <w:b/>
          <w:bCs/>
          <w:szCs w:val="21"/>
        </w:rPr>
        <w:t>.</w:t>
      </w:r>
      <w:r>
        <w:rPr>
          <w:rFonts w:ascii="宋体" w:eastAsia="方正仿宋_GBK" w:hAnsi="宋体" w:hint="eastAsia"/>
          <w:b/>
          <w:bCs/>
          <w:szCs w:val="21"/>
        </w:rPr>
        <w:t>检查单位：</w:t>
      </w:r>
      <w:r>
        <w:rPr>
          <w:rFonts w:ascii="宋体" w:eastAsia="方正仿宋_GBK" w:hAnsi="宋体" w:hint="eastAsia"/>
          <w:bCs/>
          <w:szCs w:val="21"/>
        </w:rPr>
        <w:t>加盖检查单位体检专用章。</w:t>
      </w:r>
    </w:p>
    <w:p w:rsidR="004E4BB3" w:rsidRDefault="004E4BB3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Default="00CE4EC8">
      <w:pPr>
        <w:rPr>
          <w:rFonts w:hint="eastAsia"/>
        </w:rPr>
      </w:pPr>
    </w:p>
    <w:p w:rsidR="00CE4EC8" w:rsidRPr="00CE4EC8" w:rsidRDefault="00CE4EC8" w:rsidP="00CE4EC8">
      <w:pPr>
        <w:pBdr>
          <w:top w:val="single" w:sz="4" w:space="1" w:color="auto"/>
          <w:bottom w:val="single" w:sz="4" w:space="1" w:color="auto"/>
        </w:pBdr>
        <w:spacing w:line="500" w:lineRule="exact"/>
        <w:rPr>
          <w:rFonts w:ascii="方正仿宋_GBK" w:eastAsia="方正仿宋_GBK" w:hint="eastAsia"/>
          <w:sz w:val="28"/>
          <w:szCs w:val="28"/>
        </w:rPr>
      </w:pPr>
      <w:r w:rsidRPr="00CE4EC8">
        <w:rPr>
          <w:rFonts w:ascii="方正仿宋_GBK" w:eastAsia="方正仿宋_GBK" w:hint="eastAsia"/>
          <w:sz w:val="28"/>
          <w:szCs w:val="28"/>
        </w:rPr>
        <w:t xml:space="preserve">  重庆市黔江区卫生健康委员会办公室</w:t>
      </w:r>
      <w:r>
        <w:rPr>
          <w:rFonts w:ascii="方正仿宋_GBK" w:eastAsia="方正仿宋_GBK" w:hint="eastAsia"/>
          <w:sz w:val="28"/>
          <w:szCs w:val="28"/>
        </w:rPr>
        <w:t xml:space="preserve">       </w:t>
      </w:r>
      <w:r w:rsidRPr="00CE4EC8">
        <w:rPr>
          <w:rFonts w:ascii="方正仿宋_GBK" w:eastAsia="方正仿宋_GBK" w:hint="eastAsia"/>
          <w:sz w:val="28"/>
          <w:szCs w:val="28"/>
        </w:rPr>
        <w:t>2022年8月29日印发</w:t>
      </w:r>
    </w:p>
    <w:sectPr w:rsidR="00CE4EC8" w:rsidRPr="00CE4EC8" w:rsidSect="00A263C5"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DF" w:rsidRDefault="00BC23DF" w:rsidP="00012236">
      <w:r>
        <w:separator/>
      </w:r>
    </w:p>
  </w:endnote>
  <w:endnote w:type="continuationSeparator" w:id="0">
    <w:p w:rsidR="00BC23DF" w:rsidRDefault="00BC23DF" w:rsidP="0001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1D" w:rsidRPr="00FC77FE" w:rsidRDefault="00A263C5" w:rsidP="00942C1D">
    <w:pPr>
      <w:pStyle w:val="a5"/>
      <w:rPr>
        <w:rFonts w:asciiTheme="majorEastAsia" w:eastAsiaTheme="majorEastAsia" w:hAnsiTheme="majorEastAsia"/>
        <w:sz w:val="28"/>
        <w:szCs w:val="28"/>
      </w:rPr>
    </w:pPr>
    <w:r w:rsidRPr="00FC77FE">
      <w:rPr>
        <w:rFonts w:asciiTheme="majorEastAsia" w:eastAsiaTheme="majorEastAsia" w:hAnsiTheme="majorEastAsia"/>
        <w:sz w:val="28"/>
        <w:szCs w:val="28"/>
      </w:rPr>
      <w:t>—</w:t>
    </w:r>
    <w:r w:rsidR="00012236" w:rsidRPr="00FC77FE">
      <w:rPr>
        <w:rFonts w:asciiTheme="majorEastAsia" w:eastAsiaTheme="majorEastAsia" w:hAnsiTheme="majorEastAsia"/>
        <w:sz w:val="28"/>
        <w:szCs w:val="28"/>
      </w:rPr>
      <w:fldChar w:fldCharType="begin"/>
    </w:r>
    <w:r w:rsidRPr="00FC77FE">
      <w:rPr>
        <w:rFonts w:asciiTheme="majorEastAsia" w:eastAsiaTheme="majorEastAsia" w:hAnsiTheme="majorEastAsia"/>
        <w:sz w:val="28"/>
        <w:szCs w:val="28"/>
      </w:rPr>
      <w:instrText>PAGE   \* MERGEFORMAT</w:instrText>
    </w:r>
    <w:r w:rsidR="00012236" w:rsidRPr="00FC77FE">
      <w:rPr>
        <w:rFonts w:asciiTheme="majorEastAsia" w:eastAsiaTheme="majorEastAsia" w:hAnsiTheme="majorEastAsia"/>
        <w:sz w:val="28"/>
        <w:szCs w:val="28"/>
      </w:rPr>
      <w:fldChar w:fldCharType="separate"/>
    </w:r>
    <w:r w:rsidR="00CE4EC8" w:rsidRPr="00CE4EC8">
      <w:rPr>
        <w:rFonts w:asciiTheme="majorEastAsia" w:eastAsiaTheme="majorEastAsia" w:hAnsiTheme="majorEastAsia"/>
        <w:noProof/>
        <w:sz w:val="28"/>
        <w:szCs w:val="28"/>
        <w:lang w:val="zh-CN"/>
      </w:rPr>
      <w:t>2</w:t>
    </w:r>
    <w:r w:rsidR="00012236" w:rsidRPr="00FC77FE">
      <w:rPr>
        <w:rFonts w:asciiTheme="majorEastAsia" w:eastAsiaTheme="majorEastAsia" w:hAnsiTheme="majorEastAsia"/>
        <w:sz w:val="28"/>
        <w:szCs w:val="28"/>
      </w:rPr>
      <w:fldChar w:fldCharType="end"/>
    </w:r>
    <w:r w:rsidRPr="00FC77FE">
      <w:rPr>
        <w:rFonts w:asciiTheme="majorEastAsia" w:eastAsiaTheme="majorEastAsia" w:hAnsiTheme="major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1D" w:rsidRPr="00FC77FE" w:rsidRDefault="00A263C5" w:rsidP="00FC77FE">
    <w:pPr>
      <w:pStyle w:val="a5"/>
      <w:jc w:val="right"/>
      <w:rPr>
        <w:rFonts w:asciiTheme="majorEastAsia" w:eastAsiaTheme="majorEastAsia" w:hAnsiTheme="majorEastAsia"/>
        <w:sz w:val="28"/>
        <w:szCs w:val="28"/>
      </w:rPr>
    </w:pPr>
    <w:r w:rsidRPr="00FC77FE">
      <w:rPr>
        <w:rFonts w:asciiTheme="majorEastAsia" w:eastAsiaTheme="majorEastAsia" w:hAnsiTheme="majorEastAsia"/>
        <w:sz w:val="28"/>
        <w:szCs w:val="28"/>
      </w:rPr>
      <w:t>—</w:t>
    </w:r>
    <w:r w:rsidR="00012236" w:rsidRPr="00FC77FE">
      <w:rPr>
        <w:rFonts w:asciiTheme="majorEastAsia" w:eastAsiaTheme="majorEastAsia" w:hAnsiTheme="majorEastAsia"/>
        <w:sz w:val="28"/>
        <w:szCs w:val="28"/>
      </w:rPr>
      <w:fldChar w:fldCharType="begin"/>
    </w:r>
    <w:r w:rsidRPr="00FC77FE">
      <w:rPr>
        <w:rFonts w:asciiTheme="majorEastAsia" w:eastAsiaTheme="majorEastAsia" w:hAnsiTheme="majorEastAsia"/>
        <w:sz w:val="28"/>
        <w:szCs w:val="28"/>
      </w:rPr>
      <w:instrText>PAGE   \* MERGEFORMAT</w:instrText>
    </w:r>
    <w:r w:rsidR="00012236" w:rsidRPr="00FC77FE">
      <w:rPr>
        <w:rFonts w:asciiTheme="majorEastAsia" w:eastAsiaTheme="majorEastAsia" w:hAnsiTheme="majorEastAsia"/>
        <w:sz w:val="28"/>
        <w:szCs w:val="28"/>
      </w:rPr>
      <w:fldChar w:fldCharType="separate"/>
    </w:r>
    <w:r w:rsidR="00CE4EC8" w:rsidRPr="00CE4EC8">
      <w:rPr>
        <w:rFonts w:asciiTheme="majorEastAsia" w:eastAsiaTheme="majorEastAsia" w:hAnsiTheme="majorEastAsia"/>
        <w:noProof/>
        <w:sz w:val="28"/>
        <w:szCs w:val="28"/>
        <w:lang w:val="zh-CN"/>
      </w:rPr>
      <w:t>1</w:t>
    </w:r>
    <w:r w:rsidR="00012236" w:rsidRPr="00FC77FE">
      <w:rPr>
        <w:rFonts w:asciiTheme="majorEastAsia" w:eastAsiaTheme="majorEastAsia" w:hAnsiTheme="majorEastAsia"/>
        <w:sz w:val="28"/>
        <w:szCs w:val="28"/>
      </w:rPr>
      <w:fldChar w:fldCharType="end"/>
    </w:r>
    <w:r w:rsidRPr="00FC77FE">
      <w:rPr>
        <w:rFonts w:asciiTheme="majorEastAsia" w:eastAsiaTheme="majorEastAsia" w:hAnsiTheme="major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DF" w:rsidRDefault="00BC23DF" w:rsidP="00012236">
      <w:r>
        <w:separator/>
      </w:r>
    </w:p>
  </w:footnote>
  <w:footnote w:type="continuationSeparator" w:id="0">
    <w:p w:rsidR="00BC23DF" w:rsidRDefault="00BC23DF" w:rsidP="00012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C5"/>
    <w:rsid w:val="00012236"/>
    <w:rsid w:val="00026E4C"/>
    <w:rsid w:val="00080C44"/>
    <w:rsid w:val="000E7B6B"/>
    <w:rsid w:val="000F5258"/>
    <w:rsid w:val="0014527E"/>
    <w:rsid w:val="00146ACC"/>
    <w:rsid w:val="00187CEB"/>
    <w:rsid w:val="001F54DA"/>
    <w:rsid w:val="00231BCD"/>
    <w:rsid w:val="00265A95"/>
    <w:rsid w:val="002C657F"/>
    <w:rsid w:val="003529D2"/>
    <w:rsid w:val="00352F1F"/>
    <w:rsid w:val="00353A65"/>
    <w:rsid w:val="00362EC5"/>
    <w:rsid w:val="003A3FA6"/>
    <w:rsid w:val="00457672"/>
    <w:rsid w:val="004B2853"/>
    <w:rsid w:val="004D32D6"/>
    <w:rsid w:val="004E4BB3"/>
    <w:rsid w:val="005379FA"/>
    <w:rsid w:val="005D15B2"/>
    <w:rsid w:val="005F3E2D"/>
    <w:rsid w:val="00624831"/>
    <w:rsid w:val="007252E0"/>
    <w:rsid w:val="00755320"/>
    <w:rsid w:val="007D47CC"/>
    <w:rsid w:val="008302B9"/>
    <w:rsid w:val="008C3DAA"/>
    <w:rsid w:val="008F0436"/>
    <w:rsid w:val="0091279C"/>
    <w:rsid w:val="00947533"/>
    <w:rsid w:val="00A263C5"/>
    <w:rsid w:val="00B42F8E"/>
    <w:rsid w:val="00B77A33"/>
    <w:rsid w:val="00BC23DF"/>
    <w:rsid w:val="00C24101"/>
    <w:rsid w:val="00C74632"/>
    <w:rsid w:val="00CA5CB2"/>
    <w:rsid w:val="00CE4EC8"/>
    <w:rsid w:val="00CF3930"/>
    <w:rsid w:val="00D942EE"/>
    <w:rsid w:val="00DD2E2B"/>
    <w:rsid w:val="00DE4857"/>
    <w:rsid w:val="00DF794D"/>
    <w:rsid w:val="00E3024B"/>
    <w:rsid w:val="00F30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C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A263C5"/>
    <w:pPr>
      <w:ind w:leftChars="100" w:left="100" w:rightChars="100" w:right="100"/>
    </w:pPr>
  </w:style>
  <w:style w:type="character" w:customStyle="1" w:styleId="Char">
    <w:name w:val="正文文本 Char"/>
    <w:basedOn w:val="a0"/>
    <w:link w:val="a3"/>
    <w:rsid w:val="00A263C5"/>
    <w:rPr>
      <w:rFonts w:ascii="Calibri" w:eastAsia="宋体" w:hAnsi="Calibri" w:cs="Times New Roman"/>
      <w:szCs w:val="24"/>
    </w:rPr>
  </w:style>
  <w:style w:type="paragraph" w:styleId="a4">
    <w:name w:val="Normal (Web)"/>
    <w:basedOn w:val="a"/>
    <w:qFormat/>
    <w:rsid w:val="00A263C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footer"/>
    <w:basedOn w:val="a"/>
    <w:link w:val="Char0"/>
    <w:uiPriority w:val="99"/>
    <w:rsid w:val="00A26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63C5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47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4753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C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A263C5"/>
    <w:pPr>
      <w:ind w:leftChars="100" w:left="100" w:rightChars="100" w:right="100"/>
    </w:pPr>
  </w:style>
  <w:style w:type="character" w:customStyle="1" w:styleId="Char">
    <w:name w:val="正文文本 Char"/>
    <w:basedOn w:val="a0"/>
    <w:link w:val="a3"/>
    <w:rsid w:val="00A263C5"/>
    <w:rPr>
      <w:rFonts w:ascii="Calibri" w:eastAsia="宋体" w:hAnsi="Calibri" w:cs="Times New Roman"/>
      <w:szCs w:val="24"/>
    </w:rPr>
  </w:style>
  <w:style w:type="paragraph" w:styleId="a4">
    <w:name w:val="Normal (Web)"/>
    <w:basedOn w:val="a"/>
    <w:qFormat/>
    <w:rsid w:val="00A263C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footer"/>
    <w:basedOn w:val="a"/>
    <w:link w:val="Char0"/>
    <w:uiPriority w:val="99"/>
    <w:rsid w:val="00A26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63C5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47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4753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783</Words>
  <Characters>815</Characters>
  <Application>Microsoft Office Word</Application>
  <DocSecurity>0</DocSecurity>
  <Lines>38</Lines>
  <Paragraphs>23</Paragraphs>
  <ScaleCrop>false</ScaleCrop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方茜</dc:creator>
  <cp:lastModifiedBy>方茜</cp:lastModifiedBy>
  <cp:revision>2</cp:revision>
  <dcterms:created xsi:type="dcterms:W3CDTF">2022-08-29T07:25:00Z</dcterms:created>
  <dcterms:modified xsi:type="dcterms:W3CDTF">2022-08-29T07:25:00Z</dcterms:modified>
</cp:coreProperties>
</file>