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47BBF">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重庆市黔江区城东街道办事处社区事务服务中心</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19E92E06">
      <w:pPr>
        <w:pStyle w:val="5"/>
        <w:shd w:val="clear" w:color="auto" w:fill="FFFFFF"/>
        <w:rPr>
          <w:rFonts w:hint="eastAsia" w:ascii="黑体" w:hAnsi="黑体" w:eastAsia="黑体" w:cs="黑体"/>
          <w:sz w:val="32"/>
          <w:szCs w:val="32"/>
        </w:rPr>
      </w:pPr>
      <w:bookmarkStart w:id="0" w:name="_GoBack"/>
      <w:bookmarkEnd w:id="0"/>
      <w:r>
        <w:rPr>
          <w:rStyle w:val="9"/>
          <w:rFonts w:hint="eastAsia" w:ascii="黑体" w:hAnsi="黑体" w:eastAsia="黑体" w:cs="黑体"/>
          <w:sz w:val="32"/>
          <w:szCs w:val="32"/>
          <w:shd w:val="clear" w:color="auto" w:fill="FFFFFF"/>
        </w:rPr>
        <w:t>一、部门基本情况</w:t>
      </w:r>
    </w:p>
    <w:p w14:paraId="56E04EC1">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14:paraId="150613BD">
      <w:pPr>
        <w:spacing w:line="594" w:lineRule="exact"/>
        <w:ind w:firstLine="617" w:firstLineChars="193"/>
        <w:rPr>
          <w:rFonts w:hint="eastAsia" w:ascii="方正仿宋_GBK" w:hAnsi="方正仿宋_GBK" w:eastAsia="方正仿宋_GBK" w:cs="方正仿宋_GBK"/>
          <w:sz w:val="32"/>
          <w:szCs w:val="32"/>
        </w:rPr>
      </w:pPr>
      <w:r>
        <w:rPr>
          <w:rFonts w:hint="eastAsia" w:hAnsi="方正仿宋_GBK" w:eastAsia="方正仿宋_GBK"/>
          <w:sz w:val="32"/>
          <w:szCs w:val="32"/>
        </w:rPr>
        <w:t>城东街道</w:t>
      </w:r>
      <w:r>
        <w:rPr>
          <w:rFonts w:hint="eastAsia" w:ascii="方正仿宋_GBK" w:hAnsi="方正仿宋_GBK" w:eastAsia="方正仿宋_GBK" w:cs="方正仿宋_GBK"/>
          <w:sz w:val="32"/>
          <w:szCs w:val="32"/>
        </w:rPr>
        <w:t>社区事务服务中心主要围绕完善城市功能为目标，为城镇居民提供便民利民的综合公共服务，协调有关社会服务机构组织公益活动，指导各社区服务、抓好城市项目管理、城市环境卫生日常清扫保洁、市政设施维护、城市秩序维护等工作。</w:t>
      </w:r>
    </w:p>
    <w:p w14:paraId="75065198">
      <w:pPr>
        <w:pStyle w:val="5"/>
        <w:shd w:val="clear" w:color="auto" w:fill="FFFFFF"/>
        <w:ind w:firstLine="420"/>
        <w:rPr>
          <w:rFonts w:hint="eastAsia" w:ascii="楷体" w:hAnsi="楷体" w:eastAsia="楷体" w:cs="楷体"/>
          <w:sz w:val="32"/>
          <w:szCs w:val="32"/>
        </w:rPr>
      </w:pPr>
      <w:r>
        <w:rPr>
          <w:rStyle w:val="9"/>
          <w:rFonts w:hint="eastAsia" w:ascii="楷体" w:hAnsi="楷体" w:eastAsia="楷体" w:cs="楷体"/>
          <w:sz w:val="32"/>
          <w:szCs w:val="32"/>
          <w:shd w:val="clear" w:color="auto" w:fill="FFFFFF"/>
        </w:rPr>
        <w:t>（二）机构设置</w:t>
      </w:r>
    </w:p>
    <w:p w14:paraId="47A7E8FC">
      <w:pPr>
        <w:pStyle w:val="5"/>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2024年，我单位纳入部门决算编报范围独立核算单位1个，无下属内设机构。</w:t>
      </w:r>
    </w:p>
    <w:p w14:paraId="5A32AE5B">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二、部门决算情况说明</w:t>
      </w:r>
    </w:p>
    <w:p w14:paraId="1CA9C6F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407A5EBD">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度收入总计50.61万元，支出总计</w:t>
      </w:r>
      <w:r>
        <w:rPr>
          <w:rFonts w:ascii="方正仿宋_GBK" w:hAnsi="方正仿宋_GBK" w:eastAsia="方正仿宋_GBK" w:cs="方正仿宋_GBK"/>
          <w:sz w:val="32"/>
          <w:szCs w:val="32"/>
        </w:rPr>
        <w:t>50.61</w:t>
      </w:r>
      <w:r>
        <w:rPr>
          <w:rFonts w:ascii="方正仿宋_GBK" w:hAnsi="方正仿宋_GBK" w:eastAsia="方正仿宋_GBK" w:cs="方正仿宋_GBK"/>
          <w:sz w:val="32"/>
          <w:szCs w:val="32"/>
          <w:shd w:val="clear" w:color="auto" w:fill="FFFFFF"/>
        </w:rPr>
        <w:t>万元。收、支与2023年度相比，增加7.34万元，增长17.0%，主要原因是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本年度增人增资、社保工资标准变化等导致人员类收支增加</w:t>
      </w:r>
      <w:r>
        <w:rPr>
          <w:rFonts w:ascii="方正仿宋_GBK" w:hAnsi="方正仿宋_GBK" w:eastAsia="方正仿宋_GBK" w:cs="方正仿宋_GBK"/>
          <w:color w:val="auto"/>
          <w:sz w:val="32"/>
          <w:szCs w:val="32"/>
          <w:shd w:val="clear" w:color="auto" w:fill="FFFFFF"/>
        </w:rPr>
        <w:t>。</w:t>
      </w:r>
    </w:p>
    <w:p w14:paraId="4D81BAD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w:t>
      </w:r>
      <w:r>
        <w:rPr>
          <w:rFonts w:hint="eastAsia" w:ascii="方正仿宋_GBK" w:hAnsi="方正仿宋_GBK" w:eastAsia="方正仿宋_GBK" w:cs="方正仿宋_GBK"/>
          <w:sz w:val="32"/>
          <w:szCs w:val="32"/>
          <w:shd w:val="clear" w:color="auto" w:fill="FFFFFF"/>
        </w:rPr>
        <w:t>50.61</w:t>
      </w:r>
      <w:r>
        <w:rPr>
          <w:rFonts w:ascii="方正仿宋_GBK" w:hAnsi="方正仿宋_GBK" w:eastAsia="方正仿宋_GBK" w:cs="方正仿宋_GBK"/>
          <w:sz w:val="32"/>
          <w:szCs w:val="32"/>
          <w:shd w:val="clear" w:color="auto" w:fill="FFFFFF"/>
        </w:rPr>
        <w:t>万元，与2023年度相比，增加7.34万元，增长17.0%，主要原因是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本年度增人增资、社保工资标准变化等导致人员类收入增加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50.61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4B15624">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50.61</w:t>
      </w:r>
      <w:r>
        <w:rPr>
          <w:rFonts w:ascii="方正仿宋_GBK" w:hAnsi="方正仿宋_GBK" w:eastAsia="方正仿宋_GBK" w:cs="方正仿宋_GBK"/>
          <w:sz w:val="32"/>
          <w:szCs w:val="32"/>
          <w:shd w:val="clear" w:color="auto" w:fill="FFFFFF"/>
        </w:rPr>
        <w:t>万元，与2023年度相比，增加7.34万元，增长17.0%，主要原因是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50.61</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695066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587D33B7">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6567BD23">
      <w:pPr>
        <w:pStyle w:val="5"/>
        <w:shd w:val="clear" w:color="auto" w:fill="FFFFFF"/>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w:t>
      </w:r>
      <w:r>
        <w:rPr>
          <w:rFonts w:hint="eastAsia" w:ascii="方正仿宋_GBK" w:hAnsi="方正仿宋_GBK" w:eastAsia="方正仿宋_GBK" w:cs="方正仿宋_GBK"/>
          <w:sz w:val="32"/>
          <w:szCs w:val="32"/>
          <w:shd w:val="clear" w:color="auto" w:fill="FFFFFF"/>
        </w:rPr>
        <w:t>50.61</w:t>
      </w:r>
      <w:r>
        <w:rPr>
          <w:rFonts w:ascii="方正仿宋_GBK" w:hAnsi="方正仿宋_GBK" w:eastAsia="方正仿宋_GBK" w:cs="方正仿宋_GBK"/>
          <w:sz w:val="32"/>
          <w:szCs w:val="32"/>
          <w:shd w:val="clear" w:color="auto" w:fill="FFFFFF"/>
        </w:rPr>
        <w:t>万元。与</w:t>
      </w:r>
      <w:r>
        <w:rPr>
          <w:rFonts w:hint="eastAsia" w:ascii="方正仿宋_GBK" w:hAnsi="方正仿宋_GBK" w:eastAsia="方正仿宋_GBK" w:cs="方正仿宋_GBK"/>
          <w:sz w:val="32"/>
          <w:szCs w:val="32"/>
          <w:shd w:val="clear" w:color="auto" w:fill="FFFFFF"/>
          <w:lang w:eastAsia="zh-CN"/>
        </w:rPr>
        <w:t>2023年</w:t>
      </w:r>
      <w:r>
        <w:rPr>
          <w:rFonts w:ascii="方正仿宋_GBK" w:hAnsi="方正仿宋_GBK" w:eastAsia="方正仿宋_GBK" w:cs="方正仿宋_GBK"/>
          <w:sz w:val="32"/>
          <w:szCs w:val="32"/>
          <w:shd w:val="clear" w:color="auto" w:fill="FFFFFF"/>
        </w:rPr>
        <w:t>相比，财政拨款收、支总计各增加7.34万元，增长17.0%。主要原因是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本年度增人增资、社保工资标准变化等导致人员类收支增加</w:t>
      </w:r>
      <w:r>
        <w:rPr>
          <w:rFonts w:ascii="方正仿宋_GBK" w:hAnsi="方正仿宋_GBK" w:eastAsia="方正仿宋_GBK" w:cs="方正仿宋_GBK"/>
          <w:color w:val="auto"/>
          <w:sz w:val="32"/>
          <w:szCs w:val="32"/>
          <w:shd w:val="clear" w:color="auto" w:fill="FFFFFF"/>
        </w:rPr>
        <w:t>。</w:t>
      </w:r>
    </w:p>
    <w:p w14:paraId="62AF89DF">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4DB9B060">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50.61</w:t>
      </w:r>
      <w:r>
        <w:rPr>
          <w:rFonts w:ascii="方正仿宋_GBK" w:hAnsi="方正仿宋_GBK" w:eastAsia="方正仿宋_GBK" w:cs="方正仿宋_GBK"/>
          <w:sz w:val="32"/>
          <w:szCs w:val="32"/>
          <w:shd w:val="clear" w:color="auto" w:fill="FFFFFF"/>
        </w:rPr>
        <w:t>万元，与2023年度相比，增加7.34万元，增长17.0%。主要原因是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本年度增人增资、社保工资标准变化等导致人员类收入增加</w:t>
      </w:r>
      <w:r>
        <w:rPr>
          <w:rFonts w:ascii="方正仿宋_GBK" w:hAnsi="方正仿宋_GBK" w:eastAsia="方正仿宋_GBK" w:cs="方正仿宋_GBK"/>
          <w:color w:val="auto"/>
          <w:sz w:val="32"/>
          <w:szCs w:val="32"/>
          <w:shd w:val="clear" w:color="auto" w:fill="FFFFFF"/>
        </w:rPr>
        <w:t>。较年初预算数减少2.58万元，下降4.9%。主要原因是</w:t>
      </w:r>
      <w:r>
        <w:rPr>
          <w:rFonts w:hint="eastAsia" w:ascii="方正仿宋_GBK" w:hAnsi="方正仿宋_GBK" w:eastAsia="方正仿宋_GBK" w:cs="方正仿宋_GBK"/>
          <w:color w:val="auto"/>
          <w:sz w:val="32"/>
          <w:szCs w:val="32"/>
          <w:shd w:val="clear" w:color="auto" w:fill="FFFFFF"/>
          <w:lang w:eastAsia="zh-CN"/>
        </w:rPr>
        <w:t>机构改革人员调动。</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38DDF37">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50.61</w:t>
      </w:r>
      <w:r>
        <w:rPr>
          <w:rFonts w:ascii="方正仿宋_GBK" w:hAnsi="方正仿宋_GBK" w:eastAsia="方正仿宋_GBK" w:cs="方正仿宋_GBK"/>
          <w:sz w:val="32"/>
          <w:szCs w:val="32"/>
          <w:shd w:val="clear" w:color="auto" w:fill="FFFFFF"/>
        </w:rPr>
        <w:t>万元，与2023年度相比，增加7.34万元，增长17.0%。主要原因是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较年初预算数减少2.58万元，下降4.9%。主要原因是</w:t>
      </w:r>
      <w:r>
        <w:rPr>
          <w:rFonts w:hint="eastAsia" w:ascii="方正仿宋_GBK" w:hAnsi="方正仿宋_GBK" w:eastAsia="方正仿宋_GBK" w:cs="方正仿宋_GBK"/>
          <w:color w:val="auto"/>
          <w:sz w:val="32"/>
          <w:szCs w:val="32"/>
          <w:shd w:val="clear" w:color="auto" w:fill="FFFFFF"/>
          <w:lang w:eastAsia="zh-CN"/>
        </w:rPr>
        <w:t>机构改革人员调动。</w:t>
      </w:r>
    </w:p>
    <w:p w14:paraId="23FB1C5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00D3EE6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0EF61DE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7.29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14.40</w:t>
      </w:r>
      <w:r>
        <w:rPr>
          <w:rFonts w:ascii="方正仿宋_GBK" w:hAnsi="方正仿宋_GBK" w:eastAsia="方正仿宋_GBK" w:cs="方正仿宋_GBK"/>
          <w:sz w:val="32"/>
          <w:szCs w:val="32"/>
          <w:shd w:val="clear" w:color="auto" w:fill="FFFFFF"/>
        </w:rPr>
        <w:t>%，较年</w:t>
      </w:r>
      <w:r>
        <w:rPr>
          <w:rFonts w:ascii="方正仿宋_GBK" w:hAnsi="方正仿宋_GBK" w:eastAsia="方正仿宋_GBK" w:cs="方正仿宋_GBK"/>
          <w:color w:val="auto"/>
          <w:sz w:val="32"/>
          <w:szCs w:val="32"/>
          <w:shd w:val="clear" w:color="auto" w:fill="FFFFFF"/>
        </w:rPr>
        <w:t>初预算数增加1.93万元，增长36.0%，主要原因是</w:t>
      </w:r>
      <w:r>
        <w:rPr>
          <w:rFonts w:hint="eastAsia" w:ascii="方正仿宋_GBK" w:hAnsi="方正仿宋_GBK" w:eastAsia="方正仿宋_GBK" w:cs="方正仿宋_GBK"/>
          <w:color w:val="auto"/>
          <w:sz w:val="32"/>
          <w:szCs w:val="32"/>
          <w:shd w:val="clear" w:color="auto" w:fill="FFFFFF"/>
          <w:lang w:eastAsia="zh-CN"/>
        </w:rPr>
        <w:t>年末基本支出清算追加。</w:t>
      </w:r>
    </w:p>
    <w:p w14:paraId="07F1A563">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5.61</w:t>
      </w:r>
      <w:r>
        <w:rPr>
          <w:rFonts w:ascii="方正仿宋_GBK" w:hAnsi="方正仿宋_GBK" w:eastAsia="方正仿宋_GBK" w:cs="方正仿宋_GBK"/>
          <w:sz w:val="32"/>
          <w:szCs w:val="32"/>
          <w:shd w:val="clear" w:color="auto" w:fill="FFFFFF"/>
        </w:rPr>
        <w:t>%，较年初预算数减少0.11万元，下降3.7%，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人员调动。</w:t>
      </w:r>
    </w:p>
    <w:p w14:paraId="752C2649">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37.81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74.70</w:t>
      </w:r>
      <w:r>
        <w:rPr>
          <w:rFonts w:ascii="方正仿宋_GBK" w:hAnsi="方正仿宋_GBK" w:eastAsia="方正仿宋_GBK" w:cs="方正仿宋_GBK"/>
          <w:sz w:val="32"/>
          <w:szCs w:val="32"/>
          <w:shd w:val="clear" w:color="auto" w:fill="FFFFFF"/>
        </w:rPr>
        <w:t>%，较年初预算数减少4.38万元，下降10.4%，主要原因是</w:t>
      </w:r>
      <w:r>
        <w:rPr>
          <w:rFonts w:hint="eastAsia" w:ascii="方正仿宋_GBK" w:hAnsi="方正仿宋_GBK" w:eastAsia="方正仿宋_GBK" w:cs="方正仿宋_GBK"/>
          <w:sz w:val="32"/>
          <w:szCs w:val="32"/>
          <w:shd w:val="clear" w:color="auto" w:fill="FFFFFF"/>
          <w:lang w:eastAsia="zh-CN"/>
        </w:rPr>
        <w:t>机构改革人员调动。</w:t>
      </w:r>
    </w:p>
    <w:p w14:paraId="2A803B43">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5.29</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5FD7C24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1CF414E6">
      <w:pPr>
        <w:pStyle w:val="10"/>
        <w:widowControl/>
        <w:autoSpaceDE w:val="0"/>
        <w:ind w:firstLine="64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50.61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49.12</w:t>
      </w:r>
      <w:r>
        <w:rPr>
          <w:rFonts w:ascii="方正仿宋_GBK" w:hAnsi="方正仿宋_GBK" w:eastAsia="方正仿宋_GBK" w:cs="方正仿宋_GBK"/>
          <w:sz w:val="32"/>
          <w:szCs w:val="32"/>
          <w:shd w:val="clear" w:color="auto" w:fill="FFFFFF"/>
        </w:rPr>
        <w:t>万元，与2023年度相比，增加7.99万元，增长19.4%，主要原因是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kern w:val="0"/>
          <w:sz w:val="32"/>
          <w:szCs w:val="32"/>
          <w:shd w:val="clear" w:color="auto" w:fill="FFFFFF"/>
        </w:rPr>
        <w:t>基本工资、津贴补贴、奖金、年度考核奖、绩效工资、社会保障缴费、公积金缴费等</w:t>
      </w:r>
      <w:r>
        <w:rPr>
          <w:rFonts w:ascii="方正仿宋_GBK" w:hAnsi="方正仿宋_GBK" w:eastAsia="方正仿宋_GBK" w:cs="方正仿宋_GBK"/>
          <w:color w:val="auto"/>
          <w:kern w:val="0"/>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1.49</w:t>
      </w:r>
      <w:r>
        <w:rPr>
          <w:rFonts w:ascii="方正仿宋_GBK" w:hAnsi="方正仿宋_GBK" w:eastAsia="方正仿宋_GBK" w:cs="方正仿宋_GBK"/>
          <w:sz w:val="32"/>
          <w:szCs w:val="32"/>
          <w:shd w:val="clear" w:color="auto" w:fill="FFFFFF"/>
        </w:rPr>
        <w:t>万元，与2023年度相比，减少0.65万元，下降30.4%，</w:t>
      </w:r>
      <w:r>
        <w:rPr>
          <w:rFonts w:hint="eastAsia" w:ascii="方正仿宋_GBK" w:hAnsi="方正仿宋_GBK" w:eastAsia="方正仿宋_GBK" w:cs="方正仿宋_GBK"/>
          <w:color w:val="auto"/>
          <w:kern w:val="0"/>
          <w:sz w:val="32"/>
          <w:szCs w:val="32"/>
          <w:shd w:val="clear" w:color="auto" w:fill="FFFFFF"/>
        </w:rPr>
        <w:t>本年度严格落实中央八项规定及市区“三公”经费管理要求，优化支出结构，严格审批程序，大力压缩机关办公开支、</w:t>
      </w:r>
      <w:r>
        <w:rPr>
          <w:rFonts w:hint="eastAsia" w:ascii="方正仿宋_GBK" w:hAnsi="方正仿宋_GBK" w:eastAsia="方正仿宋_GBK" w:cs="方正仿宋_GBK"/>
          <w:color w:val="auto"/>
          <w:kern w:val="0"/>
          <w:sz w:val="32"/>
          <w:szCs w:val="32"/>
          <w:shd w:val="clear" w:color="auto" w:fill="FFFFFF"/>
          <w:lang w:eastAsia="zh-CN"/>
        </w:rPr>
        <w:t>水电费</w:t>
      </w:r>
      <w:r>
        <w:rPr>
          <w:rFonts w:hint="eastAsia" w:ascii="方正仿宋_GBK" w:hAnsi="方正仿宋_GBK" w:eastAsia="方正仿宋_GBK" w:cs="方正仿宋_GBK"/>
          <w:color w:val="auto"/>
          <w:kern w:val="0"/>
          <w:sz w:val="32"/>
          <w:szCs w:val="32"/>
          <w:shd w:val="clear" w:color="auto" w:fill="FFFFFF"/>
        </w:rPr>
        <w:t>等支出</w:t>
      </w:r>
      <w:r>
        <w:rPr>
          <w:rFonts w:hint="eastAsia" w:ascii="方正仿宋_GBK" w:hAnsi="方正仿宋_GBK" w:eastAsia="方正仿宋_GBK" w:cs="方正仿宋_GBK"/>
          <w:color w:val="auto"/>
          <w:kern w:val="0"/>
          <w:sz w:val="32"/>
          <w:szCs w:val="32"/>
          <w:shd w:val="clear" w:color="auto" w:fill="FFFFFF"/>
          <w:lang w:eastAsia="zh-CN"/>
        </w:rPr>
        <w:t>，</w:t>
      </w:r>
      <w:r>
        <w:rPr>
          <w:rFonts w:hint="eastAsia" w:ascii="方正仿宋_GBK" w:hAnsi="方正仿宋_GBK" w:eastAsia="方正仿宋_GBK" w:cs="方正仿宋_GBK"/>
          <w:color w:val="auto"/>
          <w:kern w:val="0"/>
          <w:sz w:val="32"/>
          <w:szCs w:val="32"/>
          <w:shd w:val="clear" w:color="auto" w:fill="FFFFFF"/>
        </w:rPr>
        <w:t>降低运行成本</w:t>
      </w:r>
      <w:r>
        <w:rPr>
          <w:rFonts w:ascii="方正仿宋_GBK" w:hAnsi="方正仿宋_GBK" w:eastAsia="方正仿宋_GBK" w:cs="方正仿宋_GBK"/>
          <w:color w:val="auto"/>
          <w:kern w:val="0"/>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shd w:val="clear" w:color="auto" w:fill="FFFFFF"/>
          <w:lang w:val="en-US" w:eastAsia="zh-CN" w:bidi="ar-SA"/>
        </w:rPr>
        <w:t>办公费、印刷费、水电费、邮电费、公务接待费、公务用车运行维护费、劳务费、物业管理费、维修费等</w:t>
      </w:r>
      <w:r>
        <w:rPr>
          <w:rFonts w:ascii="方正仿宋_GBK" w:hAnsi="方正仿宋_GBK" w:eastAsia="方正仿宋_GBK" w:cs="方正仿宋_GBK"/>
          <w:color w:val="auto"/>
          <w:kern w:val="0"/>
          <w:sz w:val="32"/>
          <w:szCs w:val="32"/>
          <w:shd w:val="clear" w:color="auto" w:fill="FFFFFF"/>
          <w:lang w:val="en-US" w:eastAsia="zh-CN" w:bidi="ar-SA"/>
        </w:rPr>
        <w:t>。</w:t>
      </w:r>
    </w:p>
    <w:p w14:paraId="5F8A2748">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62743C6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本单位2024年度无政府性基金预算财政拨款收支。</w:t>
      </w:r>
    </w:p>
    <w:p w14:paraId="53B70C96">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6F8EF2E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本单位2024年度无国有资本经营预算财政拨款支出。</w:t>
      </w:r>
    </w:p>
    <w:p w14:paraId="7C34C4AE">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14:paraId="788B1BD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14:paraId="6BBAF33E">
      <w:pPr>
        <w:pStyle w:val="10"/>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本单位与街道办事处本级合并办公，三公经费开支由街道本级统一预算，统一审批开支，故本单位无三公经费支出情况。</w:t>
      </w:r>
    </w:p>
    <w:p w14:paraId="6E68D85C">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322D21B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年度未产生因公出国（境）费用、公务车购置费用、公务车运行维护费、公务接待费等支出。</w:t>
      </w:r>
    </w:p>
    <w:p w14:paraId="08DEA67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7176A97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1FA43573">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14:paraId="531B6819">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284030E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0.33</w:t>
      </w:r>
      <w:r>
        <w:rPr>
          <w:rFonts w:ascii="方正仿宋_GBK" w:hAnsi="方正仿宋_GBK" w:eastAsia="方正仿宋_GBK" w:cs="方正仿宋_GBK"/>
          <w:sz w:val="32"/>
          <w:szCs w:val="32"/>
          <w:shd w:val="clear" w:color="auto" w:fill="FFFFFF"/>
        </w:rPr>
        <w:t>万元，与2023年度相比，增加0.33万元，增长100.0%，主要原因是</w:t>
      </w:r>
      <w:r>
        <w:rPr>
          <w:rFonts w:hint="eastAsia" w:ascii="方正仿宋_GBK" w:hAnsi="方正仿宋_GBK" w:eastAsia="方正仿宋_GBK" w:cs="方正仿宋_GBK"/>
          <w:sz w:val="32"/>
          <w:szCs w:val="32"/>
          <w:shd w:val="clear" w:color="auto" w:fill="FFFFFF"/>
        </w:rPr>
        <w:t>组织外出培训较上年增加</w:t>
      </w:r>
      <w:r>
        <w:rPr>
          <w:rFonts w:ascii="方正仿宋_GBK" w:hAnsi="方正仿宋_GBK" w:eastAsia="方正仿宋_GBK" w:cs="方正仿宋_GBK"/>
          <w:sz w:val="32"/>
          <w:szCs w:val="32"/>
          <w:shd w:val="clear" w:color="auto" w:fill="FFFFFF"/>
        </w:rPr>
        <w:t>。</w:t>
      </w:r>
    </w:p>
    <w:p w14:paraId="1371B7B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5FB95EA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单位未产生</w:t>
      </w:r>
      <w:r>
        <w:rPr>
          <w:rFonts w:ascii="方正仿宋_GBK" w:hAnsi="方正仿宋_GBK" w:eastAsia="方正仿宋_GBK" w:cs="方正仿宋_GBK"/>
          <w:sz w:val="32"/>
          <w:szCs w:val="32"/>
          <w:shd w:val="clear" w:color="auto" w:fill="FFFFFF"/>
        </w:rPr>
        <w:t>机关运行经费支出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本单位与街道办事处本级合并办公，机关运行经费开支由街道本级统一预算，统一审批开支，故本单位无机关运行经费支出情况。</w:t>
      </w:r>
    </w:p>
    <w:p w14:paraId="032BF70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2D158541">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4B80D5FF">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60D5F590">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2024年度我单位未发生政府采购事项，无相关经费支出。</w:t>
      </w:r>
    </w:p>
    <w:p w14:paraId="5F8A6CD2">
      <w:pPr>
        <w:pStyle w:val="5"/>
        <w:numPr>
          <w:ilvl w:val="0"/>
          <w:numId w:val="1"/>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预算绩效管理情况说明</w:t>
      </w:r>
    </w:p>
    <w:p w14:paraId="22156EED">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1D1A2DB4">
      <w:pPr>
        <w:pStyle w:val="11"/>
        <w:spacing w:before="0" w:beforeAutospacing="0"/>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shd w:val="clear" w:color="auto" w:fill="FFFFFF"/>
          <w:lang w:bidi="ar"/>
        </w:rPr>
        <w:t>本单位本年无项目资金，项目主要由街道本级统一管理，统一实施，故未开展项目绩效目标编制。</w:t>
      </w:r>
    </w:p>
    <w:p w14:paraId="3489CE5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14:paraId="3A6E90C4">
      <w:pPr>
        <w:pStyle w:val="5"/>
        <w:shd w:val="clear" w:color="auto" w:fill="FFFFFF"/>
        <w:ind w:firstLine="640" w:firstLineChars="200"/>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本单位本年度未开展整体绩效目标编制，主要由街道本级统一编制。</w:t>
      </w:r>
    </w:p>
    <w:p w14:paraId="15AAE358">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14:paraId="04FEDC0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1078B51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E5AC890">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A470D50">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8A3DEB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F7472D2">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5B17C4B">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76D6199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7EE2DB8">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71D501E8">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F134949">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1B4F9608">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44DC0E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687E22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228FE4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8992537">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DACF45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14:paraId="2ECC7A30">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E81DEEF">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14:paraId="47F18B34">
      <w:pPr>
        <w:pStyle w:val="10"/>
        <w:autoSpaceDE w:val="0"/>
        <w:ind w:firstLine="640" w:firstLineChars="200"/>
        <w:rPr>
          <w:rStyle w:val="9"/>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本单位决算公开信息反馈</w:t>
      </w:r>
      <w:r>
        <w:rPr>
          <w:rFonts w:hint="eastAsia" w:ascii="方正仿宋_GBK" w:hAnsi="方正仿宋_GBK" w:eastAsia="方正仿宋_GBK" w:cs="方正仿宋_GBK"/>
          <w:color w:val="auto"/>
          <w:sz w:val="32"/>
          <w:szCs w:val="32"/>
          <w:shd w:val="clear" w:color="auto" w:fill="FFFFFF"/>
        </w:rPr>
        <w:t>和联系方式：023-79235228</w:t>
      </w:r>
      <w:r>
        <w:rPr>
          <w:rFonts w:hint="eastAsia" w:ascii="方正仿宋_GBK" w:hAnsi="方正仿宋_GBK" w:eastAsia="方正仿宋_GBK" w:cs="方正仿宋_GBK"/>
          <w:color w:val="auto"/>
          <w:sz w:val="32"/>
          <w:szCs w:val="32"/>
          <w:shd w:val="clear" w:color="auto" w:fill="FFFFFF"/>
          <w:lang w:eastAsia="zh-CN"/>
        </w:rPr>
        <w:t>。</w:t>
      </w:r>
    </w:p>
    <w:p w14:paraId="1D509E34">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24A0DBCB">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A1729E9">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70BB692D">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26BD5E3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0CDA2F2E">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4D95FB72">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0C99735E">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10DE19E0">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380FA2D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1213105D">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3C8F1C01">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重庆市黔江区城东街道办事处社区事务服务中心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14:paraId="1CBA504F">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3BDE0F92">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34DB8E3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6F3E51F">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C92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95BEB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2372DB1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E93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DAF9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6B84C9">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D8F4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A571AA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4A9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6EEF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50.61</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2634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8770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D91B75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6D6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561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A5C6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5B82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40E6E1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3F0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07A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990B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3199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B2E8FD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CE0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BF2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F789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55EC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E07B6A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BB4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F3D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07B8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AE31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F42908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135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BEE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2394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A624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2FEC62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F3F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3EF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9188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CA41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196D7D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2B2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000F83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4160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4EA2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7.29</w:t>
            </w:r>
            <w:r>
              <w:rPr>
                <w:rFonts w:hint="eastAsia" w:cs="宋体"/>
                <w:b w:val="0"/>
                <w:bCs w:val="0"/>
                <w:color w:val="000000"/>
                <w:sz w:val="21"/>
                <w:szCs w:val="21"/>
                <w:lang w:val="en-US" w:eastAsia="zh-CN" w:bidi="ar"/>
              </w:rPr>
              <w:t xml:space="preserve"> </w:t>
            </w:r>
          </w:p>
        </w:tc>
      </w:tr>
      <w:tr w14:paraId="5C9B999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D881E">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D1E0F9">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CFA6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B9A7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2.84</w:t>
            </w:r>
            <w:r>
              <w:rPr>
                <w:rFonts w:hint="eastAsia" w:cs="宋体"/>
                <w:b w:val="0"/>
                <w:bCs w:val="0"/>
                <w:color w:val="000000"/>
                <w:sz w:val="21"/>
                <w:szCs w:val="21"/>
                <w:lang w:val="en-US" w:eastAsia="zh-CN" w:bidi="ar"/>
              </w:rPr>
              <w:t xml:space="preserve"> </w:t>
            </w:r>
          </w:p>
        </w:tc>
      </w:tr>
      <w:tr w14:paraId="37D67AB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80EC7">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305811">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9FA9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1FFB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AF3185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23052">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4ED011">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CB8E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33CE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57E080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F9DCF">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BC79CB">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96E3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20BA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37.81</w:t>
            </w:r>
            <w:r>
              <w:rPr>
                <w:rFonts w:hint="eastAsia" w:cs="宋体"/>
                <w:b w:val="0"/>
                <w:bCs w:val="0"/>
                <w:color w:val="000000"/>
                <w:sz w:val="21"/>
                <w:szCs w:val="21"/>
                <w:lang w:val="en-US" w:eastAsia="zh-CN" w:bidi="ar"/>
              </w:rPr>
              <w:t xml:space="preserve"> </w:t>
            </w:r>
          </w:p>
        </w:tc>
      </w:tr>
      <w:tr w14:paraId="5BFE560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9CA26">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2E7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FDC1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539A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0CD673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92C8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E88D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DAA6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F4A1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5DE55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0AE12">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D45F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77BC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8480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E30615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BCB0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4709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00FF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5D8D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777D2E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2E52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E10E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AEE0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C454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69BB3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613C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231A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045A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5C48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BC7C7D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CBD4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AB84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F0A6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CCD9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2.68</w:t>
            </w:r>
            <w:r>
              <w:rPr>
                <w:rFonts w:hint="eastAsia" w:cs="宋体"/>
                <w:b w:val="0"/>
                <w:bCs w:val="0"/>
                <w:color w:val="000000"/>
                <w:sz w:val="21"/>
                <w:szCs w:val="21"/>
                <w:lang w:val="en-US" w:eastAsia="zh-CN" w:bidi="ar"/>
              </w:rPr>
              <w:t xml:space="preserve"> </w:t>
            </w:r>
          </w:p>
        </w:tc>
      </w:tr>
      <w:tr w14:paraId="07FCED7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C8C98">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1888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0DA6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CBF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6C86C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7588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82E1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401F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AF5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F26AA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5C04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AEDA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92CF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19D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78515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58092">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1BB5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FF78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4A2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2A952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43B11">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8E23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9A7B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358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FCD11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5A6B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ADB8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29D4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B29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E29385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709C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E3F8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3487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947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ECC0F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6E6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59B1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50.61</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E199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65999">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50.61</w:t>
            </w:r>
            <w:r>
              <w:rPr>
                <w:rFonts w:hint="eastAsia" w:cs="宋体"/>
                <w:color w:val="000000"/>
                <w:sz w:val="21"/>
                <w:szCs w:val="21"/>
                <w:lang w:val="en-US" w:eastAsia="zh-CN" w:bidi="ar"/>
              </w:rPr>
              <w:t xml:space="preserve"> </w:t>
            </w:r>
          </w:p>
        </w:tc>
      </w:tr>
      <w:tr w14:paraId="166A300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1E8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D138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82AF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B65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1C61E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9AB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675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4C3D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4826F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367191">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4F5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9FB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50.61</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CED5C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77A57B">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50.61</w:t>
            </w:r>
            <w:r>
              <w:rPr>
                <w:rFonts w:hint="eastAsia" w:cs="宋体"/>
                <w:color w:val="000000"/>
                <w:sz w:val="21"/>
                <w:szCs w:val="21"/>
                <w:lang w:val="en-US" w:eastAsia="zh-CN" w:bidi="ar"/>
              </w:rPr>
              <w:t xml:space="preserve"> </w:t>
            </w:r>
          </w:p>
        </w:tc>
      </w:tr>
    </w:tbl>
    <w:p w14:paraId="5FC51278">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7057960">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7C01B053">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619C4B92">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7DE9319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042C1A09">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59358C8B">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重庆市黔江区城东街道办事处社区事务服务中心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14:paraId="11AE27BC">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2E91AFB1">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6849258">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4E24563">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C41159C">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84F02AE">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1FD9745">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54D4D36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78DE7A70">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4F77E396">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31815A05">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3D1785F0">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F102704">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6B0946A">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BB43944">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08887F9">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C07FCDA">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73F0DAC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842C304">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092C57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353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234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665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FCB35B">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CF8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44C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9B2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590B8F08">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012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5DDC4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5EA28">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7AA4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6348D">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344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C94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EA21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38E50">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4403E">
            <w:pPr>
              <w:jc w:val="center"/>
              <w:rPr>
                <w:rFonts w:hint="eastAsia" w:ascii="宋体" w:hAnsi="宋体" w:eastAsia="宋体" w:cs="宋体"/>
                <w:b/>
                <w:i w:val="0"/>
                <w:color w:val="000000"/>
                <w:sz w:val="22"/>
                <w:szCs w:val="22"/>
                <w:u w:val="none"/>
              </w:rPr>
            </w:pPr>
          </w:p>
        </w:tc>
      </w:tr>
      <w:tr w14:paraId="4DEB1C84">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9DDC0">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9176A92">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5D6C9">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8F8D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DC45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D74D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F583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66EA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BC707">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D177C">
            <w:pPr>
              <w:jc w:val="center"/>
              <w:rPr>
                <w:rFonts w:hint="eastAsia" w:ascii="宋体" w:hAnsi="宋体" w:eastAsia="宋体" w:cs="宋体"/>
                <w:b/>
                <w:i w:val="0"/>
                <w:color w:val="000000"/>
                <w:sz w:val="22"/>
                <w:szCs w:val="22"/>
                <w:u w:val="none"/>
              </w:rPr>
            </w:pPr>
          </w:p>
        </w:tc>
      </w:tr>
      <w:tr w14:paraId="4E0B6803">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F1C1E">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15CF7D">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93FCB">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2D0E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3BD3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E90B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BA6C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F395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BFAA8">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5B9F3">
            <w:pPr>
              <w:jc w:val="center"/>
              <w:rPr>
                <w:rFonts w:hint="eastAsia" w:ascii="宋体" w:hAnsi="宋体" w:eastAsia="宋体" w:cs="宋体"/>
                <w:b/>
                <w:i w:val="0"/>
                <w:color w:val="000000"/>
                <w:sz w:val="22"/>
                <w:szCs w:val="22"/>
                <w:u w:val="none"/>
              </w:rPr>
            </w:pPr>
          </w:p>
        </w:tc>
      </w:tr>
      <w:tr w14:paraId="340935C7">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7A310">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B16C8E">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9C725">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D0F0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CCEB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10F0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2DD8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57E0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55EE8">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28596">
            <w:pPr>
              <w:jc w:val="center"/>
              <w:rPr>
                <w:rFonts w:hint="eastAsia" w:ascii="宋体" w:hAnsi="宋体" w:eastAsia="宋体" w:cs="宋体"/>
                <w:b/>
                <w:i w:val="0"/>
                <w:color w:val="000000"/>
                <w:sz w:val="22"/>
                <w:szCs w:val="22"/>
                <w:u w:val="none"/>
              </w:rPr>
            </w:pPr>
          </w:p>
        </w:tc>
      </w:tr>
      <w:tr w14:paraId="31BDB9C7">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945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00AB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50.61</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A85C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50.61</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11F3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444D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F6C1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C277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C985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E484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F7B2F9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621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56C9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BA0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DB9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42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74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90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41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39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08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1D9C98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7EA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23CE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816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E96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BF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76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D5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E0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26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98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CE418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D1C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1D03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196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4CF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9B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7E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49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02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D4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97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72A81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B6F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659D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AB7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E6F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FF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88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F0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96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276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D1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8EFA6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0A0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2F4F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AD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B9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04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E3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AF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C4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56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04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33EC4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1AD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B1F9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400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77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DB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0A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37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D4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EF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8E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1670E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859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11D3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002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E88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8F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8C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AE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1F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9A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1A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D6A10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74A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8E06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C46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AC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D1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43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87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2C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60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75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AC4433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F59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0E1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A7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37.81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A2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37.81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A4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42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2E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22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A9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00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89AA9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224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70A2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AA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37.81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80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37.81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AF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66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C5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4A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16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CA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74ECA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16B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1FAF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81E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37.81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38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37.81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A5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F4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47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1E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33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8D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885CB7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21D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9D86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C8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18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F3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7C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BE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BA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B1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37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F8345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E89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8D4E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62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D7F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80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BB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13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B9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0D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E2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6A127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A8D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87AF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C91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68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86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DF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C9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8F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DE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03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55E0E92A">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0015B4E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5AF875E9">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160EBD5B">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690E862A">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35222E26">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69DD3CB0">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重庆市黔江区城东街道办事处社区事务服务中心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6172D9CB">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E8B1AC5">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DC69E82">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DBC0654">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12F0ACE">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3A24E2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4317124C">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31D0C707">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CD5453E">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1663D4A">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59E33FD">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5C6E76E">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D4BA602">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6AF6B1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CC0C91A">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2EFDA6">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0E5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57F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AE1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D6F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542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477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50A67671">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1CE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BF8AB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FB50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0A8D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CFAD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A6EF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06A8E">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69782">
            <w:pPr>
              <w:jc w:val="center"/>
              <w:rPr>
                <w:rFonts w:hint="eastAsia" w:ascii="宋体" w:hAnsi="宋体" w:eastAsia="宋体" w:cs="宋体"/>
                <w:b/>
                <w:i w:val="0"/>
                <w:color w:val="000000"/>
                <w:sz w:val="22"/>
                <w:szCs w:val="22"/>
                <w:u w:val="none"/>
              </w:rPr>
            </w:pPr>
          </w:p>
        </w:tc>
      </w:tr>
      <w:tr w14:paraId="7B7B66D7">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9BA63">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892580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FD50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7366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D656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68D8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11228">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41B79">
            <w:pPr>
              <w:jc w:val="center"/>
              <w:rPr>
                <w:rFonts w:hint="eastAsia" w:ascii="宋体" w:hAnsi="宋体" w:eastAsia="宋体" w:cs="宋体"/>
                <w:b/>
                <w:i w:val="0"/>
                <w:color w:val="000000"/>
                <w:sz w:val="22"/>
                <w:szCs w:val="22"/>
                <w:u w:val="none"/>
              </w:rPr>
            </w:pPr>
          </w:p>
        </w:tc>
      </w:tr>
      <w:tr w14:paraId="5888F93F">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B7E6E">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DB39B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BF6B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E83C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3C42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EDAB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04F6F">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58373">
            <w:pPr>
              <w:jc w:val="center"/>
              <w:rPr>
                <w:rFonts w:hint="eastAsia" w:ascii="宋体" w:hAnsi="宋体" w:eastAsia="宋体" w:cs="宋体"/>
                <w:b/>
                <w:i w:val="0"/>
                <w:color w:val="000000"/>
                <w:sz w:val="22"/>
                <w:szCs w:val="22"/>
                <w:u w:val="none"/>
              </w:rPr>
            </w:pPr>
          </w:p>
        </w:tc>
      </w:tr>
      <w:tr w14:paraId="47B24FAD">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30259">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EE791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559D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0362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5421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AC00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787A6">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2F525">
            <w:pPr>
              <w:jc w:val="center"/>
              <w:rPr>
                <w:rFonts w:hint="eastAsia" w:ascii="宋体" w:hAnsi="宋体" w:eastAsia="宋体" w:cs="宋体"/>
                <w:b/>
                <w:i w:val="0"/>
                <w:color w:val="000000"/>
                <w:sz w:val="22"/>
                <w:szCs w:val="22"/>
                <w:u w:val="none"/>
              </w:rPr>
            </w:pPr>
          </w:p>
        </w:tc>
      </w:tr>
      <w:tr w14:paraId="118FB57B">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D16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2429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50.61</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5A6A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50.61</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159D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DC36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A673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E050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5ECA5A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BC3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7422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43A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390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96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30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AF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9F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1E7C9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363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7668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6A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52E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2D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1A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48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34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009AA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7B7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D5D6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497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F65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B1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4E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67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9C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EE45F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9C4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1D4E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E30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EA9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29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A8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A9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04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D2EB2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D18A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B52B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FEF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4EC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8C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90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EF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271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69B613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3DC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FAC0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FB1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057E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E7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3F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01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2F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20DBE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BF3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ECD4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A9E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743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66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89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16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F9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6B5A0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344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7FCA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DEA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A1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6C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40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D1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BD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266D2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6B5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F713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AE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87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06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DA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65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365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92240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933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9D5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052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847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19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40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CC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AD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905132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FED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0523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47C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37.81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DA9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37.81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D3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83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F2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60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C1F615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2F1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C373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623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717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CE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63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B1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3F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C0ABEC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3C2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AA82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D0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468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C2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CD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DC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CE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7C047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852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D497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DDA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04BA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9E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51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96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2E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365624FA">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30463C0">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4622362">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79725EAB">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44D59D0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5A401F7E">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2BAF386E">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重庆市黔江区城东街道办事处社区事务服务中心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14:paraId="7A7BDD5F">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5FC370B">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864867C">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EF913AA">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41E8DDB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5251364C">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63FE7DA8">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1F005549">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1580D9F">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6DEEC44">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18A804C">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0CBD09C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4D251C6">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C7A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964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6E7CCAD2">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F8F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70D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DFFC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1A76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3F47EBF5">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E5BF9">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198A1">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8C52F3">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AED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CB5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D36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AF3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6E5BFB6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FD2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42C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50.61</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FA5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F4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16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5E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8B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EE91A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8E5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FC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BB1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16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2A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92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EB6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8759A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705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2E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3C5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81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9A9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A0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B2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A7861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4004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9C304E">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253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28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1D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BD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62C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0BB7D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0F5F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34FE8F">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9D6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D9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2F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7F8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AB7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E4428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293E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5094A4">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9B3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0C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EA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E6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CD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7A3E1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7CFB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3AD66">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518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8E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33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C77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E3C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9E444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9228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33AA72">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703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8B2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7.29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170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7.29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FB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0B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E0FAC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C417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70F7D9">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8B8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675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2.84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DF5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2.84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1D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85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0B57E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1B07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072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7AA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8A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C4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C9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815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AA545D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081F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A45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9FE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23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2D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DE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E2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3AFEB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F0E1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B17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BE4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45D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37.81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C3D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37.81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39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DB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0326D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674F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583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5F5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F9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17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84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D2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B8B99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395C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DD2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2FB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79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ED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E8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EC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1B092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ACD7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47E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F61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32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E2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000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78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3286D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E03B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194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422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7F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4D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A6F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9D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1DE86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444A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2FF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898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D96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23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11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EF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061974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F09B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3AA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188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4E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C2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02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C5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147D8F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7DF6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2CF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3F7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980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CC5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D66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69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D02E3C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5990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AAD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F8E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E9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3B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B1E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22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E37C8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3C8A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061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D03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96B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8C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775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44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A9B62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A033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0D9C">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1A5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FF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A2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DB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DE9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DDC6F1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1A11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63A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B3E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25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AE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96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92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22B37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467630">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EEAA">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E7F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5C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A7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F9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A6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C3BB5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0627F0">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B968">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AAA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C1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06B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56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9E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EF4B5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C581DC">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CDE2">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6A2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90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85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E5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C1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78ED1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770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92F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50.61</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9D2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CDA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50.61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288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50.61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94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A9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9EA51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2D6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E4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03B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C9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8A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D6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0E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9635B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FB2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BB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BE27B4">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8E0ADF">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9467E4">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7F7B05">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C9C09C">
            <w:pPr>
              <w:rPr>
                <w:rFonts w:hint="default" w:ascii="Arial" w:hAnsi="Arial" w:eastAsia="宋体" w:cs="Arial"/>
                <w:i w:val="0"/>
                <w:color w:val="000000"/>
                <w:sz w:val="20"/>
                <w:szCs w:val="20"/>
                <w:u w:val="none"/>
              </w:rPr>
            </w:pPr>
          </w:p>
        </w:tc>
      </w:tr>
      <w:tr w14:paraId="7343934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43A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75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69F14">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2CF2">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AC2A">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BD12">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C38F">
            <w:pPr>
              <w:jc w:val="right"/>
              <w:rPr>
                <w:rFonts w:hint="eastAsia" w:ascii="宋体" w:hAnsi="宋体" w:eastAsia="宋体" w:cs="宋体"/>
                <w:i w:val="0"/>
                <w:color w:val="000000"/>
                <w:sz w:val="22"/>
                <w:szCs w:val="22"/>
                <w:u w:val="none"/>
              </w:rPr>
            </w:pPr>
          </w:p>
        </w:tc>
      </w:tr>
      <w:tr w14:paraId="40593E7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179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45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6A6AF">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3D69">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6C4B">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74CD">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D7D7">
            <w:pPr>
              <w:jc w:val="right"/>
              <w:rPr>
                <w:rFonts w:hint="eastAsia" w:ascii="宋体" w:hAnsi="宋体" w:eastAsia="宋体" w:cs="宋体"/>
                <w:i w:val="0"/>
                <w:color w:val="000000"/>
                <w:sz w:val="22"/>
                <w:szCs w:val="22"/>
                <w:u w:val="none"/>
              </w:rPr>
            </w:pPr>
          </w:p>
        </w:tc>
      </w:tr>
      <w:tr w14:paraId="2DE643D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4D0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6E8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50.61</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F2B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7260">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50.61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742A">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50.61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14AB">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A1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0BF9B085">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8182DB7">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3E41BE61">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38330202">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59F144C7">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521F4D52">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重庆市黔江区城东街道办事处社区事务服务中心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14:paraId="4D07D5C7">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047E5F7F">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5D6F712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285A836F">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7EE26267">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75F0A9C6">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7B57FA06">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4C4E247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4BA734F">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DC5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FDC1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3DD8B76B">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5D7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B72E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0572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5668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2B50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116EFC38">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C4B8E">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F38D1E">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FDF11E">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C2CEAE">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5B21E">
            <w:pPr>
              <w:jc w:val="center"/>
              <w:rPr>
                <w:rFonts w:hint="eastAsia" w:ascii="宋体" w:hAnsi="宋体" w:eastAsia="宋体" w:cs="宋体"/>
                <w:b/>
                <w:i w:val="0"/>
                <w:color w:val="000000"/>
                <w:sz w:val="22"/>
                <w:szCs w:val="22"/>
                <w:u w:val="none"/>
              </w:rPr>
            </w:pPr>
          </w:p>
        </w:tc>
      </w:tr>
      <w:tr w14:paraId="3FA91AC9">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187AE">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E7443">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D81595">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CD7C76">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1E571">
            <w:pPr>
              <w:jc w:val="center"/>
              <w:rPr>
                <w:rFonts w:hint="eastAsia" w:ascii="宋体" w:hAnsi="宋体" w:eastAsia="宋体" w:cs="宋体"/>
                <w:b/>
                <w:i w:val="0"/>
                <w:color w:val="000000"/>
                <w:sz w:val="22"/>
                <w:szCs w:val="22"/>
                <w:u w:val="none"/>
              </w:rPr>
            </w:pPr>
          </w:p>
        </w:tc>
      </w:tr>
      <w:tr w14:paraId="4ABFDF48">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AD6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98C1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50.61</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A470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50.61</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9BF2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F81EDE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745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FABE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AF0C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7.29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70AE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7.29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1F14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070B05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5A39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C1E0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3109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7.29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B99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7.29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9047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E3F981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72D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12C3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6FBF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4.76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620F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4.76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1A56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F90DC0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5C55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2AE5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AC95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EF7B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E89A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3F25EE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80F3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E099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F995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D373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02BE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2287A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0DE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7647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ABF2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5B18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2BF9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7DC0D8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0A0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007F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589F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5CDF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8B31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21213E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586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9732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1BD7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88E6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D372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D8AB41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460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3C98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6E89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37.81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9E03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37.81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730D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BE2756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F9A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EB01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000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37.81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90BE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37.81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34A2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E603E3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D9D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4611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BF17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37.81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18B9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37.81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9E0C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79CC64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874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33A0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E48C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2.68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B14A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2.68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C02C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845F93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CE9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7932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8785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2.68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D2B3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2.68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9337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90C4E5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29D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40C5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D195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2.68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FC99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2.68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78DD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5D3C2E45">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6DE3796">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19882048">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0EF26A9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5D6B4F93">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0D583A22">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重庆市黔江区城东街道办事处社区事务服务中心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14:paraId="1F1A5EFF">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1F6A1705">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D2C6175">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59ADED1B">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026438B2">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18D68BCF">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7C15A6F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438EEEB6">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235EB29B">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4218A633">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2F554654">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1E5D9147">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69C4F4AB">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3A01CD8">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8ADAA30">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813D22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BDBDA51">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C2C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501F6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25594D09">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B5B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13F1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4537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225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3C50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EC96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2CC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8ABC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8DAE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461B9113">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50644">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1771AD">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75A15">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B5727">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3AB195">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7A6B2C">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E79A5">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C5097">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E7529E">
            <w:pPr>
              <w:jc w:val="center"/>
              <w:rPr>
                <w:rFonts w:hint="eastAsia" w:ascii="宋体" w:hAnsi="宋体" w:eastAsia="宋体" w:cs="宋体"/>
                <w:b/>
                <w:i w:val="0"/>
                <w:color w:val="000000"/>
                <w:sz w:val="22"/>
                <w:szCs w:val="22"/>
                <w:u w:val="none"/>
              </w:rPr>
            </w:pPr>
          </w:p>
        </w:tc>
      </w:tr>
      <w:tr w14:paraId="5C1C2B0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5CB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D34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59C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49.12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267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D65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602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7C7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F2D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A4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EB22EE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D98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807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2C7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9.02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0E2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23F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6C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C1A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05D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C0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7C689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418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6F1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2BB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C19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126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A4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85A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475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A4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47E83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191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998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72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A0C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003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0C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B63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0AE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00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7BC78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623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A2F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281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5D7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49F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D8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D36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FF0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E364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35892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13B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069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DB9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22.16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97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49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D9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568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960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F5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D0E8E0">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4C3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B12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4C1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894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0EC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4B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5F3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B07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4E8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6C770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80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E5C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8E5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FA6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E4F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807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800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D3A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24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48B5A9">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39F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7B0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21B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E11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40C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CF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74B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A8A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E8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7A500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A4C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844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A2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2D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DB0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54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403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323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A4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2116F5">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EF2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AD9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CDF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5DA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242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6F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41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F68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02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F78A7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36C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A7D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970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AB0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8B2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C1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39B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021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94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305213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B5E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F55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612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4C1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B68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E8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52E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AD8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7D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0186A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B3E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4FC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6EC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C6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1D2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55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207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185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A7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3F698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352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EC7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7B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FF2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66F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D4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0D8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C46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C1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B15A0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AE5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6C3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BAC5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38E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D26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2C6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91E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BED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67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E04BC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6B6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9D6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13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F7E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8CA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FA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562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054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5D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E0A20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4B2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C2C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5B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9C1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64D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54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52D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F73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F8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E426B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143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336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9D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FE0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D8D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29F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DA9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B12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ADC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40AB1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E74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1FC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A2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5F8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4A6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B8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A80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464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33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32388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76C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0DF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A3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DDE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56A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1E5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B67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D7F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79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1A4AC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035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C9A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77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101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06D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DF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A72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6A2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3C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49BF5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4A2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ECC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69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F95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78A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99A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562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9EC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C2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2F196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A26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28B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EE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2C9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6BB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47E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62B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AB7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0E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49F9A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C8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4EB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9C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945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511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D2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58E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ED1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F6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BF0BF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5D3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0C9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A83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05B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355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A5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9CF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B18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7F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2BC27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C95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192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7C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87F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DD3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A7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1AC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FCF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52C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11515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AE0CC">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2CB0B">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FA059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6B8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E45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C5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6DE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95D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DC1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0D692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F7D26">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E12BE">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5412D0">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3F7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A96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496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364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688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83E2">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7199A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353CD">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86518">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8EBC26">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297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186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34C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AE444">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DEEC5">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A515">
            <w:pPr>
              <w:jc w:val="right"/>
              <w:rPr>
                <w:rFonts w:hint="eastAsia" w:ascii="宋体" w:hAnsi="宋体" w:eastAsia="宋体" w:cs="宋体"/>
                <w:i w:val="0"/>
                <w:color w:val="000000"/>
                <w:sz w:val="22"/>
                <w:szCs w:val="22"/>
                <w:u w:val="none"/>
              </w:rPr>
            </w:pPr>
          </w:p>
        </w:tc>
      </w:tr>
      <w:tr w14:paraId="200D36D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C71F8">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E27F2">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8D812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C03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B91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E14">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B4938">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DD149">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6DDD">
            <w:pPr>
              <w:jc w:val="right"/>
              <w:rPr>
                <w:rFonts w:hint="eastAsia" w:ascii="宋体" w:hAnsi="宋体" w:eastAsia="宋体" w:cs="宋体"/>
                <w:i w:val="0"/>
                <w:color w:val="000000"/>
                <w:sz w:val="22"/>
                <w:szCs w:val="22"/>
                <w:u w:val="none"/>
              </w:rPr>
            </w:pPr>
          </w:p>
        </w:tc>
      </w:tr>
      <w:tr w14:paraId="38A55C8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4473B">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BF2B4">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8FEC5D">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DD3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A54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E77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91FE3">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1C8AD">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0030">
            <w:pPr>
              <w:jc w:val="right"/>
              <w:rPr>
                <w:rFonts w:hint="eastAsia" w:ascii="宋体" w:hAnsi="宋体" w:eastAsia="宋体" w:cs="宋体"/>
                <w:i w:val="0"/>
                <w:color w:val="000000"/>
                <w:sz w:val="22"/>
                <w:szCs w:val="22"/>
                <w:u w:val="none"/>
              </w:rPr>
            </w:pPr>
          </w:p>
        </w:tc>
      </w:tr>
      <w:tr w14:paraId="647E943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E3676">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7FA33">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C8B666">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51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30A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BD4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87099">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30AE6">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1C5C">
            <w:pPr>
              <w:jc w:val="right"/>
              <w:rPr>
                <w:rFonts w:hint="eastAsia" w:ascii="宋体" w:hAnsi="宋体" w:eastAsia="宋体" w:cs="宋体"/>
                <w:i w:val="0"/>
                <w:color w:val="000000"/>
                <w:sz w:val="22"/>
                <w:szCs w:val="22"/>
                <w:u w:val="none"/>
              </w:rPr>
            </w:pPr>
          </w:p>
        </w:tc>
      </w:tr>
      <w:tr w14:paraId="034DEA4F">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3D3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F53EF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49.12</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BD53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2882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1.49</w:t>
            </w:r>
            <w:r>
              <w:rPr>
                <w:rFonts w:hint="eastAsia" w:cs="宋体"/>
                <w:color w:val="000000"/>
                <w:sz w:val="21"/>
                <w:szCs w:val="21"/>
                <w:lang w:val="en-US" w:eastAsia="zh-CN" w:bidi="ar"/>
              </w:rPr>
              <w:t xml:space="preserve"> </w:t>
            </w:r>
          </w:p>
        </w:tc>
      </w:tr>
    </w:tbl>
    <w:p w14:paraId="027E438C">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D02C478">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77D0CAF7">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035114B2">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1B2BE667">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760C102B">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重庆市黔江区城东街道办事处社区事务服务中心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14:paraId="1E719254">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0B86435">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1A737CB">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45CF119">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4C1B6E03">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1E7EDDE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101A2EEB">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42C01098">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1928DC4">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8C9CD25">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599FE31">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860AD60">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12F049C">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BC4E75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418A47F">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859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7AF5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2D7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068B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6C4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4F1627B6">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6DE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8BC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6AC588">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4AE60">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4AB2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2D93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F1D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B6E79">
            <w:pPr>
              <w:jc w:val="center"/>
              <w:rPr>
                <w:rFonts w:hint="eastAsia" w:ascii="宋体" w:hAnsi="宋体" w:eastAsia="宋体" w:cs="宋体"/>
                <w:b/>
                <w:i w:val="0"/>
                <w:color w:val="000000"/>
                <w:sz w:val="22"/>
                <w:szCs w:val="22"/>
                <w:u w:val="none"/>
              </w:rPr>
            </w:pPr>
          </w:p>
        </w:tc>
      </w:tr>
      <w:tr w14:paraId="2C0E7054">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2FCE6">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1B279">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07E7FF">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7663A">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B7F3A3">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DC9A5C">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69C6E8">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C4488">
            <w:pPr>
              <w:jc w:val="center"/>
              <w:rPr>
                <w:rFonts w:hint="eastAsia" w:ascii="宋体" w:hAnsi="宋体" w:eastAsia="宋体" w:cs="宋体"/>
                <w:b/>
                <w:i w:val="0"/>
                <w:color w:val="000000"/>
                <w:sz w:val="22"/>
                <w:szCs w:val="22"/>
                <w:u w:val="none"/>
              </w:rPr>
            </w:pPr>
          </w:p>
        </w:tc>
      </w:tr>
      <w:tr w14:paraId="1EE2AB98">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6B226">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B6AEC">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53A400">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73681">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F6BAB0">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C45BE7">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1BB831">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9986B">
            <w:pPr>
              <w:jc w:val="center"/>
              <w:rPr>
                <w:rFonts w:hint="eastAsia" w:ascii="宋体" w:hAnsi="宋体" w:eastAsia="宋体" w:cs="宋体"/>
                <w:b/>
                <w:i w:val="0"/>
                <w:color w:val="000000"/>
                <w:sz w:val="22"/>
                <w:szCs w:val="22"/>
                <w:u w:val="none"/>
              </w:rPr>
            </w:pPr>
          </w:p>
        </w:tc>
      </w:tr>
      <w:tr w14:paraId="57BB65AA">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F13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35C9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36C5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4ACE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DEDB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86B6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88FB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EF4B405">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8110">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C7A48">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4DAD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CDF6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81AB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DB3D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2B09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2371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7FEB1BDC">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0A616FB">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764C3FF1">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6E34A638">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1005FCC4">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31F78466">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重庆市黔江区城东街道办事处社区事务服务中心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14:paraId="2924AA53">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7E7D895B">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01F631A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1D5FD5A4">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01091453">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77C261D6">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79A43201">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708994A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9C44458">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51DD46">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B53C1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954353C">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E33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DF5A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BD4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7E23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DF55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563E4CFA">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2FD1E">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E1C251">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F88F2">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11544F">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043350">
            <w:pPr>
              <w:jc w:val="center"/>
              <w:rPr>
                <w:rFonts w:hint="eastAsia" w:ascii="宋体" w:hAnsi="宋体" w:eastAsia="宋体" w:cs="宋体"/>
                <w:b/>
                <w:i w:val="0"/>
                <w:color w:val="000000"/>
                <w:sz w:val="22"/>
                <w:szCs w:val="22"/>
                <w:u w:val="none"/>
              </w:rPr>
            </w:pPr>
          </w:p>
        </w:tc>
      </w:tr>
      <w:tr w14:paraId="22E66896">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41218">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4AD626">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86718">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E7EC8">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5FA17">
            <w:pPr>
              <w:jc w:val="center"/>
              <w:rPr>
                <w:rFonts w:hint="eastAsia" w:ascii="宋体" w:hAnsi="宋体" w:eastAsia="宋体" w:cs="宋体"/>
                <w:b/>
                <w:i w:val="0"/>
                <w:color w:val="000000"/>
                <w:sz w:val="22"/>
                <w:szCs w:val="22"/>
                <w:u w:val="none"/>
              </w:rPr>
            </w:pPr>
          </w:p>
        </w:tc>
      </w:tr>
      <w:tr w14:paraId="34BEBC97">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A837F">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09B1B">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AD745">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615653">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BCB52C">
            <w:pPr>
              <w:jc w:val="center"/>
              <w:rPr>
                <w:rFonts w:hint="eastAsia" w:ascii="宋体" w:hAnsi="宋体" w:eastAsia="宋体" w:cs="宋体"/>
                <w:b/>
                <w:i w:val="0"/>
                <w:color w:val="000000"/>
                <w:sz w:val="22"/>
                <w:szCs w:val="22"/>
                <w:u w:val="none"/>
              </w:rPr>
            </w:pPr>
          </w:p>
        </w:tc>
      </w:tr>
      <w:tr w14:paraId="662CBB79">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EF7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32A9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58F1C">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3F66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CE884A5">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4D89">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86A03">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B18F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71F79">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5F9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55DE2998">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5E7B558">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39692981">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2209F58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7B1D5155">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1EFDD064">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2100459C">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C0AAD54">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2E1BA19">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048645F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54FE7CDD">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FF1D744">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重庆市黔江区城东街道办事处社区事务服务中心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14:paraId="105FD6D7">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071F1A38">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3CC4A477">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02DD10C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407F155">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1DEBEB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1F1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62E49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001A7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A9963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A68EBD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374D2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EF29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2E6B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DA36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522B7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67761F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FDBB3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6B54D6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459F06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ABDD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175CF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D934C3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57866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67A894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5A2D4B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66A8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7665A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CC6994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B9B49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1581E6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CF542E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97EF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5F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5641DAD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B9B1E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CF2DB7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1228FE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5638B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1A1F4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ADEF2A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50226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9DFB76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9FF583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B2F99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2FB82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7B9D60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414C9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BAD5EA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04E93B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4DC3A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586B1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44B932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D5057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3BB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8F9305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BAEC9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85A9C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17D6B0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67D72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198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0C6792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0CF75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7CEC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5A6898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AA8C9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0F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4B4CEE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CA561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941FD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2FBB5D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EA1D5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ACC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216A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FE672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A0B56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876D2D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227DC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B9A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F84FA6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18858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972DB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424B43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20C15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6BB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111F64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F17DA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6717C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CACCFD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CEB23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1C6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6C42E9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928FB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2A378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AE08DC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2120F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B8B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C0D9DE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C939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A3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77FEFF5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B05C2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EC7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37205C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7FEF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04F69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67ABC9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6902D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C66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3DB49C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9BD3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97957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0003FA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24A63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B86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448926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D162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8AB54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B969C4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A613B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070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4942B7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F570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2B2EB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212FA1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9A6FE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01F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03C6C7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BEE3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62C75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803AB4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54A70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C8C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E198D4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470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F1BFC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28E563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601E7F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19A71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AE2A728">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79997384">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9A5EBC">
            <w:pPr>
              <w:jc w:val="right"/>
              <w:rPr>
                <w:rFonts w:hint="default" w:ascii="Arial" w:hAnsi="Arial" w:eastAsia="宋体" w:cs="Arial"/>
                <w:i w:val="0"/>
                <w:color w:val="000000"/>
                <w:sz w:val="20"/>
                <w:szCs w:val="20"/>
                <w:u w:val="none"/>
              </w:rPr>
            </w:pPr>
          </w:p>
        </w:tc>
      </w:tr>
      <w:tr w14:paraId="79868663">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3A7F66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C4953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46E32738">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0.33</w:t>
            </w: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B2DA40">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210A421F">
            <w:pPr>
              <w:jc w:val="right"/>
              <w:rPr>
                <w:rFonts w:hint="default" w:ascii="Arial" w:hAnsi="Arial" w:eastAsia="宋体" w:cs="Arial"/>
                <w:i w:val="0"/>
                <w:color w:val="000000"/>
                <w:sz w:val="20"/>
                <w:szCs w:val="20"/>
                <w:u w:val="none"/>
              </w:rPr>
            </w:pPr>
          </w:p>
        </w:tc>
      </w:tr>
      <w:tr w14:paraId="21C2F1C8">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0DD9D03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四、差旅费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F758E92">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53740F0F">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6445E1">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07C17CFC">
            <w:pPr>
              <w:jc w:val="right"/>
              <w:rPr>
                <w:rFonts w:hint="default" w:ascii="Arial" w:hAnsi="Arial" w:eastAsia="宋体" w:cs="Arial"/>
                <w:i w:val="0"/>
                <w:color w:val="000000"/>
                <w:sz w:val="20"/>
                <w:szCs w:val="20"/>
                <w:u w:val="none"/>
              </w:rPr>
            </w:pPr>
          </w:p>
        </w:tc>
      </w:tr>
    </w:tbl>
    <w:p w14:paraId="276F611B">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A59B196">
      <w:pPr>
        <w:rPr>
          <w:rFonts w:hint="eastAsia" w:ascii="宋体" w:hAnsi="宋体" w:eastAsia="宋体" w:cs="宋体"/>
          <w:color w:val="000000"/>
          <w:sz w:val="21"/>
          <w:szCs w:val="21"/>
          <w:lang w:bidi="ar"/>
        </w:rPr>
      </w:pPr>
    </w:p>
    <w:p w14:paraId="6890B98C">
      <w:pPr>
        <w:rPr>
          <w:rFonts w:hint="eastAsia" w:ascii="宋体" w:hAnsi="宋体" w:eastAsia="宋体" w:cs="宋体"/>
          <w:color w:val="000000"/>
          <w:sz w:val="21"/>
          <w:szCs w:val="21"/>
          <w:lang w:bidi="ar"/>
        </w:rPr>
      </w:pPr>
    </w:p>
    <w:p w14:paraId="1FEEB679">
      <w:pPr>
        <w:rPr>
          <w:rFonts w:hint="eastAsia" w:ascii="宋体" w:hAnsi="宋体" w:eastAsia="宋体" w:cs="宋体"/>
          <w:color w:val="000000"/>
          <w:sz w:val="21"/>
          <w:szCs w:val="21"/>
          <w:lang w:bidi="ar"/>
        </w:rPr>
      </w:pPr>
    </w:p>
    <w:p w14:paraId="68BB8A68">
      <w:pPr>
        <w:rPr>
          <w:rFonts w:hint="eastAsia" w:ascii="宋体" w:hAnsi="宋体" w:eastAsia="宋体" w:cs="宋体"/>
          <w:color w:val="000000"/>
          <w:sz w:val="21"/>
          <w:szCs w:val="21"/>
          <w:lang w:bidi="ar"/>
        </w:rPr>
      </w:pPr>
    </w:p>
    <w:p w14:paraId="2E6E2431">
      <w:pPr>
        <w:rPr>
          <w:rFonts w:hint="eastAsia" w:ascii="宋体" w:hAnsi="宋体" w:eastAsia="宋体" w:cs="宋体"/>
          <w:color w:val="000000"/>
          <w:sz w:val="21"/>
          <w:szCs w:val="21"/>
          <w:lang w:bidi="ar"/>
        </w:rPr>
      </w:pPr>
    </w:p>
    <w:p w14:paraId="52ED6681">
      <w:pPr>
        <w:rPr>
          <w:rFonts w:hint="eastAsia" w:ascii="宋体" w:hAnsi="宋体" w:eastAsia="宋体" w:cs="宋体"/>
          <w:color w:val="000000"/>
          <w:sz w:val="21"/>
          <w:szCs w:val="21"/>
          <w:lang w:bidi="ar"/>
        </w:rPr>
      </w:pPr>
    </w:p>
    <w:p w14:paraId="41D2A2F7">
      <w:pPr>
        <w:rPr>
          <w:rFonts w:hint="eastAsia" w:ascii="宋体" w:hAnsi="宋体" w:eastAsia="宋体" w:cs="宋体"/>
          <w:color w:val="000000"/>
          <w:sz w:val="21"/>
          <w:szCs w:val="21"/>
          <w:lang w:bidi="ar"/>
        </w:rPr>
      </w:pPr>
    </w:p>
    <w:p w14:paraId="3EFB6891">
      <w:pPr>
        <w:rPr>
          <w:rFonts w:hint="eastAsia" w:ascii="宋体" w:hAnsi="宋体" w:eastAsia="宋体" w:cs="宋体"/>
          <w:color w:val="000000"/>
          <w:sz w:val="21"/>
          <w:szCs w:val="21"/>
          <w:lang w:bidi="ar"/>
        </w:rPr>
      </w:pPr>
    </w:p>
    <w:p w14:paraId="1D7E9A43">
      <w:pPr>
        <w:rPr>
          <w:rFonts w:hint="eastAsia" w:ascii="宋体" w:hAnsi="宋体" w:eastAsia="宋体" w:cs="宋体"/>
          <w:color w:val="000000"/>
          <w:sz w:val="21"/>
          <w:szCs w:val="21"/>
          <w:lang w:bidi="ar"/>
        </w:rPr>
      </w:pPr>
    </w:p>
    <w:p w14:paraId="5B3B61E8">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61A6B">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8745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18745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FB60">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E4467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1E4467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97BA53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97BA535">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D45F5">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52468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026E33"/>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B70A40"/>
    <w:rsid w:val="41E0734B"/>
    <w:rsid w:val="426C1EA8"/>
    <w:rsid w:val="42736402"/>
    <w:rsid w:val="42E86A87"/>
    <w:rsid w:val="43307B09"/>
    <w:rsid w:val="438C4686"/>
    <w:rsid w:val="439A3EB9"/>
    <w:rsid w:val="43BB152F"/>
    <w:rsid w:val="44C37687"/>
    <w:rsid w:val="45CB699A"/>
    <w:rsid w:val="463D70CE"/>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471AF4"/>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CA4DEE"/>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B12342"/>
    <w:rsid w:val="750837F0"/>
    <w:rsid w:val="754758CF"/>
    <w:rsid w:val="764F62AB"/>
    <w:rsid w:val="765C45EC"/>
    <w:rsid w:val="768A7619"/>
    <w:rsid w:val="772E1EBA"/>
    <w:rsid w:val="781926BC"/>
    <w:rsid w:val="796D60A4"/>
    <w:rsid w:val="79A031D5"/>
    <w:rsid w:val="7A1525F7"/>
    <w:rsid w:val="7B420052"/>
    <w:rsid w:val="7BD06A28"/>
    <w:rsid w:val="7C0A4C9B"/>
    <w:rsid w:val="7C3A7C0B"/>
    <w:rsid w:val="7C5248E4"/>
    <w:rsid w:val="7C566698"/>
    <w:rsid w:val="7C5866A3"/>
    <w:rsid w:val="7D7406BB"/>
    <w:rsid w:val="7DE94331"/>
    <w:rsid w:val="7F2C7D5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8228</Words>
  <Characters>9618</Characters>
  <Lines>161</Lines>
  <Paragraphs>45</Paragraphs>
  <TotalTime>0</TotalTime>
  <ScaleCrop>false</ScaleCrop>
  <LinksUpToDate>false</LinksUpToDate>
  <CharactersWithSpaces>10130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陈某人</cp:lastModifiedBy>
  <dcterms:modified xsi:type="dcterms:W3CDTF">2025-09-04T08:58:40Z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eyJoZGlkIjoiMjI5NTM4ZThiZDdlMGFkNmU1ZTE4YjEwMDZlZjRkZWEiLCJ1c2VySWQiOiI1NDA4NzQ5MDIifQ==</vt:lpwstr>
  </property>
</Properties>
</file>