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2" w:name="_GoBack"/>
      <w:bookmarkStart w:id="0" w:name="_Toc24724720"/>
      <w:bookmarkStart w:id="1" w:name="_Toc5714_WPSOffice_Level1"/>
      <w:r>
        <w:rPr>
          <w:rFonts w:ascii="Times New Roman" w:hAnsi="Times New Roman" w:eastAsia="方正小标宋_GBK" w:cs="Times New Roman"/>
          <w:b w:val="0"/>
          <w:bCs w:val="0"/>
        </w:rPr>
        <w:t>国土空间规划领域政务公开标准目录</w:t>
      </w:r>
      <w:bookmarkEnd w:id="0"/>
      <w:bookmarkEnd w:id="1"/>
    </w:p>
    <w:bookmarkEnd w:id="2"/>
    <w:tbl>
      <w:tblPr>
        <w:tblStyle w:val="9"/>
        <w:tblW w:w="14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28"/>
        <w:gridCol w:w="1329"/>
        <w:gridCol w:w="1214"/>
        <w:gridCol w:w="2172"/>
        <w:gridCol w:w="1028"/>
        <w:gridCol w:w="943"/>
        <w:gridCol w:w="3214"/>
        <w:gridCol w:w="586"/>
        <w:gridCol w:w="700"/>
        <w:gridCol w:w="643"/>
        <w:gridCol w:w="786"/>
        <w:gridCol w:w="600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</w:trPr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2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公开渠道和载体　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事项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3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主动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  <w:t>公开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依申请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  <w:t>公开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  <w:t>区级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乡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  <w:t>镇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sz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规划编制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城市、 镇总体 规划及 同级的 土地利 用规划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规划批准文件、脱密后的文本及图纸等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《中华人民共和国土地管理 法》；2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《中华人民共和国城乡规划法》；3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 条例》。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信息形成或者 变更日起20 个工作日内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黔江区规划和自然资源局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其他____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sz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乡规划及同级的土地利用规 划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脱密后的文本及图纸等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1、《中华人民共 和国土地管理法》；2、《中华人民共和国城乡规划法》；3、《中华人民共和国政府信息公开 条例》。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信息形成或者变更之日起20 个工作日内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黔江区规划和自然资源局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其他____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sz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城市、镇详细规划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脱密后的文本及图表等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1、《中华人民共和 国城乡规划法》；2、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《中华人民共和国政府信息公开条例》。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信息形成或者 变更之日起20 个工作日内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黔江区规划和自然资源局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其他____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sz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部分村庄编制完成的村庄规 划、村土地利用规划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脱密后的文本及附图等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1、《中华人民共和国土地管理法》；2、《中华人民共和 国城乡规划法》；3、《中华人民共和国政府信息公开 条例》；4、《国土资源部关于有序开展村土地利用规划编制工作的指导意见》。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信息形成或者 变更之日起20 个工作日内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黔江区规划和自然资源局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□精准推送    □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其他____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sz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规划许可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乡村建设规划许可证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新办、变更、延 续、补证、注销的办理情况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《中华人民共和国城乡规划法》；2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《中华人民共和国政府信息公开条例》。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信息形成或者变更之日起20 个工作日内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黔江区规划和自然资源局、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其他____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0C4767"/>
    <w:rsid w:val="000F0531"/>
    <w:rsid w:val="0070482F"/>
    <w:rsid w:val="00A522E0"/>
    <w:rsid w:val="00AF7755"/>
    <w:rsid w:val="00D90DFA"/>
    <w:rsid w:val="00DA5A4F"/>
    <w:rsid w:val="020767B8"/>
    <w:rsid w:val="03E809C2"/>
    <w:rsid w:val="053742F8"/>
    <w:rsid w:val="06DA37D1"/>
    <w:rsid w:val="06F0052A"/>
    <w:rsid w:val="083A4306"/>
    <w:rsid w:val="097266A2"/>
    <w:rsid w:val="0A9E5A6C"/>
    <w:rsid w:val="0AEE5200"/>
    <w:rsid w:val="0F390FB9"/>
    <w:rsid w:val="106C46C1"/>
    <w:rsid w:val="11EB4492"/>
    <w:rsid w:val="13221F92"/>
    <w:rsid w:val="138243DE"/>
    <w:rsid w:val="140C7290"/>
    <w:rsid w:val="140D49B0"/>
    <w:rsid w:val="186D3B91"/>
    <w:rsid w:val="188622CF"/>
    <w:rsid w:val="19BF1790"/>
    <w:rsid w:val="19C14A13"/>
    <w:rsid w:val="1BFB5968"/>
    <w:rsid w:val="1CEF0E4D"/>
    <w:rsid w:val="1D1204CA"/>
    <w:rsid w:val="1DCE0D9F"/>
    <w:rsid w:val="1E3A6952"/>
    <w:rsid w:val="1E567A46"/>
    <w:rsid w:val="20CD2A26"/>
    <w:rsid w:val="22905CC1"/>
    <w:rsid w:val="22BF3543"/>
    <w:rsid w:val="23A8177D"/>
    <w:rsid w:val="24A3296B"/>
    <w:rsid w:val="28086B08"/>
    <w:rsid w:val="28EF64BB"/>
    <w:rsid w:val="29D71D48"/>
    <w:rsid w:val="2D096BFD"/>
    <w:rsid w:val="2F505D57"/>
    <w:rsid w:val="3032109F"/>
    <w:rsid w:val="30F639D2"/>
    <w:rsid w:val="318B1096"/>
    <w:rsid w:val="321E1723"/>
    <w:rsid w:val="32C43FF6"/>
    <w:rsid w:val="32C748E8"/>
    <w:rsid w:val="32E032B5"/>
    <w:rsid w:val="34740D8F"/>
    <w:rsid w:val="348C3D26"/>
    <w:rsid w:val="34B84027"/>
    <w:rsid w:val="35204CB8"/>
    <w:rsid w:val="36AF7C0B"/>
    <w:rsid w:val="38220BF6"/>
    <w:rsid w:val="3D843A12"/>
    <w:rsid w:val="3DBE6853"/>
    <w:rsid w:val="3FBA12C7"/>
    <w:rsid w:val="41127FD8"/>
    <w:rsid w:val="416A2105"/>
    <w:rsid w:val="4427650B"/>
    <w:rsid w:val="474F4CCA"/>
    <w:rsid w:val="47F114F2"/>
    <w:rsid w:val="480B4B68"/>
    <w:rsid w:val="4963168D"/>
    <w:rsid w:val="49C816C4"/>
    <w:rsid w:val="4A672825"/>
    <w:rsid w:val="4AC47B25"/>
    <w:rsid w:val="52354C1D"/>
    <w:rsid w:val="52F92564"/>
    <w:rsid w:val="536C3FF1"/>
    <w:rsid w:val="544A31CA"/>
    <w:rsid w:val="54B22F77"/>
    <w:rsid w:val="553D7077"/>
    <w:rsid w:val="56754590"/>
    <w:rsid w:val="570F2D06"/>
    <w:rsid w:val="58E653A2"/>
    <w:rsid w:val="5B100E77"/>
    <w:rsid w:val="5CB21547"/>
    <w:rsid w:val="5DBF40E0"/>
    <w:rsid w:val="616D6038"/>
    <w:rsid w:val="65A90373"/>
    <w:rsid w:val="65B93C51"/>
    <w:rsid w:val="67D2434B"/>
    <w:rsid w:val="6B1B7B0F"/>
    <w:rsid w:val="6C4D719D"/>
    <w:rsid w:val="6D601B7B"/>
    <w:rsid w:val="6DBE38FF"/>
    <w:rsid w:val="6F0F52A0"/>
    <w:rsid w:val="6FA47997"/>
    <w:rsid w:val="707571EC"/>
    <w:rsid w:val="71B33385"/>
    <w:rsid w:val="71E77392"/>
    <w:rsid w:val="73EE6485"/>
    <w:rsid w:val="75D37155"/>
    <w:rsid w:val="76156136"/>
    <w:rsid w:val="77154073"/>
    <w:rsid w:val="77585E04"/>
    <w:rsid w:val="79AC7F4F"/>
    <w:rsid w:val="79C2760C"/>
    <w:rsid w:val="79F16FEA"/>
    <w:rsid w:val="7B1F0256"/>
    <w:rsid w:val="7BAD364C"/>
    <w:rsid w:val="7D2D0CC1"/>
    <w:rsid w:val="7D554062"/>
    <w:rsid w:val="7DAC230B"/>
    <w:rsid w:val="7FD76F59"/>
    <w:rsid w:val="7FEC2F11"/>
    <w:rsid w:val="7FF60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Char"/>
    <w:basedOn w:val="1"/>
    <w:semiHidden/>
    <w:qFormat/>
    <w:uiPriority w:val="0"/>
    <w:rPr>
      <w:rFonts w:eastAsia="宋体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3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7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8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29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1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2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1076</Words>
  <Characters>6135</Characters>
  <Lines>51</Lines>
  <Paragraphs>14</Paragraphs>
  <TotalTime>0</TotalTime>
  <ScaleCrop>false</ScaleCrop>
  <LinksUpToDate>false</LinksUpToDate>
  <CharactersWithSpaces>7197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2024-01-03T15:40:03Z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