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1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中共黔江区邻鄂镇委员会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1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黔江区邻鄂镇人民政府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1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关于2022年法治政府建设工作情况的报告</w:t>
      </w:r>
    </w:p>
    <w:p>
      <w:pPr>
        <w:ind w:firstLine="64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ind w:firstLine="64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今年以来，邻鄂镇在区委、区政府的正确领导下，在区司法局等业务部门的指导下，认真贯彻落实市、区有关文件精神，积极推进依法行政、依法治镇的工作建设，开展自查自验，现将工作情况汇报如下：</w:t>
      </w:r>
    </w:p>
    <w:p>
      <w:pPr>
        <w:numPr>
          <w:ilvl w:val="0"/>
          <w:numId w:val="0"/>
        </w:numPr>
        <w:ind w:firstLine="640" w:firstLineChars="200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一、法治政府建设工作落实情况</w:t>
      </w:r>
    </w:p>
    <w:p>
      <w:pPr>
        <w:numPr>
          <w:ilvl w:val="0"/>
          <w:numId w:val="0"/>
        </w:numPr>
        <w:ind w:firstLine="640" w:firstLineChars="200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（一）科学民主决策情况。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进一步完善科学民主决策机制，凡涉及重大公共利益和群众切身利益的决策事项，尤其是涉及社会稳定、环境、经济等方面，都进行合法性、合理性、可行性研究，并进行了一一听证，例如招商引资、疫情防控、社区建设和社区党建工作。在决策过程中，始终严格执行民主集中和少数服从多数的原则，充分保证每一个成员享有同等的发言权、决定权、体现了决策的科学性和民主性。</w:t>
      </w:r>
    </w:p>
    <w:p>
      <w:pPr>
        <w:numPr>
          <w:ilvl w:val="0"/>
          <w:numId w:val="0"/>
        </w:numPr>
        <w:ind w:firstLine="64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（二）制度建设情况。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根据有关规定，对涉及重大民生事项的规范性文件，都按照法定要求进行专家咨询论证，征求部门意见，广泛听取社会各方面的意见。制定、修改的规范性文件均集体研究讨论决定，并提请法制办审核。结合开展党史学习教育，修改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善2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项制度，新建一项制度。</w:t>
      </w:r>
      <w:bookmarkStart w:id="0" w:name="_GoBack"/>
      <w:bookmarkEnd w:id="0"/>
    </w:p>
    <w:p>
      <w:pPr>
        <w:numPr>
          <w:ilvl w:val="0"/>
          <w:numId w:val="0"/>
        </w:numPr>
        <w:ind w:firstLine="64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（三）转变政府职能情况。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认真梳理权力清单。按照建设责任政府、服务政府和法治政府的要求，进一步加强制度建设，规范行政执法行为，明确政府及相关科室的法定责任，建立岗位责任制，坚决纠正不作为、乱作为，坚决克服懒政、怠政等行为。逐步建立政府权力清单和责任清单，强化政府执行职责的规范化。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政务信息及时公开。严格落实政务信息公开制度，定期将涉农资金、社会救助、为民办实事、阶段性工作等内容向社会公开。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三是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政府服务体系健全。按照“公正、便民、廉洁、高效”的原则，建立健全镇、村两级便民服务中心，落实社保、民政等便民服务窗口，公开完善了各项制度和办事程序，制定了来访接待、服务登记、事项办理、值班坐岗等制度，同时将重要的规章制度上墙，要求每位干部照章办事，全程监督、公开办事。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四是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政府采购和工程招投标、竞争性比选。严格执行政府采购和工程招投标和竞争性比选制度，政府办公设备申请政府采购，对重点项目、重大工程等各类建设工程实行招投标，一般性项目实行竞争性比选，做到合法、公平、公正。</w:t>
      </w:r>
    </w:p>
    <w:p>
      <w:pPr>
        <w:numPr>
          <w:ilvl w:val="0"/>
          <w:numId w:val="0"/>
        </w:numPr>
        <w:ind w:firstLine="64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（四）行政执法情况。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我镇涉及执法站所2个，执法人员4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人，按照区法制办的相关要求，每年对执法人员开展培训，进一步提高执法水平。</w:t>
      </w:r>
    </w:p>
    <w:p>
      <w:pPr>
        <w:numPr>
          <w:ilvl w:val="0"/>
          <w:numId w:val="0"/>
        </w:numPr>
        <w:ind w:firstLine="64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（五）社会矛盾纠纷防范和化解。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认真落实安全生产责任制，抓好道路交通、消防等安全生产大排查大整治大执法行动，加大矛盾纠纷排查和源头治理，坚决杜绝各类安全事故发生，促进全镇安全生产健康持续发展。建立信访接待中心，依法处理信访案件，一年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共处理信访件74件，其中本级录入12件，各村（社区）网上信访代理55件，全部按期受理、办结。排查各类矛盾纠纷90起，全部调解成功。今年以来，全年未发生重大刑事案件、治安案件和重大群体性事件。全面推行“网格化”管理，严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厉打击各类违法犯罪行为，特别是今年全面推行全民反诈工作，提高群众的法治意识，进一步优化了我镇的社会发展环境。</w:t>
      </w:r>
    </w:p>
    <w:p>
      <w:pPr>
        <w:numPr>
          <w:ilvl w:val="0"/>
          <w:numId w:val="0"/>
        </w:numPr>
        <w:ind w:firstLine="64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（六）依法行政建设情况。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今年是“八五”普法的第二年，我镇拟好“八五”普法工作计划，制定“谁执法谁普法”责任清单，填写好普法工作申报表，申报表已交区司法局审核。今年以来，组织镇干部参加《民法典》培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训班1期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，督促镇干部做好法律笔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记，组织镇干部进行法律知识竞赛，组织镇村干部开展法治宣传活动23次，发放宣传资料3000余份，增强了镇干部的法治意识，提高了依法行政能力。</w:t>
      </w:r>
    </w:p>
    <w:p>
      <w:pPr>
        <w:numPr>
          <w:ilvl w:val="0"/>
          <w:numId w:val="0"/>
        </w:numPr>
        <w:ind w:firstLine="64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（七）党务、政务、村务公开情况。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按照“两公开、一监督、民主管理政务”的原则，进一步加强党务、政务、村务公开，做到公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开面达100%，公开规范化达90%以上，增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强了各项事务、工作的透明度，拓宽民主监督渠道，取得了明显成效。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对各科室公开的基本要求、内容、形式等作出规范，明确办事程序、办事纪律、办事时限等。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保障群众的民主权利，完善重大事项一事一议制度、村干部述职述廉制度和民主评议制度。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三是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设立规范统一的公开栏，在镇政府办公楼醒目处设立党务、政务公开栏，镇党委、政府除涉密的一切党务政务信息全部公开；各村（社区）设立统一规范的公开栏，保证了民主选举、民主决策、民族管理、民主监督全过程，进一步密切了党群、干群关系，促进了农村经济社会的稳定和发展。</w:t>
      </w:r>
    </w:p>
    <w:p>
      <w:pPr>
        <w:numPr>
          <w:ilvl w:val="0"/>
          <w:numId w:val="0"/>
        </w:numPr>
        <w:ind w:firstLine="640" w:firstLineChars="200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二、存在的问题及原因</w:t>
      </w:r>
    </w:p>
    <w:p>
      <w:pPr>
        <w:numPr>
          <w:ilvl w:val="0"/>
          <w:numId w:val="0"/>
        </w:numPr>
        <w:ind w:firstLine="64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我镇推进法治政府工作虽然取得了一定的成绩，但是离上级要求还存在一定差距，主要表现在以下几个方面：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学习深度不够。我镇虽然加强了法治宣传，组织镇干部、执法人员开展学习，但是学习的时间少、学习的深度不够，对法律知识掌握得少，向群众输送的法律知识不多，群众的法治意识不强。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创新力度不够。对出现的新问题研究不够，解决的办法思路不宽。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三是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普法宣传力度需持续加强。虽然我镇多方式宣传，但效果不是很明显，普法教育形式比较单一。</w:t>
      </w:r>
    </w:p>
    <w:p>
      <w:pPr>
        <w:numPr>
          <w:ilvl w:val="0"/>
          <w:numId w:val="0"/>
        </w:numPr>
        <w:ind w:firstLine="640" w:firstLineChars="200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三、下一步工作措施</w:t>
      </w:r>
    </w:p>
    <w:p>
      <w:pPr>
        <w:numPr>
          <w:ilvl w:val="0"/>
          <w:numId w:val="0"/>
        </w:numPr>
        <w:ind w:firstLine="64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抓好重点。落实法治政府重要文件精神，进一步增强干部法治观念，提升群众学法用法水平，推动法治政府建设。</w:t>
      </w:r>
    </w:p>
    <w:p>
      <w:pPr>
        <w:numPr>
          <w:ilvl w:val="0"/>
          <w:numId w:val="0"/>
        </w:numPr>
        <w:ind w:firstLine="64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加强宣传。突出“法治”主题，充分运用各类载体，户外广告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、LED显示屏、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微信、抖音等平台，全方位、多形式开展宣传工作。</w:t>
      </w:r>
    </w:p>
    <w:p>
      <w:pPr>
        <w:numPr>
          <w:ilvl w:val="0"/>
          <w:numId w:val="0"/>
        </w:numPr>
        <w:ind w:firstLine="64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三是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注重实践。大力推行依法行政，坚持法制宣传教育和法治实践相结合，教育群众知法、懂法守法，严厉打击无理上访等活动，进一步提升法治政府公信力，全面推动我镇依法治理工作再上新台阶。</w:t>
      </w:r>
    </w:p>
    <w:p>
      <w:pPr>
        <w:numPr>
          <w:ilvl w:val="0"/>
          <w:numId w:val="0"/>
        </w:numPr>
        <w:ind w:firstLine="64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320" w:firstLineChars="1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中共黔江区邻鄂镇委员会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黔江区邻鄂镇人民政府      </w:t>
      </w:r>
    </w:p>
    <w:p>
      <w:pPr>
        <w:numPr>
          <w:ilvl w:val="0"/>
          <w:numId w:val="0"/>
        </w:numPr>
        <w:ind w:firstLine="64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     2023年1月11日     </w:t>
      </w:r>
    </w:p>
    <w:sectPr>
      <w:footerReference r:id="rId3" w:type="default"/>
      <w:pgSz w:w="11906" w:h="16838"/>
      <w:pgMar w:top="1984" w:right="1446" w:bottom="1644" w:left="1446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3YWQ2OGJmM2QyODNhNWUyNDMyMDJkYzgwZGVjNjAifQ=="/>
  </w:docVars>
  <w:rsids>
    <w:rsidRoot w:val="5A5E52B0"/>
    <w:rsid w:val="042A1CED"/>
    <w:rsid w:val="09173EE8"/>
    <w:rsid w:val="0F8E675E"/>
    <w:rsid w:val="129C264F"/>
    <w:rsid w:val="16113A6D"/>
    <w:rsid w:val="1FAE5E18"/>
    <w:rsid w:val="229E33B7"/>
    <w:rsid w:val="235A00E2"/>
    <w:rsid w:val="235E68B1"/>
    <w:rsid w:val="282F7AED"/>
    <w:rsid w:val="290B399E"/>
    <w:rsid w:val="36776B9C"/>
    <w:rsid w:val="3AC972D3"/>
    <w:rsid w:val="3CB2180E"/>
    <w:rsid w:val="41C3001D"/>
    <w:rsid w:val="47E35DAE"/>
    <w:rsid w:val="49A61049"/>
    <w:rsid w:val="4D1A74F8"/>
    <w:rsid w:val="53B066A1"/>
    <w:rsid w:val="57303F87"/>
    <w:rsid w:val="5A5E52B0"/>
    <w:rsid w:val="5DD57F74"/>
    <w:rsid w:val="5E0D19C0"/>
    <w:rsid w:val="611B544E"/>
    <w:rsid w:val="617C7CBB"/>
    <w:rsid w:val="6AA91EF2"/>
    <w:rsid w:val="7AB97512"/>
    <w:rsid w:val="7B4231CA"/>
    <w:rsid w:val="7D5964A3"/>
    <w:rsid w:val="7E2059EA"/>
    <w:rsid w:val="7FF64583"/>
    <w:rsid w:val="F77C4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2179</Words>
  <Characters>2201</Characters>
  <Lines>0</Lines>
  <Paragraphs>0</Paragraphs>
  <TotalTime>63</TotalTime>
  <ScaleCrop>false</ScaleCrop>
  <LinksUpToDate>false</LinksUpToDate>
  <CharactersWithSpaces>2251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2021-08-23T17:05:00Z</dcterms:created>
  <dc:creator>Summer_ Aihua</dc:creator>
  <cp:lastModifiedBy>kylin</cp:lastModifiedBy>
  <cp:lastPrinted>2023-02-08T01:07:00Z</cp:lastPrinted>
  <dcterms:modified xsi:type="dcterms:W3CDTF">2023-09-26T14:38:24Z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43736739997A453C8361EB4E59171FD9</vt:lpwstr>
  </property>
</Properties>
</file>