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808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BD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C9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FB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2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8323F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3F6F40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jc w:val="center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马喇府发〔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8D929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09410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黔江区马喇镇人民政府</w:t>
      </w:r>
    </w:p>
    <w:p w14:paraId="2223C7D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关于印发《黔江区马喇镇人民政府2025年度山坪塘防汛工作预案》的通知</w:t>
      </w:r>
    </w:p>
    <w:bookmarkEnd w:id="0"/>
    <w:p w14:paraId="532B930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66DD65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各村（居）委、镇级相关部门：</w:t>
      </w:r>
    </w:p>
    <w:p w14:paraId="21D8AD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为了加强各村（居）委及镇级相关部门对山坪塘防汛工作的重视，经镇党委、政府研究决定并结合实际，制定本方案。现印发给各村（居）委、镇级相关部门，请按照方案要求切实做好我镇山坪塘防汛工作。</w:t>
      </w:r>
    </w:p>
    <w:p w14:paraId="2748E9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32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</w:pPr>
    </w:p>
    <w:p w14:paraId="73AC3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4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黔江区马喇镇人民政府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p w14:paraId="2CD7F03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  <w:lang w:val="en-US" w:eastAsia="zh-CN"/>
        </w:rPr>
        <w:t xml:space="preserve">日      </w:t>
      </w:r>
    </w:p>
    <w:p w14:paraId="697B83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此页无正文）</w:t>
      </w:r>
    </w:p>
    <w:p w14:paraId="26FD12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1A4FEA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3F037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1D6B9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4B4FD5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74A20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0568E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2F077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4FBBA6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AA79B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FCB25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48BAB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7DA5B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FD6BE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41966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71B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54D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CE2F0C9">
      <w:pPr>
        <w:keepNext w:val="0"/>
        <w:keepLines w:val="0"/>
        <w:pageBreakBefore w:val="0"/>
        <w:widowControl w:val="0"/>
        <w:tabs>
          <w:tab w:val="right" w:pos="8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58" w:firstLineChars="5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5667375" cy="0"/>
                <wp:effectExtent l="0" t="9525" r="9525" b="9525"/>
                <wp:wrapNone/>
                <wp:docPr id="2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0.9pt;margin-top:3.05pt;height:0pt;width:446.25pt;z-index:251660288;mso-width-relative:page;mso-height-relative:page;" filled="f" stroked="t" coordsize="21600,21600" o:gfxdata="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FimHNEAAAAF&#10;AQAADwAAAAAAAAABACAAAAAiAAAAZHJzL2Rvd25yZXYueG1sUEsBAhQAFAAAAAgAh07iQBX5H4Lq&#10;AQAA3QMAAA4AAAAAAAAAAQAgAAAAIA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321310</wp:posOffset>
                </wp:positionV>
                <wp:extent cx="5667375" cy="0"/>
                <wp:effectExtent l="0" t="9525" r="9525" b="9525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0.9pt;margin-top:25.3pt;height:0pt;width:446.25pt;z-index:251659264;mso-width-relative:page;mso-height-relative:page;" filled="f" stroked="t" coordsize="21600,21600" o:gfxdata="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18Qd0wAA&#10;AAcBAAAPAAAAAAAAAAEAIAAAACIAAABkcnMvZG93bnJldi54bWxQSwECFAAUAAAACACHTuJAv2NG&#10;9+oBAADdAwAADgAAAAAAAAABACAAAAAi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黔江区马喇镇党政办公室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印发</w:t>
      </w:r>
    </w:p>
    <w:p w14:paraId="2136EE3D">
      <w:pPr>
        <w:spacing w:line="620" w:lineRule="exact"/>
        <w:jc w:val="center"/>
        <w:rPr>
          <w:rFonts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黔江区马喇镇人民政府</w:t>
      </w:r>
    </w:p>
    <w:p w14:paraId="2D0EB975">
      <w:pPr>
        <w:spacing w:line="620" w:lineRule="exact"/>
        <w:jc w:val="center"/>
        <w:rPr>
          <w:rFonts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2025年度山坪塘防汛工作预案</w:t>
      </w:r>
    </w:p>
    <w:p w14:paraId="4CFFD8F8">
      <w:pPr>
        <w:spacing w:line="620" w:lineRule="exact"/>
        <w:jc w:val="center"/>
        <w:rPr>
          <w:rFonts w:ascii="Times New Roman" w:hAnsi="Times New Roman" w:eastAsia="方正小标宋_GBK"/>
          <w:sz w:val="44"/>
        </w:rPr>
      </w:pPr>
    </w:p>
    <w:p w14:paraId="100EDEFA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为了搞好我镇山坪塘防汛工作，保障人民群众生命财产安全，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扎实做好2025年山坪塘防汛前各项准备工作</w:t>
      </w:r>
      <w:r>
        <w:rPr>
          <w:rFonts w:hint="eastAsia" w:ascii="Times New Roman" w:hAnsi="Times New Roman" w:eastAsia="方正仿宋_GBK"/>
          <w:sz w:val="32"/>
        </w:rPr>
        <w:t>，结合我镇实际，编制2025年度山平塘防汛工作预案。</w:t>
      </w:r>
    </w:p>
    <w:p w14:paraId="57021DD2">
      <w:pPr>
        <w:ind w:firstLine="63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一、总则</w:t>
      </w:r>
    </w:p>
    <w:p w14:paraId="6F388DA1">
      <w:pPr>
        <w:ind w:firstLine="630"/>
        <w:rPr>
          <w:rFonts w:ascii="Times New Roman" w:hAnsi="Times New Roman" w:eastAsia="方正楷体_GBK"/>
          <w:sz w:val="32"/>
        </w:rPr>
      </w:pPr>
      <w:r>
        <w:rPr>
          <w:rFonts w:hint="eastAsia" w:ascii="Times New Roman" w:hAnsi="Times New Roman" w:eastAsia="方正楷体_GBK"/>
          <w:sz w:val="32"/>
        </w:rPr>
        <w:t>（一）编制依据</w:t>
      </w:r>
    </w:p>
    <w:p w14:paraId="43D9EA47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根据《中华人民共和国水土保持法》《中华人民共和国防洪法》《重庆市自然灾害处置办法》等有关规定，编制本预案。</w:t>
      </w:r>
    </w:p>
    <w:p w14:paraId="50DE5EEB">
      <w:pPr>
        <w:ind w:firstLine="630"/>
        <w:rPr>
          <w:rFonts w:ascii="Times New Roman" w:hAnsi="Times New Roman" w:eastAsia="方正楷体_GBK"/>
          <w:sz w:val="32"/>
        </w:rPr>
      </w:pPr>
      <w:r>
        <w:rPr>
          <w:rFonts w:hint="eastAsia" w:ascii="Times New Roman" w:hAnsi="Times New Roman" w:eastAsia="方正楷体_GBK"/>
          <w:sz w:val="32"/>
        </w:rPr>
        <w:t>（二）编制原则</w:t>
      </w:r>
    </w:p>
    <w:p w14:paraId="3A0E8A97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山坪塘防汛工作实行行政首长负责制，统一指挥，分部门负责，坚持以人为本，尊重科学，讲求实效的原则；坚持预防为主，防抗结合，全面部署，保证重点、局部利益服从全局利益的原则；坚持工程措施与非工程措施相结合的原则；坚持实事求是，力求实用性和可操作性的原则；坚持分级负责、属地管理、公众参与的原则。</w:t>
      </w:r>
    </w:p>
    <w:p w14:paraId="6B4C38AE">
      <w:pPr>
        <w:ind w:firstLine="63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二、基本情况</w:t>
      </w:r>
    </w:p>
    <w:p w14:paraId="5552FBE6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 xml:space="preserve">马喇镇位于黔江区东南部，距主城区42公里，东与酉阳县相连，南与金洞乡交界，西与濯水镇接壤，北与五里乡毗邻，辖7村1居委，45个村民小组，5318户，19500人，幅员面积91平方公里，全镇共计15口山坪塘，其中官庄5口，小万3口，香树2口，杉树2口，高炉3口。 </w:t>
      </w:r>
    </w:p>
    <w:p w14:paraId="29F505AE">
      <w:pPr>
        <w:ind w:firstLine="63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三、组织指挥体系</w:t>
      </w:r>
    </w:p>
    <w:p w14:paraId="08FDFC4E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成立镇山坪塘防汛工作领导小组，由镇人民政府陶铝任组长；王宇、席帮祥、夏保华、李松龄、李洪义、杨昌波任副组长，其他领导班子、办、所、站、服务中心及综合行政执法大队负责人为成员，领导小组下设办公室负责日常事务的处理。领导小组下设5个工作组：</w:t>
      </w:r>
    </w:p>
    <w:p w14:paraId="11B03DE4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1、调度组：组长陶铝，领导小组成员为成员，负责抢险救灾的统一指挥和人员调配、调度。</w:t>
      </w:r>
    </w:p>
    <w:p w14:paraId="253F2C82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2、监测组：组长李洪义，农业服务中心、规划城建办及各村（居）自然灾害监测员为成员。负责监测辖区山坪塘监测、统计上报等工作。</w:t>
      </w:r>
    </w:p>
    <w:p w14:paraId="05E56D77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3、信息组：组长席帮祥，党政办、各村（居）书记、主任为成员。负责对区防指、气象、水文等有关部门的信息收集、整理、分析，掌握暴雨、洪水预报、降雨、泥石流、滑坡、水利工程险情等信息，实行24小时值班，及时为领导指挥提供依据。负责应急救灾工作情况的宣传报道管理。</w:t>
      </w:r>
    </w:p>
    <w:p w14:paraId="73240550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4、应急救援抢险组：组长夏保华，应急分队为成员，负责按照领导小组的命令及预警通知，做好受灾区域群众按预定的路线和地点组织群众的转移工作，负责转移任务的责任人要一个不漏地动员到户到人，同时做好转移中和安置后的安全工作。各部门负责人、全镇职工及消防队、基干民兵、党员、团员为抢险队员，负责在紧急情况下进行抢险救灾等工作。</w:t>
      </w:r>
    </w:p>
    <w:p w14:paraId="5089B4F1">
      <w:pPr>
        <w:ind w:firstLine="63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5、后勤保障组：组长王宇，党政办、卫生院、劳动和社会保障所、各村组干部、国土所、规划城建办、财政所、文化服务中心为成员。负责抢险物资，车辆管理；负责临时转移群众的基本生活和医疗保障的组织工作，被安置户原房屋搬迁建设及新房屋建设用地的审批手续联系工作。</w:t>
      </w:r>
    </w:p>
    <w:p w14:paraId="59035DE0">
      <w:pPr>
        <w:spacing w:line="24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16452ED2">
      <w:pPr>
        <w:ind w:firstLine="316" w:firstLineChars="10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四、各村（居）委山坪塘防汛工作责任人。</w:t>
      </w:r>
    </w:p>
    <w:p w14:paraId="7A81455F">
      <w:pPr>
        <w:ind w:firstLine="316" w:firstLineChars="100"/>
        <w:rPr>
          <w:rFonts w:ascii="Times New Roman" w:hAnsi="Times New Roman" w:eastAsia="方正黑体_GBK"/>
          <w:sz w:val="32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475"/>
        <w:gridCol w:w="2507"/>
      </w:tblGrid>
      <w:tr w14:paraId="6E0D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7A82AC28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村（居）委</w:t>
            </w:r>
          </w:p>
        </w:tc>
        <w:tc>
          <w:tcPr>
            <w:tcW w:w="4982" w:type="dxa"/>
            <w:gridSpan w:val="2"/>
            <w:vAlign w:val="center"/>
          </w:tcPr>
          <w:p w14:paraId="204F89B8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责任人</w:t>
            </w:r>
          </w:p>
        </w:tc>
      </w:tr>
      <w:tr w14:paraId="717E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731CED46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莲花居委</w:t>
            </w:r>
          </w:p>
        </w:tc>
        <w:tc>
          <w:tcPr>
            <w:tcW w:w="2475" w:type="dxa"/>
            <w:vAlign w:val="center"/>
          </w:tcPr>
          <w:p w14:paraId="5BAA8917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郑登超</w:t>
            </w:r>
          </w:p>
        </w:tc>
        <w:tc>
          <w:tcPr>
            <w:tcW w:w="2507" w:type="dxa"/>
            <w:vAlign w:val="center"/>
          </w:tcPr>
          <w:p w14:paraId="56792196">
            <w:pPr>
              <w:ind w:left="72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姚  波</w:t>
            </w:r>
          </w:p>
        </w:tc>
      </w:tr>
      <w:tr w14:paraId="6C0E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1D0D16A9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杉树村</w:t>
            </w:r>
          </w:p>
        </w:tc>
        <w:tc>
          <w:tcPr>
            <w:tcW w:w="2475" w:type="dxa"/>
            <w:vAlign w:val="center"/>
          </w:tcPr>
          <w:p w14:paraId="601AE7A0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莫华林</w:t>
            </w:r>
          </w:p>
        </w:tc>
        <w:tc>
          <w:tcPr>
            <w:tcW w:w="2507" w:type="dxa"/>
            <w:vAlign w:val="center"/>
          </w:tcPr>
          <w:p w14:paraId="1D96132A">
            <w:pPr>
              <w:ind w:left="72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李师祥</w:t>
            </w:r>
          </w:p>
        </w:tc>
      </w:tr>
      <w:tr w14:paraId="78D4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7205658E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龙溪村</w:t>
            </w:r>
          </w:p>
        </w:tc>
        <w:tc>
          <w:tcPr>
            <w:tcW w:w="2475" w:type="dxa"/>
            <w:vAlign w:val="center"/>
          </w:tcPr>
          <w:p w14:paraId="2ABA25C7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洪政坤</w:t>
            </w:r>
          </w:p>
        </w:tc>
        <w:tc>
          <w:tcPr>
            <w:tcW w:w="2507" w:type="dxa"/>
            <w:vAlign w:val="center"/>
          </w:tcPr>
          <w:p w14:paraId="3FF24AE1">
            <w:pPr>
              <w:ind w:left="72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郑英秋</w:t>
            </w:r>
          </w:p>
        </w:tc>
      </w:tr>
      <w:tr w14:paraId="768B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04943D28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印合村</w:t>
            </w:r>
          </w:p>
        </w:tc>
        <w:tc>
          <w:tcPr>
            <w:tcW w:w="2475" w:type="dxa"/>
            <w:vAlign w:val="center"/>
          </w:tcPr>
          <w:p w14:paraId="78421660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黄华勇</w:t>
            </w:r>
          </w:p>
        </w:tc>
        <w:tc>
          <w:tcPr>
            <w:tcW w:w="2507" w:type="dxa"/>
            <w:vAlign w:val="center"/>
          </w:tcPr>
          <w:p w14:paraId="070D9BE1">
            <w:pPr>
              <w:ind w:left="72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黄琼英</w:t>
            </w:r>
          </w:p>
        </w:tc>
      </w:tr>
      <w:tr w14:paraId="3532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4AED8521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香树村</w:t>
            </w:r>
          </w:p>
        </w:tc>
        <w:tc>
          <w:tcPr>
            <w:tcW w:w="2475" w:type="dxa"/>
            <w:vAlign w:val="center"/>
          </w:tcPr>
          <w:p w14:paraId="4930E39A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张光永</w:t>
            </w:r>
          </w:p>
        </w:tc>
        <w:tc>
          <w:tcPr>
            <w:tcW w:w="2507" w:type="dxa"/>
            <w:vAlign w:val="center"/>
          </w:tcPr>
          <w:p w14:paraId="0454B8FA">
            <w:pPr>
              <w:ind w:left="72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李进川</w:t>
            </w:r>
          </w:p>
        </w:tc>
      </w:tr>
      <w:tr w14:paraId="006D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52746F1C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小万村</w:t>
            </w:r>
          </w:p>
        </w:tc>
        <w:tc>
          <w:tcPr>
            <w:tcW w:w="2475" w:type="dxa"/>
            <w:vAlign w:val="center"/>
          </w:tcPr>
          <w:p w14:paraId="64AA7801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郑  毅</w:t>
            </w:r>
          </w:p>
        </w:tc>
        <w:tc>
          <w:tcPr>
            <w:tcW w:w="2507" w:type="dxa"/>
            <w:vAlign w:val="center"/>
          </w:tcPr>
          <w:p w14:paraId="565B9CAF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余海容</w:t>
            </w:r>
          </w:p>
        </w:tc>
      </w:tr>
      <w:tr w14:paraId="2241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11FBD8AA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官庄村</w:t>
            </w:r>
          </w:p>
        </w:tc>
        <w:tc>
          <w:tcPr>
            <w:tcW w:w="2475" w:type="dxa"/>
            <w:vAlign w:val="center"/>
          </w:tcPr>
          <w:p w14:paraId="0703388B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冉儒彦</w:t>
            </w:r>
          </w:p>
        </w:tc>
        <w:tc>
          <w:tcPr>
            <w:tcW w:w="2507" w:type="dxa"/>
            <w:vAlign w:val="center"/>
          </w:tcPr>
          <w:p w14:paraId="1AF30EFA">
            <w:pPr>
              <w:ind w:left="72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喻强波</w:t>
            </w:r>
          </w:p>
        </w:tc>
      </w:tr>
      <w:tr w14:paraId="7841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63F4F1B1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高炉村</w:t>
            </w:r>
          </w:p>
        </w:tc>
        <w:tc>
          <w:tcPr>
            <w:tcW w:w="2475" w:type="dxa"/>
            <w:vAlign w:val="center"/>
          </w:tcPr>
          <w:p w14:paraId="7B9C91A4">
            <w:pPr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张  浪</w:t>
            </w:r>
          </w:p>
        </w:tc>
        <w:tc>
          <w:tcPr>
            <w:tcW w:w="2507" w:type="dxa"/>
            <w:vAlign w:val="center"/>
          </w:tcPr>
          <w:p w14:paraId="0A244749">
            <w:pPr>
              <w:ind w:left="72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何  徐</w:t>
            </w:r>
          </w:p>
        </w:tc>
      </w:tr>
    </w:tbl>
    <w:p w14:paraId="757D94EE">
      <w:pPr>
        <w:ind w:firstLine="630"/>
        <w:rPr>
          <w:rFonts w:ascii="Times New Roman" w:hAnsi="Times New Roman" w:eastAsia="方正仿宋_GBK"/>
          <w:b/>
          <w:sz w:val="32"/>
        </w:rPr>
      </w:pPr>
    </w:p>
    <w:p w14:paraId="259A52D5">
      <w:pPr>
        <w:ind w:firstLine="630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五、镇山坪塘防汛工作值班电话：79497001</w:t>
      </w:r>
    </w:p>
    <w:p w14:paraId="5E97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ascii="Times New Roman" w:hAnsi="Times New Roman" w:eastAsia="方正仿宋_GBK"/>
          <w:sz w:val="32"/>
        </w:rPr>
      </w:pPr>
    </w:p>
    <w:p w14:paraId="6591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黔江区马喇镇人民政府</w:t>
      </w:r>
    </w:p>
    <w:p w14:paraId="0983E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2025年1月22日</w:t>
      </w:r>
    </w:p>
    <w:p w14:paraId="013D76FC">
      <w:pPr>
        <w:keepNext w:val="0"/>
        <w:keepLines w:val="0"/>
        <w:pageBreakBefore w:val="0"/>
        <w:widowControl w:val="0"/>
        <w:tabs>
          <w:tab w:val="right" w:pos="8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38" w:firstLineChars="5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757" w:right="1446" w:bottom="1757" w:left="1446" w:header="851" w:footer="1344" w:gutter="0"/>
      <w:pgNumType w:fmt="decimal" w:chapStyle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79E4">
    <w:pPr>
      <w:pStyle w:val="8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F15AB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thet4BAAC+AwAADgAAAGRycy9lMm9Eb2MueG1srVPBjtMwEL0j8Q+W&#10;7zTZg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Mq2F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F15AB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D0C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12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2411" w:firstLine="0"/>
      </w:pPr>
      <w:rPr>
        <w:rFonts w:hint="eastAsia" w:ascii="方正楷体_GBK" w:eastAsia="方正楷体_GBK"/>
      </w:rPr>
    </w:lvl>
    <w:lvl w:ilvl="3" w:tentative="0">
      <w:start w:val="1"/>
      <w:numFmt w:val="decimal"/>
      <w:suff w:val="nothing"/>
      <w:lvlText w:val="%4."/>
      <w:lvlJc w:val="left"/>
      <w:pPr>
        <w:ind w:left="980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YzFhOTVlOGY5YjI3ZGQyMDEyNzQ3N2NmMWYwNGYifQ=="/>
  </w:docVars>
  <w:rsids>
    <w:rsidRoot w:val="00B27817"/>
    <w:rsid w:val="0000751D"/>
    <w:rsid w:val="000441A6"/>
    <w:rsid w:val="00045A53"/>
    <w:rsid w:val="000856CA"/>
    <w:rsid w:val="00090862"/>
    <w:rsid w:val="000923F6"/>
    <w:rsid w:val="000E1F6D"/>
    <w:rsid w:val="000F5184"/>
    <w:rsid w:val="000F688D"/>
    <w:rsid w:val="00103F6B"/>
    <w:rsid w:val="001070F5"/>
    <w:rsid w:val="00135A12"/>
    <w:rsid w:val="00177952"/>
    <w:rsid w:val="00190569"/>
    <w:rsid w:val="001A2053"/>
    <w:rsid w:val="001C4ED3"/>
    <w:rsid w:val="00212508"/>
    <w:rsid w:val="002135CD"/>
    <w:rsid w:val="00221762"/>
    <w:rsid w:val="002440A9"/>
    <w:rsid w:val="00260841"/>
    <w:rsid w:val="00286CD0"/>
    <w:rsid w:val="0029208C"/>
    <w:rsid w:val="002B7970"/>
    <w:rsid w:val="002F68AE"/>
    <w:rsid w:val="00315608"/>
    <w:rsid w:val="00321211"/>
    <w:rsid w:val="003230C2"/>
    <w:rsid w:val="00333E97"/>
    <w:rsid w:val="0035386F"/>
    <w:rsid w:val="003877EC"/>
    <w:rsid w:val="003B1491"/>
    <w:rsid w:val="003C01F9"/>
    <w:rsid w:val="003C262C"/>
    <w:rsid w:val="003D0246"/>
    <w:rsid w:val="003D4B42"/>
    <w:rsid w:val="00425690"/>
    <w:rsid w:val="004467BC"/>
    <w:rsid w:val="0046224F"/>
    <w:rsid w:val="004664C4"/>
    <w:rsid w:val="004B34DC"/>
    <w:rsid w:val="004C355C"/>
    <w:rsid w:val="004D328D"/>
    <w:rsid w:val="004D48A1"/>
    <w:rsid w:val="004D49D3"/>
    <w:rsid w:val="004E754E"/>
    <w:rsid w:val="0050406C"/>
    <w:rsid w:val="005150E3"/>
    <w:rsid w:val="0054042B"/>
    <w:rsid w:val="005508FA"/>
    <w:rsid w:val="00572B0B"/>
    <w:rsid w:val="005929EF"/>
    <w:rsid w:val="005D5E53"/>
    <w:rsid w:val="005E277B"/>
    <w:rsid w:val="005E7A08"/>
    <w:rsid w:val="005F512D"/>
    <w:rsid w:val="00616B53"/>
    <w:rsid w:val="00626FC3"/>
    <w:rsid w:val="00633F24"/>
    <w:rsid w:val="00647501"/>
    <w:rsid w:val="00661A42"/>
    <w:rsid w:val="006C18F5"/>
    <w:rsid w:val="006E1FE0"/>
    <w:rsid w:val="006E2E11"/>
    <w:rsid w:val="006E4BA1"/>
    <w:rsid w:val="006F4B29"/>
    <w:rsid w:val="007135B7"/>
    <w:rsid w:val="007325FB"/>
    <w:rsid w:val="0074131A"/>
    <w:rsid w:val="00753150"/>
    <w:rsid w:val="0075627F"/>
    <w:rsid w:val="007806DE"/>
    <w:rsid w:val="007C78EE"/>
    <w:rsid w:val="007D353C"/>
    <w:rsid w:val="00800FE0"/>
    <w:rsid w:val="008602F9"/>
    <w:rsid w:val="008624B2"/>
    <w:rsid w:val="00881B58"/>
    <w:rsid w:val="008C61CA"/>
    <w:rsid w:val="008D40B3"/>
    <w:rsid w:val="008D7B37"/>
    <w:rsid w:val="008F11DA"/>
    <w:rsid w:val="008F29C4"/>
    <w:rsid w:val="0090677A"/>
    <w:rsid w:val="0090736C"/>
    <w:rsid w:val="00931DE0"/>
    <w:rsid w:val="0093409D"/>
    <w:rsid w:val="00934240"/>
    <w:rsid w:val="009353B8"/>
    <w:rsid w:val="009430B8"/>
    <w:rsid w:val="00957A2E"/>
    <w:rsid w:val="00991C19"/>
    <w:rsid w:val="009B2282"/>
    <w:rsid w:val="009B4261"/>
    <w:rsid w:val="009C4807"/>
    <w:rsid w:val="009C77AC"/>
    <w:rsid w:val="009D1400"/>
    <w:rsid w:val="009E3D44"/>
    <w:rsid w:val="00A0094B"/>
    <w:rsid w:val="00A10633"/>
    <w:rsid w:val="00A15B14"/>
    <w:rsid w:val="00A22F4F"/>
    <w:rsid w:val="00A31FB6"/>
    <w:rsid w:val="00A70D6E"/>
    <w:rsid w:val="00AC238B"/>
    <w:rsid w:val="00B04BC4"/>
    <w:rsid w:val="00B10961"/>
    <w:rsid w:val="00B27817"/>
    <w:rsid w:val="00B40B08"/>
    <w:rsid w:val="00B46F61"/>
    <w:rsid w:val="00B65053"/>
    <w:rsid w:val="00B85B44"/>
    <w:rsid w:val="00BB2CE0"/>
    <w:rsid w:val="00BB7707"/>
    <w:rsid w:val="00BC2E8D"/>
    <w:rsid w:val="00C25780"/>
    <w:rsid w:val="00C63394"/>
    <w:rsid w:val="00C63574"/>
    <w:rsid w:val="00C70D63"/>
    <w:rsid w:val="00C745E2"/>
    <w:rsid w:val="00CA4BE0"/>
    <w:rsid w:val="00CE4BBD"/>
    <w:rsid w:val="00D271D1"/>
    <w:rsid w:val="00D44227"/>
    <w:rsid w:val="00D5132B"/>
    <w:rsid w:val="00D57BFF"/>
    <w:rsid w:val="00D63003"/>
    <w:rsid w:val="00D800F6"/>
    <w:rsid w:val="00D8055F"/>
    <w:rsid w:val="00D91D04"/>
    <w:rsid w:val="00DB55F7"/>
    <w:rsid w:val="00DD7EF2"/>
    <w:rsid w:val="00DF7007"/>
    <w:rsid w:val="00DF77A8"/>
    <w:rsid w:val="00E16366"/>
    <w:rsid w:val="00E21BC4"/>
    <w:rsid w:val="00E62917"/>
    <w:rsid w:val="00E66282"/>
    <w:rsid w:val="00E842C9"/>
    <w:rsid w:val="00E9122F"/>
    <w:rsid w:val="00EA5392"/>
    <w:rsid w:val="00EB778B"/>
    <w:rsid w:val="00EB7FDE"/>
    <w:rsid w:val="00EC767C"/>
    <w:rsid w:val="00F07873"/>
    <w:rsid w:val="00F2267C"/>
    <w:rsid w:val="00F22C54"/>
    <w:rsid w:val="00F27FD0"/>
    <w:rsid w:val="00F30BC0"/>
    <w:rsid w:val="00F374B7"/>
    <w:rsid w:val="00F6151B"/>
    <w:rsid w:val="00F62F07"/>
    <w:rsid w:val="00FB607F"/>
    <w:rsid w:val="00FD41BD"/>
    <w:rsid w:val="01AD0B0D"/>
    <w:rsid w:val="06633E7B"/>
    <w:rsid w:val="069E286A"/>
    <w:rsid w:val="070A67E9"/>
    <w:rsid w:val="096C1557"/>
    <w:rsid w:val="0A694C24"/>
    <w:rsid w:val="0ABD320F"/>
    <w:rsid w:val="0CBC0F65"/>
    <w:rsid w:val="0CEB3441"/>
    <w:rsid w:val="10CD0C81"/>
    <w:rsid w:val="128A1D9B"/>
    <w:rsid w:val="12F179EF"/>
    <w:rsid w:val="13691C8E"/>
    <w:rsid w:val="140A2621"/>
    <w:rsid w:val="146D4CA3"/>
    <w:rsid w:val="14BA4E47"/>
    <w:rsid w:val="1616140C"/>
    <w:rsid w:val="17230EE5"/>
    <w:rsid w:val="18343F68"/>
    <w:rsid w:val="18935046"/>
    <w:rsid w:val="1C972642"/>
    <w:rsid w:val="1DD979D3"/>
    <w:rsid w:val="21CA222C"/>
    <w:rsid w:val="261D3A15"/>
    <w:rsid w:val="26C87E4D"/>
    <w:rsid w:val="27ED6237"/>
    <w:rsid w:val="2FFB6BBC"/>
    <w:rsid w:val="30554018"/>
    <w:rsid w:val="31766BDD"/>
    <w:rsid w:val="31BE4028"/>
    <w:rsid w:val="32A57560"/>
    <w:rsid w:val="32BE34A2"/>
    <w:rsid w:val="34167F0D"/>
    <w:rsid w:val="350C694C"/>
    <w:rsid w:val="3543266F"/>
    <w:rsid w:val="360C00B0"/>
    <w:rsid w:val="396D0726"/>
    <w:rsid w:val="3A2024F7"/>
    <w:rsid w:val="3B72397B"/>
    <w:rsid w:val="3F933028"/>
    <w:rsid w:val="414828B3"/>
    <w:rsid w:val="41C377DA"/>
    <w:rsid w:val="41DD32B8"/>
    <w:rsid w:val="420A2068"/>
    <w:rsid w:val="427542C7"/>
    <w:rsid w:val="483644DE"/>
    <w:rsid w:val="48616A56"/>
    <w:rsid w:val="488B324A"/>
    <w:rsid w:val="48BC23F3"/>
    <w:rsid w:val="4A211E7A"/>
    <w:rsid w:val="4B0D6A87"/>
    <w:rsid w:val="4BC070CA"/>
    <w:rsid w:val="4C6327A0"/>
    <w:rsid w:val="4E1F16D5"/>
    <w:rsid w:val="4EDC45F1"/>
    <w:rsid w:val="50796299"/>
    <w:rsid w:val="51492EB8"/>
    <w:rsid w:val="5231180E"/>
    <w:rsid w:val="53CB76C0"/>
    <w:rsid w:val="54B12DF7"/>
    <w:rsid w:val="57237B83"/>
    <w:rsid w:val="57C756F9"/>
    <w:rsid w:val="57FA3C20"/>
    <w:rsid w:val="5D6B5082"/>
    <w:rsid w:val="605F1DCA"/>
    <w:rsid w:val="61E81BD9"/>
    <w:rsid w:val="623F7546"/>
    <w:rsid w:val="63057D9A"/>
    <w:rsid w:val="65AB20F7"/>
    <w:rsid w:val="65FF674E"/>
    <w:rsid w:val="674F1E4B"/>
    <w:rsid w:val="692122E3"/>
    <w:rsid w:val="696469CC"/>
    <w:rsid w:val="6A0E500E"/>
    <w:rsid w:val="6B8A489E"/>
    <w:rsid w:val="6BD7258F"/>
    <w:rsid w:val="6F196228"/>
    <w:rsid w:val="6F667019"/>
    <w:rsid w:val="710E3172"/>
    <w:rsid w:val="728B20A7"/>
    <w:rsid w:val="73484817"/>
    <w:rsid w:val="73B065BA"/>
    <w:rsid w:val="74937CF4"/>
    <w:rsid w:val="760D5CCC"/>
    <w:rsid w:val="76F91ABB"/>
    <w:rsid w:val="7773269A"/>
    <w:rsid w:val="77C27594"/>
    <w:rsid w:val="78570196"/>
    <w:rsid w:val="7AF04842"/>
    <w:rsid w:val="7AF16CE2"/>
    <w:rsid w:val="7D99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64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ind w:firstLine="301" w:firstLineChars="100"/>
      <w:outlineLvl w:val="1"/>
    </w:pPr>
    <w:rPr>
      <w:sz w:val="30"/>
      <w:szCs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ind w:firstLine="562" w:firstLineChars="200"/>
      <w:jc w:val="left"/>
      <w:outlineLvl w:val="2"/>
    </w:pPr>
    <w:rPr>
      <w:rFonts w:ascii="仿宋" w:hAnsi="仿宋" w:eastAsia="仿宋" w:cs="Times New Roman"/>
      <w:b/>
      <w:bCs/>
      <w:sz w:val="28"/>
      <w:szCs w:val="28"/>
    </w:rPr>
  </w:style>
  <w:style w:type="character" w:default="1" w:styleId="14">
    <w:name w:val="Default Paragraph Font"/>
    <w:link w:val="15"/>
    <w:autoRedefine/>
    <w:semiHidden/>
    <w:qFormat/>
    <w:uiPriority w:val="0"/>
    <w:rPr>
      <w:rFonts w:ascii="方正仿宋_GBK"/>
      <w:kern w:val="2"/>
      <w:szCs w:val="24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Body Text Indent"/>
    <w:basedOn w:val="1"/>
    <w:autoRedefine/>
    <w:qFormat/>
    <w:uiPriority w:val="99"/>
    <w:pPr>
      <w:spacing w:line="680" w:lineRule="exact"/>
      <w:ind w:left="492" w:leftChars="1" w:hanging="491" w:hangingChars="491"/>
    </w:pPr>
    <w:rPr>
      <w:rFonts w:eastAsia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link w:val="18"/>
    <w:qFormat/>
    <w:uiPriority w:val="0"/>
    <w:pPr>
      <w:tabs>
        <w:tab w:val="right" w:pos="8844"/>
      </w:tabs>
      <w:snapToGrid w:val="0"/>
      <w:jc w:val="left"/>
    </w:pPr>
    <w:rPr>
      <w:sz w:val="2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Message Header"/>
    <w:basedOn w:val="1"/>
    <w:next w:val="5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 Char Char"/>
    <w:basedOn w:val="1"/>
    <w:link w:val="14"/>
    <w:qFormat/>
    <w:uiPriority w:val="0"/>
    <w:pPr>
      <w:widowControl/>
      <w:adjustRightInd/>
      <w:spacing w:after="160" w:line="240" w:lineRule="exact"/>
      <w:ind w:firstLine="0"/>
      <w:jc w:val="left"/>
      <w:textAlignment w:val="auto"/>
    </w:pPr>
    <w:rPr>
      <w:rFonts w:ascii="方正仿宋_GBK"/>
      <w:kern w:val="2"/>
      <w:szCs w:val="24"/>
    </w:rPr>
  </w:style>
  <w:style w:type="character" w:styleId="16">
    <w:name w:val="Strong"/>
    <w:basedOn w:val="14"/>
    <w:autoRedefine/>
    <w:qFormat/>
    <w:uiPriority w:val="0"/>
    <w:rPr>
      <w:b/>
    </w:rPr>
  </w:style>
  <w:style w:type="character" w:styleId="17">
    <w:name w:val="page number"/>
    <w:basedOn w:val="14"/>
    <w:autoRedefine/>
    <w:qFormat/>
    <w:uiPriority w:val="0"/>
  </w:style>
  <w:style w:type="character" w:customStyle="1" w:styleId="18">
    <w:name w:val="页脚 Char"/>
    <w:link w:val="8"/>
    <w:autoRedefine/>
    <w:qFormat/>
    <w:uiPriority w:val="0"/>
    <w:rPr>
      <w:rFonts w:eastAsia="方正仿宋_GBK"/>
      <w:kern w:val="2"/>
      <w:sz w:val="28"/>
      <w:lang w:val="en-US" w:eastAsia="zh-CN" w:bidi="ar-SA"/>
    </w:rPr>
  </w:style>
  <w:style w:type="character" w:customStyle="1" w:styleId="19">
    <w:name w:val="页眉 Char"/>
    <w:link w:val="9"/>
    <w:autoRedefine/>
    <w:qFormat/>
    <w:uiPriority w:val="0"/>
    <w:rPr>
      <w:rFonts w:eastAsia="方正仿宋_GBK"/>
      <w:kern w:val="2"/>
      <w:sz w:val="18"/>
      <w:lang w:val="en-US" w:eastAsia="zh-CN" w:bidi="ar-SA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styleId="21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List Paragraph1"/>
    <w:basedOn w:val="1"/>
    <w:autoRedefine/>
    <w:qFormat/>
    <w:uiPriority w:val="34"/>
    <w:pPr>
      <w:ind w:firstLine="420" w:firstLineChars="200"/>
    </w:pPr>
    <w:rPr>
      <w:rFonts w:eastAsia="宋体"/>
      <w:sz w:val="21"/>
    </w:rPr>
  </w:style>
  <w:style w:type="paragraph" w:customStyle="1" w:styleId="23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paragraph" w:customStyle="1" w:styleId="24">
    <w:name w:val="样式1"/>
    <w:basedOn w:val="1"/>
    <w:autoRedefine/>
    <w:qFormat/>
    <w:uiPriority w:val="0"/>
    <w:pPr>
      <w:spacing w:line="500" w:lineRule="exact"/>
      <w:ind w:firstLine="600" w:firstLineChars="200"/>
    </w:pPr>
    <w:rPr>
      <w:rFonts w:ascii="Times New Roman" w:hAnsi="Times New Roman" w:eastAsia="仿宋" w:cs="Times New Roman"/>
      <w:sz w:val="30"/>
      <w:szCs w:val="30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1342</Words>
  <Characters>1371</Characters>
  <Lines>10</Lines>
  <Paragraphs>3</Paragraphs>
  <TotalTime>0</TotalTime>
  <ScaleCrop>false</ScaleCrop>
  <LinksUpToDate>false</LinksUpToDate>
  <CharactersWithSpaces>1438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2016-01-19T00:54:00Z</dcterms:created>
  <dc:creator>微软用户</dc:creator>
  <cp:lastModifiedBy>天行健</cp:lastModifiedBy>
  <cp:lastPrinted>2025-01-22T07:04:33Z</cp:lastPrinted>
  <dcterms:modified xsi:type="dcterms:W3CDTF">2025-01-22T07:06:40Z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F76FB43923EE4BC6AE5DF7178EF36FA5_13</vt:lpwstr>
  </property>
  <property fmtid="{D5CDD505-2E9C-101B-9397-08002B2CF9AE}" pid="4" name="KSOTemplateDocerSaveRecord">
    <vt:lpwstr>eyJoZGlkIjoiMWJmOWRlZjE2NTA4MGFiNzc3OWI4ZDMzY2I1ODE1N2EiLCJ1c2VySWQiOiI3OTc5MDEyMzEifQ==</vt:lpwstr>
  </property>
</Properties>
</file>