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eastAsia="方正黑体_GBK"/>
          <w:szCs w:val="32"/>
        </w:rPr>
        <w:t>附件2</w:t>
      </w:r>
      <w:bookmarkStart w:id="0" w:name="_GoBack"/>
      <w:bookmarkEnd w:id="0"/>
    </w:p>
    <w:p>
      <w:pPr>
        <w:spacing w:line="440" w:lineRule="exact"/>
        <w:jc w:val="center"/>
        <w:rPr>
          <w:rFonts w:eastAsia="方正黑体_GBK"/>
          <w:sz w:val="28"/>
          <w:szCs w:val="28"/>
        </w:rPr>
      </w:pPr>
      <w:r>
        <w:rPr>
          <w:rFonts w:eastAsia="方正黑体_GBK"/>
          <w:szCs w:val="32"/>
        </w:rPr>
        <w:t>蓬东乡_____村（社区）___组“十星级文明户”自评表</w:t>
      </w:r>
    </w:p>
    <w:p>
      <w:pPr>
        <w:spacing w:line="440" w:lineRule="exact"/>
        <w:jc w:val="center"/>
        <w:rPr>
          <w:rFonts w:eastAsia="方正黑体_GBK"/>
          <w:sz w:val="28"/>
          <w:szCs w:val="28"/>
        </w:rPr>
      </w:pPr>
      <w:r>
        <w:rPr>
          <w:sz w:val="24"/>
          <w:szCs w:val="24"/>
        </w:rPr>
        <w:t>农户姓名：_____性别：____家庭人口：_____住址：_______自评结果_________________</w:t>
      </w:r>
    </w:p>
    <w:tbl>
      <w:tblPr>
        <w:tblStyle w:val="2"/>
        <w:tblW w:w="0" w:type="auto"/>
        <w:tblInd w:w="-9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noWrap w:val="0"/>
            <w:vAlign w:val="top"/>
          </w:tcPr>
          <w:p>
            <w:pPr>
              <w:ind w:firstLine="412"/>
              <w:jc w:val="center"/>
              <w:rPr>
                <w:rFonts w:eastAsia="方正黑体_GBK"/>
              </w:rPr>
            </w:pPr>
            <w:r>
              <w:rPr>
                <w:rFonts w:eastAsia="方正黑体_GBK"/>
                <w:sz w:val="21"/>
                <w:szCs w:val="21"/>
              </w:rPr>
              <w:t>星级及标准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自评（是或否）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（一）爱党爱国星：</w:t>
            </w:r>
            <w:r>
              <w:rPr>
                <w:sz w:val="18"/>
                <w:szCs w:val="18"/>
              </w:rPr>
              <w:t xml:space="preserve">1.热爱祖国，热爱人民，拥护党的领导，认真执行党和国家的路线方针政策，拥护执行村（社区）两委的集体决定；2.关心国家大事，自觉维护党和国家、集体的利益，爱护公共财产，坚决抵制损害党和国家形象、损害集体利益的言行；3.增强国防观念，符合条件的主动参军或参加民兵训练；4.自觉履行公民应尽的各项义务，积极参与村民（社区）委员会民主选举和村民（居民）大会等各种集体活动，积极支持、带头配合政府由于公共利益组织实施的土地和房屋征收行为。  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（二）勤劳致富星：</w:t>
            </w:r>
            <w:r>
              <w:rPr>
                <w:sz w:val="18"/>
                <w:szCs w:val="18"/>
              </w:rPr>
              <w:t>1.爱岗敬业，忠于职守，乐于奉献，不撂荒田地，不好吃懒做；2.勤俭持家，艰苦朴素，</w:t>
            </w:r>
            <w:r>
              <w:rPr>
                <w:color w:val="1E1E1E"/>
                <w:sz w:val="18"/>
                <w:szCs w:val="18"/>
                <w:shd w:val="clear" w:color="auto" w:fill="FFFFFF"/>
              </w:rPr>
              <w:t>婚丧事从简，不铺张浪费</w:t>
            </w:r>
            <w:r>
              <w:rPr>
                <w:sz w:val="18"/>
                <w:szCs w:val="18"/>
              </w:rPr>
              <w:t xml:space="preserve">；3.争做新型合格农民（居民），通过学习技术、钻研经营、开辟门路经商、创办企业等多种正规渠道创业致富，有一个以上收入较高且比较稳定的致富项目；4.积极帮带邻里共同致富，在精准扶贫中主动脱贫并带动其他贫困户脱贫。 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（三）诚实守信星：</w:t>
            </w:r>
            <w:r>
              <w:rPr>
                <w:sz w:val="18"/>
                <w:szCs w:val="18"/>
              </w:rPr>
              <w:t xml:space="preserve">1.诚实不欺，重约守信；2.不掺杂使假，不坑蒙拐骗，不敲诈勒索；3.不散布虚假信息，不造谣传谣；4.诚信经营，按时偿还银行贷款和他人财物，及时主动纳税、缴税。 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（四）团结友善星：</w:t>
            </w:r>
            <w:r>
              <w:rPr>
                <w:sz w:val="18"/>
                <w:szCs w:val="18"/>
              </w:rPr>
              <w:t>1.家庭团结，夫妻、婆媳之间关系融洽，邻里、妯娌之间和睦相处，不排斥外来人口；2.</w:t>
            </w:r>
            <w:r>
              <w:rPr>
                <w:color w:val="1E1E1E"/>
                <w:sz w:val="18"/>
                <w:szCs w:val="18"/>
                <w:shd w:val="clear" w:color="auto" w:fill="FFFFFF"/>
              </w:rPr>
              <w:t>注重文明礼仪和个人修养，说文明话、办文明事、做文明人，遵守公序良俗</w:t>
            </w:r>
            <w:r>
              <w:rPr>
                <w:sz w:val="18"/>
                <w:szCs w:val="18"/>
              </w:rPr>
              <w:t>；3.</w:t>
            </w:r>
            <w:r>
              <w:rPr>
                <w:color w:val="1E1E1E"/>
                <w:sz w:val="18"/>
                <w:szCs w:val="18"/>
                <w:shd w:val="clear" w:color="auto" w:fill="FFFFFF"/>
              </w:rPr>
              <w:t>与左邻右舍和睦相处，互帮互助、互谅互让，邻里关系融洽</w:t>
            </w:r>
            <w:r>
              <w:rPr>
                <w:sz w:val="18"/>
                <w:szCs w:val="18"/>
              </w:rPr>
              <w:t>；4.助人为乐，积极参加扶贫济困、助弱助残等学雷锋社会志愿服务活动</w:t>
            </w:r>
            <w:r>
              <w:rPr>
                <w:color w:val="1E1E1E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（五）孝老敬贤星：</w:t>
            </w:r>
            <w:r>
              <w:rPr>
                <w:sz w:val="18"/>
                <w:szCs w:val="18"/>
              </w:rPr>
              <w:t xml:space="preserve">1.积极传承孝老爱亲家风家训，晚辈孝老爱老，长者爱小护小；2.老人衣食无忧，病有所医，老有所乐；3.不虐待儿童，营造有利于儿童身心健康成长的家庭环境；4.尊重并学习本村（社区）有德行，有才能、有声望的十星级文明户。 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（六）遵规守法星：</w:t>
            </w:r>
            <w:r>
              <w:rPr>
                <w:sz w:val="18"/>
                <w:szCs w:val="18"/>
              </w:rPr>
              <w:t>1.自觉学法、守法、用法，积极参与各类普法教育活动，遵守各项法律法规和村规民约，不违规违法，不参加“法轮功”等邪教活动和非法组织，不搞封建迷信活动，自觉远离黄赌毒；2.不私挖盗采矿产、文物古迹，不侵占、不强占强要国家或集体财产，依法依规生产经营、销售；3.依法依规维护权利和自由，合理表达利益诉求，无堵门、堵桥、堵路行为，不胡搅蛮缠，不漫天要价，不出现非正常、越级信访问题；4.积极参与群防群治活动，敢于伸张正义，见义勇为.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（七）生态文明星</w:t>
            </w:r>
            <w:r>
              <w:rPr>
                <w:sz w:val="18"/>
                <w:szCs w:val="18"/>
              </w:rPr>
              <w:t xml:space="preserve">：1.积极参与美丽乡村建设和文明社区建设；2.爱林造林护林，积极参与植树造林活动，积极发展绿色产业和庭院经济，房前屋后植树栽花种草，营造良好人居环境；3.节约使用水电等能源，不以破坏生态的手段谋取个人利益，不滥垦乱占林地，不滥砍乱伐林木，不滥采乱挖野生植物，不捕杀销售珍稀野生动物；4.不污染河道，不损坏公园，不损坏公共绿地，不私采滥挖河道沙土、石头。 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（八）计划生育星：</w:t>
            </w:r>
            <w:r>
              <w:rPr>
                <w:sz w:val="18"/>
                <w:szCs w:val="18"/>
              </w:rPr>
              <w:t>1.自觉执行计划生育政策、法律、法规；2.晚婚晚育，优生优育，不近亲结婚，不干涉婚姻自由；3.不非法领养，不超生或包庇超生人员，不重男轻女，不非法鉴别胎儿性别和人工终止妊娠；4.了解掌握避孕节育知识，积极配合有关部门开展计生工作，帮助亲友和邻里落实计划生育政策。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（九）环境卫生星：</w:t>
            </w:r>
            <w:r>
              <w:rPr>
                <w:sz w:val="18"/>
                <w:szCs w:val="18"/>
              </w:rPr>
              <w:t>1.按照当地风格，统一规划设计新建或改建住房，有条件的完成“四改”（改厨、改厕、改圈、改水）；2.保持住房内外的清洁卫生，物品堆（摆）放整齐，不乱搭乱建，村民做到无“五乱”（柴草乱放、粪土乱堆、垃圾乱倒、污水乱泼、禽兽乱跑）现象。社区居民户全面落实“门前四包”责任制，并做到“五无”（即无乱停乱摆、无乱贴乱画、无乱排乱放、无乱搭乱建、无乱栽乱种）现象，不占道经营；3.积极接受健康教育，改陋习，讲究个人卫生；4.积极参加健康检查，主动配合各种传染性疾病或突发公共卫生事件的预防与控制。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851" w:type="dxa"/>
            <w:noWrap w:val="0"/>
            <w:vAlign w:val="top"/>
          </w:tcPr>
          <w:p>
            <w:pPr>
              <w:spacing w:line="260" w:lineRule="exact"/>
              <w:ind w:firstLine="35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（十）科教文体星：</w:t>
            </w:r>
            <w:r>
              <w:rPr>
                <w:sz w:val="18"/>
                <w:szCs w:val="18"/>
              </w:rPr>
              <w:t xml:space="preserve">1.祟尚科学，积极参加科技培训、就业培训、技能培训和科普活动，家庭成员至少有1人懂1门以上实用技术，积极选用优良动植物品种，科学种养；2.尊师重教，保证家庭适龄儿童接受九年义务教育及更高层次的教育；3.积极参与政策允许各类助教、助学活动，积极参加健康向上的文化、体育、娱乐活动；4.家庭能够收看电视节目，拥有一定数量的图书和文化、体育用品，能够通过到图书室借阅、订报等方式来加强学习。 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spacing w:line="280" w:lineRule="exact"/>
              <w:ind w:firstLine="352"/>
              <w:rPr>
                <w:sz w:val="18"/>
                <w:szCs w:val="18"/>
              </w:rPr>
            </w:pPr>
          </w:p>
        </w:tc>
      </w:tr>
    </w:tbl>
    <w:p>
      <w:r>
        <w:rPr>
          <w:sz w:val="28"/>
          <w:szCs w:val="28"/>
        </w:rPr>
        <w:t>农户签字：_____                    时间：___年___月___日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3900"/>
    <w:rsid w:val="4B0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2021-12-23T07:32:00Z</dcterms:created>
  <dc:creator>WPS_1514552019</dc:creator>
  <cp:lastModifiedBy>WPS_1514552019</cp:lastModifiedBy>
  <dcterms:modified xsi:type="dcterms:W3CDTF">2021-12-23T07:33:26Z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F8A0238B15AC469EA19744641D090C5F</vt:lpwstr>
  </property>
</Properties>
</file>