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1" w:rightFromText="181" w:horzAnchor="margin" w:tblpXSpec="center" w:tblpYSpec="top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3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szCs w:val="3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3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eastAsia="方正黑体简体"/>
                <w:sz w:val="40"/>
                <w:szCs w:val="4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eastAsia="方正小标宋简体"/>
                <w:color w:val="FF0000"/>
                <w:w w:val="8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</w:trPr>
        <w:tc>
          <w:tcPr>
            <w:tcW w:w="88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eastAsia="方正小标宋_GBK"/>
                <w:b/>
                <w:bCs w:val="0"/>
                <w:spacing w:val="30"/>
                <w:w w:val="38"/>
                <w:sz w:val="130"/>
                <w:szCs w:val="13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w:pict>
                <v:shape id="艺术字 14" o:spid="_x0000_s1026" o:spt="136" type="#_x0000_t136" style="position:absolute;left:0pt;margin-left:6.55pt;margin-top:24.55pt;height:66.15pt;width:439pt;mso-position-horizontal-relative:page;mso-position-vertical-relative:page;z-index:251661312;mso-width-relative:page;mso-height-relative:page;" fillcolor="#FF0000" filled="t" stroked="t" coordsize="21600,21600">
                  <v:path/>
                  <v:fill on="t" focussize="0,0"/>
                  <v:stroke weight="1pt" color="#FF0000"/>
                  <v:imagedata o:title=""/>
                  <o:lock v:ext="edit" aspectratio="t"/>
                  <v:textpath on="t" fitshape="t" fitpath="t" trim="t" xscale="f" string="黔江区沙坝镇人民政府文件" style="font-family:方正小标宋_GBK;font-size:54pt;v-text-align:center;"/>
                  <w10:anchorlock/>
                </v:shape>
              </w:pi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8833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eastAsia="方正楷体_GBK"/>
                <w:sz w:val="32"/>
                <w:szCs w:val="32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kern w:val="2"/>
                <w:sz w:val="32"/>
                <w:szCs w:val="32"/>
                <w:lang w:val="en-US" w:eastAsia="zh-CN" w:bidi="ar"/>
              </w:rPr>
              <w:t>沙坝府发〔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"/>
              </w:rPr>
              <w:t>2022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32"/>
                <w:szCs w:val="32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"/>
              </w:rPr>
              <w:t>70</w:t>
            </w:r>
            <w:r>
              <w:rPr>
                <w:rFonts w:hint="eastAsia" w:ascii="Times New Roman" w:hAnsi="方正仿宋_GBK" w:eastAsia="方正仿宋_GBK" w:cs="方正仿宋_GBK"/>
                <w:kern w:val="2"/>
                <w:sz w:val="32"/>
                <w:szCs w:val="32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color w:val="000000"/>
                <w:sz w:val="34"/>
                <w:szCs w:val="3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color w:val="000000"/>
                <w:sz w:val="52"/>
                <w:szCs w:val="5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3175</wp:posOffset>
                      </wp:positionH>
                      <wp:positionV relativeFrom="page">
                        <wp:posOffset>525780</wp:posOffset>
                      </wp:positionV>
                      <wp:extent cx="5649595" cy="0"/>
                      <wp:effectExtent l="0" t="13970" r="8255" b="24130"/>
                      <wp:wrapNone/>
                      <wp:docPr id="2" name="直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9595" cy="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2" o:spid="_x0000_s1026" o:spt="20" style="position:absolute;left:0pt;margin-left:0.25pt;margin-top:41.4pt;height:0pt;width:444.85pt;mso-position-horizontal-relative:page;mso-position-vertical-relative:page;z-index:251660288;mso-width-relative:page;mso-height-relative:page;" filled="f" stroked="t" coordsize="21600,21600" o:gfxdata="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KWDfsbSAAAA&#10;BgEAAA8AAAAAAAAAAQAgAAAAOAAAAGRycy9kb3ducmV2LnhtbFBLAQIUABQAAAAIAIdO4kCufC5q&#10;1AEAAJIDAAAOAAAAAAAAAAEAIAAAADcBAABkcnMvZTJvRG9jLnhtbFBLBQYAAAAABgAGAFkBAAB9&#10;BQAAAAA=&#10;">
                      <v:fill on="f" focussize="0,0"/>
                      <v:stroke weight="2.2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黔江区沙坝镇人民政府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成立老年人新冠疫苗接种</w:t>
      </w:r>
      <w:r>
        <w:rPr>
          <w:rFonts w:ascii="Times New Roman" w:hAnsi="Times New Roman" w:eastAsia="方正小标宋_GBK" w:cs="Times New Roman"/>
          <w:sz w:val="44"/>
          <w:szCs w:val="44"/>
        </w:rPr>
        <w:t>工作领导小组的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各村（社区），各站、办、所、中心，镇级各部门：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97" w:firstLineChars="218"/>
        <w:textAlignment w:val="auto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  <w:t>为</w:t>
      </w: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  <w:lang w:eastAsia="zh-CN"/>
        </w:rPr>
        <w:t>贯彻落实国、市、区关于做好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老年人新冠疫苗接种工作的重要指示精神和部署要求</w:t>
      </w:r>
      <w:r>
        <w:rPr>
          <w:rFonts w:hint="eastAsia" w:ascii="方正仿宋_GBK" w:hAnsi="Times New Roman" w:eastAsia="方正仿宋_GBK" w:cs="Times New Roman"/>
          <w:color w:val="000000"/>
          <w:kern w:val="0"/>
          <w:sz w:val="32"/>
          <w:szCs w:val="32"/>
        </w:rPr>
        <w:t>，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经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研究决定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，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特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成立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沙坝镇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老年人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新冠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疫苗接种工作领导小组，其组成人员如下：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组  长：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冉景兵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党委书记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罗妍蕾   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黑体_GBK" w:cs="Times New Roman"/>
          <w:sz w:val="32"/>
          <w:szCs w:val="32"/>
        </w:rPr>
        <w:t>副组长：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付显汶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人大主席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 xml:space="preserve"> 成  员：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青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党委副书记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攀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纪委书记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贺恩军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宣统委员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仕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副镇长、武装部长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何洪波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副镇长、政法委员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科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副镇长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卫生院院长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领导小组下设办公室在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民政和社会事务办</w:t>
      </w:r>
      <w:r>
        <w:rPr>
          <w:rFonts w:ascii="Times New Roman" w:hAnsi="Times New Roman" w:eastAsia="方正仿宋_GBK" w:cs="Times New Roman"/>
          <w:sz w:val="32"/>
          <w:szCs w:val="32"/>
        </w:rPr>
        <w:t>，由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简维孝</w:t>
      </w:r>
      <w:r>
        <w:rPr>
          <w:rFonts w:ascii="Times New Roman" w:hAnsi="Times New Roman" w:eastAsia="方正仿宋_GBK" w:cs="Times New Roman"/>
          <w:sz w:val="32"/>
          <w:szCs w:val="32"/>
        </w:rPr>
        <w:t>同志兼任办公室主任，负责日常工作。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280" w:firstLineChars="165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280" w:firstLineChars="165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1680" w:rightChars="80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黔江区沙坝镇人民政府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320" w:firstLineChars="135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320" w:firstLineChars="135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320" w:firstLineChars="135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320" w:firstLineChars="135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 w:eastAsia="方正仿宋_GBK"/>
          <w:color w:val="333333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 w:eastAsia="方正仿宋_GBK"/>
          <w:color w:val="333333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single" w:color="auto" w:sz="6" w:space="2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0" w:firstLineChars="50"/>
        <w:textAlignment w:val="auto"/>
        <w:rPr>
          <w:rFonts w:ascii="Times New Roman" w:hAnsi="Times New Roman" w:eastAsia="方正仿宋_GBK"/>
          <w:sz w:val="28"/>
          <w:szCs w:val="28"/>
        </w:rPr>
      </w:pPr>
      <w:r>
        <w:rPr>
          <w:rFonts w:ascii="Times New Roman" w:hAnsi="Times New Roman" w:eastAsia="方正仿宋_GBK"/>
          <w:sz w:val="28"/>
          <w:szCs w:val="28"/>
        </w:rPr>
        <w:t xml:space="preserve">黔江区沙坝镇党政办公室        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/>
          <w:sz w:val="28"/>
          <w:szCs w:val="28"/>
        </w:rPr>
        <w:t xml:space="preserve">        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</w:t>
      </w:r>
      <w:r>
        <w:rPr>
          <w:rFonts w:ascii="Times New Roman" w:hAnsi="Times New Roman" w:eastAsia="方正仿宋_GBK"/>
          <w:sz w:val="28"/>
          <w:szCs w:val="28"/>
        </w:rPr>
        <w:t xml:space="preserve"> 202</w:t>
      </w:r>
      <w:r>
        <w:rPr>
          <w:rFonts w:hint="eastAsia" w:ascii="Times New Roman" w:hAnsi="Times New Roman" w:eastAsia="方正仿宋_GBK"/>
          <w:sz w:val="28"/>
          <w:szCs w:val="28"/>
        </w:rPr>
        <w:t>2</w:t>
      </w:r>
      <w:r>
        <w:rPr>
          <w:rFonts w:ascii="Times New Roman" w:hAnsi="Times New Roman" w:eastAsia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12</w:t>
      </w:r>
      <w:r>
        <w:rPr>
          <w:rFonts w:ascii="Times New Roman" w:hAnsi="Times New Roman" w:eastAsia="方正仿宋_GBK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方正仿宋_GBK"/>
          <w:sz w:val="28"/>
          <w:szCs w:val="28"/>
        </w:rPr>
        <w:t>日印</w:t>
      </w:r>
      <w:r>
        <w:rPr>
          <w:rFonts w:hint="eastAsia" w:ascii="Times New Roman" w:hAnsi="Times New Roman" w:eastAsia="方正仿宋_GBK"/>
          <w:sz w:val="28"/>
          <w:szCs w:val="28"/>
        </w:rPr>
        <w:t>发</w:t>
      </w:r>
      <w:r>
        <w:rPr>
          <w:rFonts w:ascii="Times New Roman" w:hAnsi="Times New Roman" w:eastAsia="方正仿宋_GBK"/>
          <w:sz w:val="28"/>
          <w:szCs w:val="28"/>
        </w:rPr>
        <w:t xml:space="preserve"> 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474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2"/>
    <w:family w:val="roman"/>
    <w:pitch w:val="default"/>
    <w:sig w:usb0="00000000" w:usb1="00000000" w:usb2="00000000" w:usb3="00000000" w:csb0="00000000" w:csb1="00000000"/>
  </w:font>
  <w:font w:name="方正黑体简体">
    <w:altName w:val="方正黑体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asciiTheme="minorEastAsia" w:hAnsiTheme="minorEastAsia" w:eastAsiaTheme="minorEastAsia"/>
        <w:sz w:val="28"/>
      </w:rPr>
      <w:fldChar w:fldCharType="begin"/>
    </w:r>
    <w:r>
      <w:rPr>
        <w:rFonts w:asciiTheme="minorEastAsia" w:hAnsiTheme="minorEastAsia" w:eastAsiaTheme="minorEastAsia"/>
        <w:sz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</w:rPr>
      <w:fldChar w:fldCharType="separate"/>
    </w:r>
    <w:r>
      <w:rPr>
        <w:rFonts w:asciiTheme="minorEastAsia" w:hAnsiTheme="minorEastAsia" w:eastAsiaTheme="minorEastAsia"/>
        <w:sz w:val="28"/>
        <w:lang w:val="zh-CN"/>
      </w:rPr>
      <w:t>-</w:t>
    </w:r>
    <w:r>
      <w:rPr>
        <w:rFonts w:asciiTheme="minorEastAsia" w:hAnsiTheme="minorEastAsia" w:eastAsiaTheme="minorEastAsia"/>
        <w:sz w:val="28"/>
      </w:rPr>
      <w:t xml:space="preserve"> 1 -</w:t>
    </w:r>
    <w:r>
      <w:rPr>
        <w:rFonts w:asciiTheme="minorEastAsia" w:hAnsiTheme="minorEastAsia" w:eastAsiaTheme="minorEastAsia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497665736"/>
                          </w:sdtPr>
                          <w:sdtContent>
                            <w:p>
                              <w:pPr>
                                <w:pStyle w:val="4"/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FNUP6KyAQAAUQ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497665736"/>
                    </w:sdtPr>
                    <w:sdtContent>
                      <w:p>
                        <w:pPr>
                          <w:pStyle w:val="4"/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</w:rPr>
                          <w:t xml:space="preserve"> 2 -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5OTMwZmE1YTc4ODQ2M2ZkY2Q0YjRlMDE4ODdlMzYifQ=="/>
  </w:docVars>
  <w:rsids>
    <w:rsidRoot w:val="1AF251E8"/>
    <w:rsid w:val="00146F8A"/>
    <w:rsid w:val="00223141"/>
    <w:rsid w:val="002E1911"/>
    <w:rsid w:val="0032404D"/>
    <w:rsid w:val="006C00BE"/>
    <w:rsid w:val="007D0090"/>
    <w:rsid w:val="00956700"/>
    <w:rsid w:val="00B464E3"/>
    <w:rsid w:val="00C936DF"/>
    <w:rsid w:val="00D77911"/>
    <w:rsid w:val="00DD65F6"/>
    <w:rsid w:val="0226366A"/>
    <w:rsid w:val="06382DAB"/>
    <w:rsid w:val="12C45F69"/>
    <w:rsid w:val="13532F47"/>
    <w:rsid w:val="177F15BD"/>
    <w:rsid w:val="1AF251E8"/>
    <w:rsid w:val="22C06271"/>
    <w:rsid w:val="397222FD"/>
    <w:rsid w:val="3C3C71E7"/>
    <w:rsid w:val="48822425"/>
    <w:rsid w:val="58E56CD2"/>
    <w:rsid w:val="59EF7044"/>
    <w:rsid w:val="651E43D5"/>
    <w:rsid w:val="65D04378"/>
    <w:rsid w:val="673D8D2E"/>
    <w:rsid w:val="784D0B26"/>
    <w:rsid w:val="7CB4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T Extra" w:hAnsi="MT Extra" w:eastAsia="宋体" w:cs="MT Extra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宋体" w:cs="Times New Roman"/>
      <w:kern w:val="0"/>
      <w:sz w:val="24"/>
    </w:rPr>
  </w:style>
  <w:style w:type="character" w:customStyle="1" w:styleId="9">
    <w:name w:val="日期 Char"/>
    <w:basedOn w:val="8"/>
    <w:link w:val="2"/>
    <w:qFormat/>
    <w:uiPriority w:val="0"/>
    <w:rPr>
      <w:rFonts w:ascii="MT Extra" w:hAnsi="MT Extra" w:eastAsia="宋体" w:cs="MT Extra"/>
      <w:kern w:val="2"/>
      <w:sz w:val="21"/>
      <w:szCs w:val="24"/>
    </w:rPr>
  </w:style>
  <w:style w:type="character" w:customStyle="1" w:styleId="10">
    <w:name w:val="批注框文本 Char"/>
    <w:basedOn w:val="8"/>
    <w:link w:val="3"/>
    <w:qFormat/>
    <w:uiPriority w:val="0"/>
    <w:rPr>
      <w:rFonts w:ascii="MT Extra" w:hAnsi="MT Extra" w:eastAsia="宋体" w:cs="MT Extra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="MT Extra" w:hAnsi="MT Extra" w:eastAsia="宋体" w:cs="MT Extra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MT Extra" w:hAnsi="MT Extra" w:eastAsia="宋体" w:cs="MT Extr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295</Words>
  <Characters>308</Characters>
  <Lines>3</Lines>
  <Paragraphs>1</Paragraphs>
  <TotalTime>3</TotalTime>
  <ScaleCrop>false</ScaleCrop>
  <LinksUpToDate>false</LinksUpToDate>
  <CharactersWithSpaces>380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2022-12-08T09:26:00Z</dcterms:created>
  <dc:creator>沙坝一徐继良</dc:creator>
  <cp:lastModifiedBy>kylin</cp:lastModifiedBy>
  <cp:lastPrinted>2022-12-09T09:15:00Z</cp:lastPrinted>
  <dcterms:modified xsi:type="dcterms:W3CDTF">2023-10-26T12:12:59Z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8143B58BB88847F0A1E4955B611F0F3D</vt:lpwstr>
  </property>
</Properties>
</file>