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濯水镇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纳入2020年脱贫攻坚库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根据扶贫资金项目管理相关要求，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为进一步强化扶贫资金项目监管，提高资金使用效益，保障群众知情权、参与权、监督权。现将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拟</w:t>
      </w:r>
      <w:r>
        <w:rPr>
          <w:rFonts w:hint="eastAsia" w:ascii="方正仿宋_GBK" w:eastAsia="方正仿宋_GBK"/>
          <w:sz w:val="32"/>
          <w:szCs w:val="32"/>
        </w:rPr>
        <w:t>纳入2020年脱贫攻坚库</w:t>
      </w:r>
      <w:r>
        <w:rPr>
          <w:rFonts w:hint="eastAsia" w:ascii="方正仿宋_GBK" w:eastAsia="方正仿宋_GBK"/>
          <w:sz w:val="32"/>
          <w:szCs w:val="32"/>
          <w:lang w:eastAsia="zh-CN"/>
        </w:rPr>
        <w:t>的项目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予以公示。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公示期限为2020年5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日至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2020年5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tbl>
      <w:tblPr>
        <w:tblStyle w:val="3"/>
        <w:tblW w:w="12090" w:type="dxa"/>
        <w:tblInd w:w="1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740"/>
        <w:gridCol w:w="1845"/>
        <w:gridCol w:w="2010"/>
        <w:gridCol w:w="1455"/>
        <w:gridCol w:w="202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项目名称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实施地点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建设任务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资金来源及规模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实施期限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绩效目标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2020年农村房屋整治及环境提升项目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濯水镇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完成27户（贫困户4户）农村房屋整治，含房屋破损整治、室内厨房、厕所整治、三格式化粪池安置、庭院净化、硬化等环境提升。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财政资金27万元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2020年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完成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</w:rPr>
              <w:t>户（贫困户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</w:rPr>
              <w:t>户）农村房屋整治，含房屋破损整治、室内厨房、厕所整治、三格式化粪池安置、庭院净化、硬化等环境提升。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（监督举报电话：镇纪委电话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023-79468001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扶贫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监督举报电话</w:t>
      </w:r>
      <w:r>
        <w:rPr>
          <w:rFonts w:hint="eastAsia" w:ascii="方正仿宋_GBK" w:hAnsi="仿宋" w:eastAsia="方正仿宋_GBK" w:cs="宋体"/>
          <w:kern w:val="0"/>
          <w:sz w:val="32"/>
          <w:szCs w:val="32"/>
          <w:lang w:eastAsia="zh-CN"/>
        </w:rPr>
        <w:t>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12317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ind w:left="10240" w:hanging="10240" w:hangingChars="3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                        黔江区濯水镇人民政府                                                                           2020年5月10日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53852"/>
    <w:rsid w:val="048C2758"/>
    <w:rsid w:val="14E11CB1"/>
    <w:rsid w:val="162D54A8"/>
    <w:rsid w:val="18D22173"/>
    <w:rsid w:val="1DCC6935"/>
    <w:rsid w:val="208A144E"/>
    <w:rsid w:val="22C509A8"/>
    <w:rsid w:val="2C115A5D"/>
    <w:rsid w:val="3DC4449A"/>
    <w:rsid w:val="3F7C427B"/>
    <w:rsid w:val="44405810"/>
    <w:rsid w:val="45C6208D"/>
    <w:rsid w:val="4611533D"/>
    <w:rsid w:val="46DC710F"/>
    <w:rsid w:val="47C07547"/>
    <w:rsid w:val="4A28528B"/>
    <w:rsid w:val="4B1D1E2E"/>
    <w:rsid w:val="4BA31EEA"/>
    <w:rsid w:val="4D9B02C3"/>
    <w:rsid w:val="55DD4799"/>
    <w:rsid w:val="634F4A41"/>
    <w:rsid w:val="635633C4"/>
    <w:rsid w:val="64C84807"/>
    <w:rsid w:val="65C53852"/>
    <w:rsid w:val="6736653C"/>
    <w:rsid w:val="67C65BFF"/>
    <w:rsid w:val="69BF1BDD"/>
    <w:rsid w:val="743B5367"/>
    <w:rsid w:val="74532727"/>
    <w:rsid w:val="74C17186"/>
    <w:rsid w:val="7B0D0284"/>
    <w:rsid w:val="7B2071F0"/>
    <w:rsid w:val="7EF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2019-12-03T06:15:00Z</dcterms:created>
  <dc:creator>丌丌</dc:creator>
  <cp:lastModifiedBy>许琳</cp:lastModifiedBy>
  <cp:lastPrinted>2019-12-03T07:14:00Z</cp:lastPrinted>
  <dcterms:modified xsi:type="dcterms:W3CDTF">2021-12-27T05:31:42Z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