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92"/>
        </w:tabs>
        <w:ind w:right="210" w:rightChars="100"/>
        <w:jc w:val="center"/>
        <w:rPr>
          <w:rFonts w:ascii="方正小标宋_GBK" w:eastAsia="方正小标宋_GBK"/>
          <w:b/>
          <w:w w:val="53"/>
          <w:sz w:val="28"/>
        </w:rPr>
      </w:pPr>
      <w:r>
        <w:rPr>
          <w:rFonts w:hint="eastAsia" w:ascii="方正仿宋_GBK"/>
        </w:rPr>
        <w:t xml:space="preserve"> </w:t>
      </w:r>
      <w:r>
        <w:rPr>
          <w:rFonts w:hint="eastAsia" w:ascii="方正小标宋_GBK" w:eastAsia="方正小标宋_GBK"/>
          <w:b/>
          <w:bCs/>
          <w:color w:val="FF0000"/>
          <w:w w:val="53"/>
          <w:sz w:val="90"/>
          <w:szCs w:val="100"/>
        </w:rPr>
        <w:t>重庆市黔江区人民政府办公室电子公文</w:t>
      </w:r>
    </w:p>
    <w:p>
      <w:pPr>
        <w:widowControl w:val="0"/>
        <w:adjustRightInd/>
        <w:snapToGrid/>
        <w:spacing w:after="0" w:line="579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黔江府办发〔202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〕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号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eastAsia="方正仿宋_GBK"/>
          <w:color w:val="000000"/>
          <w:sz w:val="32"/>
          <w:szCs w:val="32"/>
        </w:rPr>
        <w:t>电子公文专用章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核收：</w:t>
      </w:r>
    </w:p>
    <w:p>
      <w:pPr>
        <w:widowControl w:val="0"/>
        <w:adjustRightInd/>
        <w:snapToGrid/>
        <w:spacing w:after="0" w:line="579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9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重庆市黔江区人民政府办公室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黔江区2021年农产品质量安全监管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工作计划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的通知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各乡、镇人民政府，各街道办事处，区政府有关部门，有关单位：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《黔江区2021年农产品质量安全监管工作计划》已经区政府同意，现印发给你们，请认真贯彻执行。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重庆市黔江区人民政府办公室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2021年7月22日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黔江区2021年农产品质量安全监管工作计划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4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2021年是“十四五”开局之年，是全面推进乡村振兴之年，做好农产品质量安全工作具有特殊重要意义。为认真贯彻落实党中央、国务院决策部署和市委、市政府工作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《食品安全法》和《农产品质量安全法》，全面推动我区农产品质量安全监管工作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，切实保障人民群众舌尖上的安全，特制定本计划。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以习近平新时代中国特色社会主义思想为指导，按照“四个最严”和“产出来、管出来”的总要求，进一步健全农产品质量安全监管体系，大力推进农产品质量安全追溯及诚信建设，坚决遏制农产品质量安全突出问题，全面加强农产品质量安全工作，促进农产品稳产保供和农民增收，提升人民群众获得感、幸福感、安全感。紧紧围绕质量标准、源头管控、监测检验和监管体系建设等重点任务，深入推进质量兴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绿色兴农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品牌强农，提升全区农产品质量安全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水平，切实维护公众健康和消费安全，促进产业提质增效和农业可持续发展。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黔江辖区内所有涉及农产品生产、加工、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营销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的基地、企业、机关、学校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三、目标任务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</w:rPr>
        <w:t>农产品质量安全监管制度更加健全，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  <w:lang w:val="en-US" w:eastAsia="zh-CN"/>
        </w:rPr>
        <w:t>农产品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</w:rPr>
        <w:t>标准化生产、农产品品牌建设、执法监管、专项治理取得明显成效，农产品生产经营者质量安全管理水平和诚信意识明显增强，优质安全农产品比重大幅提升，农产品质量安全水平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  <w:lang w:val="en-US" w:eastAsia="zh-CN"/>
        </w:rPr>
        <w:t>不断向好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确保主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</w:rPr>
        <w:t>要农产品质量安全例行监测合格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率稳定在98%以上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</w:rPr>
        <w:t>全面试行食用农产品达标合格证制度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</w:rPr>
        <w:t>确保全区不发生重大农产品质量安全事故，切实维护人民群众舌尖上的安全。及时发现和处置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  <w:lang w:val="en-US" w:eastAsia="zh-CN"/>
        </w:rPr>
        <w:t>农产品质量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</w:rPr>
        <w:t>安全问题，全面掌握食用农产品安全总体状况</w:t>
      </w:r>
      <w:r>
        <w:rPr>
          <w:rFonts w:hint="default" w:ascii="Times New Roman" w:hAnsi="Times New Roman" w:eastAsia="方正仿宋_GBK" w:cs="Times New Roman"/>
          <w:cap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切实保障农产品消费安全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四、工作措施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（一）大力推进农业标准化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加快地方标准修订。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按照全市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《加强农业农村标准化工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作实施方案》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，加快制定和完善农业推荐性地方标准，力争今年新制定一批农产品生产技术地方标准。及时开展标准维护更新，有效解决标准缺失、滞后问题。支持将标准集成转化为符合农业生产实际、简便好用的操作手册。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完善一批绿色、优质、营养方面的农业地方标准和生产技术规程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加快研究制定特色农产品采后处理、分等分级、包装储运、产品追溯、信息采集等各环节地方标准。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推进标准示范实施。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深入开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展菜果茶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标准园、畜禽水产标准化养殖示范场建设，着力引导农业产业化龙头企业、农民合作社和家庭农场等规模化主体发挥标准化实施示范作用，提升我区农业生产经营组织化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标准化程度。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强化风险防范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加大风险监测监督抽查力度。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依法实施农产品质量安全风险监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测（例行监测）和监督抽查计划。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例行监测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05个批次，农残快速检测4000个批次（每个乡镇100个批次，街道150个批次，黔江区农产品质量安全管理站700个批次），监督抽查样品共81个（种植业27个、畜禽产品27个、水产品27个）。将蔬菜、水果、茶叶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等农产品中的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重金属残留纳入监测项目。落实随机抽样要求，增加产地、“三前”环节和禁用药物抽检比例，将小农户纳入抽样范围。强化监测结果分析会商，加大通报和跟踪督办力度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对风险监测中发现的突出问题，及时跟进监督抽查。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深化风险评估。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继续实施农产品质量安全风险评估和产地协同监测。围绕隐患大、问题多、社会关注高的农产品品种、危害因子和关键环节开展风险隐患摸底调查及监测评估，有针对性地制定落实管控措施。选择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食用菌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、蔬菜、水果、畜禽、水产等部分产品，以环境污染物为重点，开展风险评估，摸清危害因子种类、范围和危害程度，提出监管的关键点和技术措施。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强化应急管理。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学引导消费，推动农产品质量安全科普宣传常态化。坚持“早发现、早报告、早处置”工作要求，落实农产品质量安全舆情收集研判、处置联动、应急培训、群测群防机制。加强重要敏感时间节点前的风险预估和研判。强化突发事件应急处置，快速反应、上下联动、协同应对，最大限度降低负面影响，举一反三完善监管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强化监督监管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深入开展专项整治。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题导向，保持高压态势，针对农产品质量安全突出问题和薄弱环节。重点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全区30个乡镇街道规模农产品生产基地（蔬菜生产基地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水果种植基地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食用菌生产基地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畜禽养殖场）、超市、涉农加工企业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开展整治，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做到常查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常测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常监督。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（1）开展“治违禁、控药残、促提升”专项行动。开展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重点投入品禁限用农药整治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兽用抗菌药整治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整治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规模养殖场违规使用抗生素问题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整治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超剂量、超范围使用、不按要求执行休药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期制度等违规行为，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严厉打击滥用抗生素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行为。开展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“三鱼两药”整治，重点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整治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鳜鱼、乌鳢和湘云鲫非法使用孔雀石绿、硝基呋喃问题；深化“瘦肉精”、生鲜乳、生猪屠宰等专项整治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集中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整治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蔬菜中豇豆、芹菜、韭菜、菜心等限用农药违规使用问题，强化环节执法，严防问题反弹。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农产品准入管理整治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做好城内学校食堂、机关食堂、超市、蔬菜批发市场监测。对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农产品采购档案、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食用农产品达标合格证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、食堂样品留样、应急预案等制度措施规范落实情况适时检查，要求采购食用农产品来源清楚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记录详实可信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质量安全可靠，确保产品源可溯、质有保、责可追。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保质保量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监测任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扎实开展农资打假。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区农业农村委、区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供销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合作社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要加强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协调配合，严格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抓好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农资生产经营监管。围绕春耕、三夏、秋冬种等重点农时，严厉打击非法制售假冒伪劣种子、农药、肥料、兽药、饲料和饲料添加剂、水产苗种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行为。加大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农业投入品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质量监督抽查力度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及时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办理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信访举报案件。开展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农资打假专项治理行动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。普及农资识假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假常识，提高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消费者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维权意识和农产品质量安全意识，拓展优质农资销售渠道。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强化日常督导巡查。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发挥区、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两级农产品质量安全监管监测和农业综合执法机构职能作用，组织开展农产品质量安全风险排查，及时消除隐患。坚持源头控制，加强产地环境管理，严格控肥控药控添加剂，推进减量化绿色生产。督促生产经营主体按标生产、合理用药、科学施肥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常态化开展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生产规范性督导巡查，落实禁限用规定和休药间隔期、生产档案记录等制度。加大时令蔬果采摘期巡查指导和抽检力度，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督促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生产经营者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农产品质量安全主体责任。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加大案件查办力度。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做好监督抽查与风险监测相互衔接，充分利用监测抽检结果，实施精准打击。围绕风险监测发现问题，开展监督抽查，依法依规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处置，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严格追究相关人员责任。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农业农村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协作配合，强化联打联动。加强行政执法与刑事司法衔接，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严厉打击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违法犯罪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行为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。加大案件信息公开力度，及时曝光典型案例。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稳步推进农产品品牌培育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争2021年市级以上农产品品牌获证20个以上。证书到期复查换证率（续展率）80%以上。坚持“准入严控、证后严管”，强化证后监督和标志使用管理，加大获证产品抽检力度，严格执行获证产品退出公告机制，切实维护农产品品牌公信力和品牌形象。强化品牌培育，做好宣传推介，推动形成一批安全优质的农产品地域品牌，有序扩大“两品一标”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品生产基地规模，引领和带动农业标准化、品牌化、产业化发展。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）加快推进追溯管理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完善追溯平台建设。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加大重庆市农产品质量安全追溯管理平台信息录入，突出信息互联互通和资源共享，贯通检测、认证、预警、评估、执法、追溯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等全要素，不断完善设施配备，优化系统运行，强化人员培训，提升监管信息化水平。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加快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追溯试点工作。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对“三品一标”农产品生产经营单位生产记录、农产品销售、投入品使用等信息和数据进行采集、入库，试点开展追溯管理，完成国家追溯平台对接工作。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试行产地准出制度。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核查完善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达标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合格证试行主体名录，实施名录库动态管理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提高试行主体开具使用合格证覆盖率，到年底不低于80%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开展绿色食品原料基地认定工作。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抓好基地认定，开展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绿色食品原料基地认定工作，力争完成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1-2个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基地认定申报。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推动“菜篮子”区县长负责制落实落地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落实地方政府属地责任。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将“菜篮子”工作完成情况纳入实绩考核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加大投入力度，改善基础设施。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加大“菜篮子”产品完成情况考核力度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稳步提高畜产品供给率。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推进50万头无抗生猪基地建设项目、新希望集团100万头保供项目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等重点项目建设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畜牧业规模化发展。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力争全年出栏生猪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75万头。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合理规划蔬菜品种布局。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抓好主茬蔬菜生产，城东、城西、城南、舟白、正阳、冯家、水田、石会等乡镇街道提前适度规模布局旱藤菜、苋菜、木耳菜、快菜、散叶白菜、瓢白、菠菜、菜心等速生叶类蔬菜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，扩大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食用菌、芽苗菜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种植规模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，保障市场供应。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提升技术服务保障水平。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蔬菜标准化、轻简化、集约化生产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推广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嫁接育苗、基质穴盘育苗、水肥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一体化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、黑膜防草、病虫害绿色防控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等新优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技术。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持续开展技术指导，运用网络平台、12316、QQ、农技耘App、微信等现代信息手段进行远程技术指导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，用好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土专家、生产能手。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加强产品流通领域建设。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农超对接和定点基地直销，促进电商平台建设，减少中间流通环节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建立健全价格预警体系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加强主要“菜篮子”产品和生产资料价格监测，及时预警预报。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</w:rPr>
        <w:t>推进产业融合</w:t>
      </w:r>
      <w:r>
        <w:rPr>
          <w:rFonts w:hint="default" w:ascii="Times New Roman" w:hAnsi="Times New Roman" w:eastAsia="方正楷体_GBK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推进农牧结合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种养加一体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一二三产业融合，助力农业供给侧结构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val="en-US" w:eastAsia="zh-CN"/>
        </w:rPr>
        <w:t>性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改革，促进农业转型升级、提质增效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 xml:space="preserve">强化农产品品牌营销，扩大品牌知名度和市场影响力，提升品牌价值，扩大生产规模。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五、组织保障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hd w:val="clear" w:color="auto" w:fill="FFFFFF"/>
        </w:rPr>
        <w:t>（一）加强合作联动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区农业农村委、区市场监管局、区商务委、区教委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各乡镇街道等相关单位，按照职责做好农产品质量安全监管工作，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通力协作、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常抓不懈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做到日常信息联通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常态工作联手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集中整治联动，形成监管合力。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严格落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val="en-US" w:eastAsia="zh-CN"/>
        </w:rPr>
        <w:t>实农产品质量安全责任追究制度，建立考核考评机制，严格依法追责问责。推进基层农安智能化监管示范点建设。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hd w:val="clear" w:color="auto" w:fill="FFFFFF"/>
        </w:rPr>
        <w:t>强化质检体系建设管理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加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val="en-US" w:eastAsia="zh-CN"/>
        </w:rPr>
        <w:t>强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农产品质量安全检测体系建设，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val="en-US" w:eastAsia="zh-CN"/>
        </w:rPr>
        <w:t>将农产品质量安全监管及检测工作经费纳入本级财政预算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。强化岗位练兵和技术培训，提高检测人员能力素质和业务水平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推进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val="en-US" w:eastAsia="zh-CN"/>
        </w:rPr>
        <w:t>农产品质量监督检验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</w:rPr>
        <w:t>资质认证考核评审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</w:rPr>
        <w:t>持续推进社会共治</w:t>
      </w:r>
      <w:r>
        <w:rPr>
          <w:rFonts w:hint="default" w:ascii="Times New Roman" w:hAnsi="Times New Roman" w:eastAsia="方正楷体_GBK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发挥基层监管服务机构和农业、畜牧、水产等技术推广体系作用，通过“放心农资下乡进村宣传周”“全国食品安全宣传周”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活动，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开展科普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宣传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全面组织开展农产品质量安全法律法规、技术、标准宣传培训，提升农产品生产经营者质量安全自律意识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指导和督促农产品生产经营者落实生产记录、休药间隔期制度，把好生产经营过程质量安全关。推进农业信用信息系统建设，逐步将生产经营主体的行政许可、监督抽检、行政处罚、责任追究等信用信息建档入库。畅通投诉举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渠道，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充分发挥新闻媒体和社会公众监督作用，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营造良好社会风气。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</w:rPr>
        <w:t>健全监管制度机制</w:t>
      </w:r>
      <w:r>
        <w:rPr>
          <w:rFonts w:hint="default" w:ascii="Times New Roman" w:hAnsi="Times New Roman" w:eastAsia="方正楷体_GBK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构建贯通农产品质量安全“从田间到餐桌”全过程监管体系。全面落实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“一岗双责”责任制，统筹做好产业发展与质量安全监管、执法与检测、质量安全执法与综合执法的有机衔接。严格落实农产品质量安全监管属地责任，细化农产品质量安全绩效考核指标。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ind w:firstLine="440" w:firstLineChars="200"/>
        <w:textAlignment w:val="auto"/>
        <w:rPr>
          <w:rFonts w:hint="default" w:ascii="Times New Roman" w:hAnsi="Times New Roman" w:eastAsia="微软雅黑" w:cs="Times New Roman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ind w:firstLine="440" w:firstLineChars="200"/>
        <w:textAlignment w:val="auto"/>
        <w:rPr>
          <w:rFonts w:hint="default" w:ascii="Times New Roman" w:hAnsi="Times New Roman" w:eastAsia="微软雅黑" w:cs="Times New Roman"/>
          <w:sz w:val="22"/>
          <w:szCs w:val="2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微软雅黑" w:cs="Times New Roman"/>
          <w:sz w:val="22"/>
          <w:szCs w:val="22"/>
          <w:lang w:val="en-US" w:eastAsia="zh-CN" w:bidi="ar-SA"/>
        </w:rPr>
      </w:pPr>
    </w:p>
    <w:p>
      <w:pPr>
        <w:rPr>
          <w:rFonts w:hint="default" w:ascii="Times New Roman" w:hAnsi="Times New Roman" w:eastAsia="微软雅黑" w:cs="Times New Roman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ind w:firstLine="440" w:firstLineChars="200"/>
        <w:textAlignment w:val="auto"/>
        <w:rPr>
          <w:rFonts w:hint="default" w:ascii="Times New Roman" w:hAnsi="Times New Roman" w:eastAsia="微软雅黑" w:cs="Times New Roman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ind w:firstLine="440" w:firstLineChars="200"/>
        <w:textAlignment w:val="auto"/>
        <w:rPr>
          <w:rFonts w:hint="default" w:ascii="Times New Roman" w:hAnsi="Times New Roman" w:eastAsia="微软雅黑" w:cs="Times New Roman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ind w:firstLine="560" w:firstLineChars="200"/>
        <w:textAlignment w:val="auto"/>
        <w:rPr>
          <w:rFonts w:hint="default" w:ascii="Times New Roman" w:hAnsi="Times New Roman" w:eastAsia="微软雅黑" w:cs="Times New Roman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151765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11.95pt;height:0pt;width:442.2pt;z-index:251664384;mso-width-relative:page;mso-height-relative:page;" filled="f" stroked="t" coordsize="21600,21600" o:gfxdata="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hA2G1wAAAAgBAAAPAAAAAAAAAAEAIAAAACIAAABkcnMvZG93bnJldi54bWxQSwECFAAUAAAACACH&#10;TuJAyluxXuwBAADZAwAADgAAAAAAAAABACAAAAAm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8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.1pt;height:0pt;width:442.2pt;z-index:251663360;mso-width-relative:page;mso-height-relative:page;" filled="f" stroked="t" coordsize="21600,21600" o:gfxdata="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v0&#10;c0zVAAAABgEAAA8AAAAAAAAAAQAgAAAAIgAAAGRycy9kb3ducmV2LnhtbFBLAQIUABQAAAAIAIdO&#10;4kDc3wzS7QEAANg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抄送：区委办公室，区人大常委会办公室，区政协办公室，区纪委监委。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200" w:line="28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61594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.25pt;height:0pt;width:442.2pt;z-index:251662336;mso-width-relative:page;mso-height-relative:page;" filled="f" stroked="t" coordsize="21600,21600" o:gfxdata="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Ee&#10;HMnWAAAABgEAAA8AAAAAAAAAAQAgAAAAIgAAAGRycy9kb3ducmV2LnhtbFBLAQIUABQAAAAIAIdO&#10;4kDrGwjP7AEAANkDAAAOAAAAAAAAAAEAIAAAACU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重庆市黔江区人民政府办公室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474" w:bottom="1984" w:left="1587" w:header="720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 Unicode MS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231140</wp:posOffset>
              </wp:positionH>
              <wp:positionV relativeFrom="paragraph">
                <wp:posOffset>-173990</wp:posOffset>
              </wp:positionV>
              <wp:extent cx="1111250" cy="4044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0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2pt;margin-top:-13.7pt;height:31.85pt;width:87.5pt;mso-position-horizontal-relative:margin;z-index:251661312;mso-width-relative:page;mso-height-relative:page;" filled="f" stroked="f" coordsize="21600,21600" o:gfxdata="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5xYZ9cAAAAJAQAADwAAAAAAAAABACAAAAAiAAAAZHJzL2Rvd25yZXYueG1sUEsB&#10;AhQAFAAAAAgAh07iQKxQnFkvAgAAVgQAAA4AAAAAAAAAAQAgAAAAJ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9D758"/>
    <w:multiLevelType w:val="singleLevel"/>
    <w:tmpl w:val="C979D758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0BBB8A"/>
    <w:multiLevelType w:val="singleLevel"/>
    <w:tmpl w:val="FE0BBB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124B196"/>
    <w:multiLevelType w:val="singleLevel"/>
    <w:tmpl w:val="2124B19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AFC14AF"/>
    <w:multiLevelType w:val="singleLevel"/>
    <w:tmpl w:val="2AFC14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32A46"/>
    <w:rsid w:val="0021326B"/>
    <w:rsid w:val="0022203D"/>
    <w:rsid w:val="003275CA"/>
    <w:rsid w:val="00335350"/>
    <w:rsid w:val="00613E16"/>
    <w:rsid w:val="00624286"/>
    <w:rsid w:val="00A96292"/>
    <w:rsid w:val="00C61C6F"/>
    <w:rsid w:val="00DB0A61"/>
    <w:rsid w:val="00EC1E97"/>
    <w:rsid w:val="00F225A9"/>
    <w:rsid w:val="012B6335"/>
    <w:rsid w:val="01FC752A"/>
    <w:rsid w:val="021C7DCB"/>
    <w:rsid w:val="031220B3"/>
    <w:rsid w:val="037316E0"/>
    <w:rsid w:val="045222D9"/>
    <w:rsid w:val="04BA6C44"/>
    <w:rsid w:val="050B3802"/>
    <w:rsid w:val="05A25636"/>
    <w:rsid w:val="06464261"/>
    <w:rsid w:val="07167920"/>
    <w:rsid w:val="072503B1"/>
    <w:rsid w:val="087B2835"/>
    <w:rsid w:val="08EF0615"/>
    <w:rsid w:val="09E31E9A"/>
    <w:rsid w:val="0A6167C8"/>
    <w:rsid w:val="0B985C18"/>
    <w:rsid w:val="0D396863"/>
    <w:rsid w:val="0D7639C4"/>
    <w:rsid w:val="0E502911"/>
    <w:rsid w:val="0E694452"/>
    <w:rsid w:val="0F043C56"/>
    <w:rsid w:val="0F0B6B2D"/>
    <w:rsid w:val="0F49505C"/>
    <w:rsid w:val="0F9959DB"/>
    <w:rsid w:val="0FE25B59"/>
    <w:rsid w:val="10837E5C"/>
    <w:rsid w:val="10A8383B"/>
    <w:rsid w:val="111173EB"/>
    <w:rsid w:val="11B47F1E"/>
    <w:rsid w:val="125D4EA5"/>
    <w:rsid w:val="13793C85"/>
    <w:rsid w:val="145B7E79"/>
    <w:rsid w:val="15087541"/>
    <w:rsid w:val="152767C0"/>
    <w:rsid w:val="15892892"/>
    <w:rsid w:val="15A00405"/>
    <w:rsid w:val="1625614B"/>
    <w:rsid w:val="16597AF4"/>
    <w:rsid w:val="16CB05C2"/>
    <w:rsid w:val="17C217F7"/>
    <w:rsid w:val="18D47CA4"/>
    <w:rsid w:val="19506FA2"/>
    <w:rsid w:val="1A867106"/>
    <w:rsid w:val="1B125628"/>
    <w:rsid w:val="1B1A663E"/>
    <w:rsid w:val="1BC13545"/>
    <w:rsid w:val="1C11314B"/>
    <w:rsid w:val="1CA1767A"/>
    <w:rsid w:val="1CC9224F"/>
    <w:rsid w:val="1CE308A2"/>
    <w:rsid w:val="1D0C4E15"/>
    <w:rsid w:val="1D4C24C2"/>
    <w:rsid w:val="1E3F2E4D"/>
    <w:rsid w:val="1EED42E9"/>
    <w:rsid w:val="1F3F7861"/>
    <w:rsid w:val="1FE26C20"/>
    <w:rsid w:val="20042853"/>
    <w:rsid w:val="20053D21"/>
    <w:rsid w:val="203A4D2A"/>
    <w:rsid w:val="20D7372D"/>
    <w:rsid w:val="21471E1D"/>
    <w:rsid w:val="21590EFA"/>
    <w:rsid w:val="21AD07C6"/>
    <w:rsid w:val="222E77D8"/>
    <w:rsid w:val="23003E0B"/>
    <w:rsid w:val="23551BF3"/>
    <w:rsid w:val="23880A1E"/>
    <w:rsid w:val="2404745D"/>
    <w:rsid w:val="24205AD9"/>
    <w:rsid w:val="244B75D6"/>
    <w:rsid w:val="245F2D80"/>
    <w:rsid w:val="247360CC"/>
    <w:rsid w:val="24863101"/>
    <w:rsid w:val="24DE29E2"/>
    <w:rsid w:val="24FA3429"/>
    <w:rsid w:val="258E7814"/>
    <w:rsid w:val="25E778B4"/>
    <w:rsid w:val="2618497E"/>
    <w:rsid w:val="28A65938"/>
    <w:rsid w:val="291555F9"/>
    <w:rsid w:val="291D261F"/>
    <w:rsid w:val="2A2F6C27"/>
    <w:rsid w:val="2A3145A7"/>
    <w:rsid w:val="2A523049"/>
    <w:rsid w:val="2AAE6D53"/>
    <w:rsid w:val="2AB23C57"/>
    <w:rsid w:val="2ABB3FD5"/>
    <w:rsid w:val="2B5B4439"/>
    <w:rsid w:val="2BDB5E65"/>
    <w:rsid w:val="2C7D692B"/>
    <w:rsid w:val="2C964ECA"/>
    <w:rsid w:val="2CF55639"/>
    <w:rsid w:val="2D502B3C"/>
    <w:rsid w:val="2DA416F1"/>
    <w:rsid w:val="2E796B1A"/>
    <w:rsid w:val="2F0573E4"/>
    <w:rsid w:val="2FEF72D2"/>
    <w:rsid w:val="30206ADE"/>
    <w:rsid w:val="31037811"/>
    <w:rsid w:val="310A38CE"/>
    <w:rsid w:val="31900E65"/>
    <w:rsid w:val="31A81048"/>
    <w:rsid w:val="31EF5AE5"/>
    <w:rsid w:val="32176A0A"/>
    <w:rsid w:val="32EA26DA"/>
    <w:rsid w:val="339962B3"/>
    <w:rsid w:val="340D4733"/>
    <w:rsid w:val="34F00E38"/>
    <w:rsid w:val="35A45CA8"/>
    <w:rsid w:val="35D97D64"/>
    <w:rsid w:val="36F25AFE"/>
    <w:rsid w:val="374A48A2"/>
    <w:rsid w:val="38516E48"/>
    <w:rsid w:val="394E1E2B"/>
    <w:rsid w:val="39674C43"/>
    <w:rsid w:val="3A656348"/>
    <w:rsid w:val="3A9374A2"/>
    <w:rsid w:val="3B404F51"/>
    <w:rsid w:val="3BFF51E9"/>
    <w:rsid w:val="3C60238B"/>
    <w:rsid w:val="3D481F02"/>
    <w:rsid w:val="3D482919"/>
    <w:rsid w:val="3E556601"/>
    <w:rsid w:val="3E7E1014"/>
    <w:rsid w:val="3EA07DFC"/>
    <w:rsid w:val="3EBA24CC"/>
    <w:rsid w:val="3F112792"/>
    <w:rsid w:val="3F4E7416"/>
    <w:rsid w:val="3FDE10AF"/>
    <w:rsid w:val="40214EFE"/>
    <w:rsid w:val="407D748D"/>
    <w:rsid w:val="40DF08DB"/>
    <w:rsid w:val="411C10AD"/>
    <w:rsid w:val="43062A1C"/>
    <w:rsid w:val="433A214F"/>
    <w:rsid w:val="44360854"/>
    <w:rsid w:val="44AB606B"/>
    <w:rsid w:val="4503494B"/>
    <w:rsid w:val="45762DE5"/>
    <w:rsid w:val="458617A3"/>
    <w:rsid w:val="45CC173E"/>
    <w:rsid w:val="46497395"/>
    <w:rsid w:val="46EF7C60"/>
    <w:rsid w:val="47204625"/>
    <w:rsid w:val="475C0E47"/>
    <w:rsid w:val="47C46A60"/>
    <w:rsid w:val="4813333A"/>
    <w:rsid w:val="483C7E53"/>
    <w:rsid w:val="491E4789"/>
    <w:rsid w:val="4A1A4541"/>
    <w:rsid w:val="4A7566CE"/>
    <w:rsid w:val="4AEE4678"/>
    <w:rsid w:val="4B5C43C0"/>
    <w:rsid w:val="4B723C81"/>
    <w:rsid w:val="4C617A47"/>
    <w:rsid w:val="4C617F90"/>
    <w:rsid w:val="4D2B106E"/>
    <w:rsid w:val="4D6058B0"/>
    <w:rsid w:val="4E49427D"/>
    <w:rsid w:val="4F29319E"/>
    <w:rsid w:val="4FB7077D"/>
    <w:rsid w:val="4FFB12FF"/>
    <w:rsid w:val="505C7730"/>
    <w:rsid w:val="50EE7B9D"/>
    <w:rsid w:val="512E46F3"/>
    <w:rsid w:val="52030F88"/>
    <w:rsid w:val="52D06287"/>
    <w:rsid w:val="53C335E7"/>
    <w:rsid w:val="53EC09A4"/>
    <w:rsid w:val="547565B2"/>
    <w:rsid w:val="54BE62EC"/>
    <w:rsid w:val="55277DEF"/>
    <w:rsid w:val="57332A46"/>
    <w:rsid w:val="57350C22"/>
    <w:rsid w:val="58302710"/>
    <w:rsid w:val="583B475C"/>
    <w:rsid w:val="5845755F"/>
    <w:rsid w:val="58A42BEE"/>
    <w:rsid w:val="5938754E"/>
    <w:rsid w:val="595225C1"/>
    <w:rsid w:val="59765DAD"/>
    <w:rsid w:val="59A6555C"/>
    <w:rsid w:val="5A141187"/>
    <w:rsid w:val="5A3D1936"/>
    <w:rsid w:val="5AA731C3"/>
    <w:rsid w:val="5BA929AE"/>
    <w:rsid w:val="5BBD102C"/>
    <w:rsid w:val="5BD57469"/>
    <w:rsid w:val="5C0C1011"/>
    <w:rsid w:val="5C144EA6"/>
    <w:rsid w:val="5C9710AB"/>
    <w:rsid w:val="5CA67EA9"/>
    <w:rsid w:val="5CF845D8"/>
    <w:rsid w:val="5D396618"/>
    <w:rsid w:val="5D42248D"/>
    <w:rsid w:val="5D7C1984"/>
    <w:rsid w:val="5DC2682A"/>
    <w:rsid w:val="5DC2694F"/>
    <w:rsid w:val="5E0825E0"/>
    <w:rsid w:val="5E2717CF"/>
    <w:rsid w:val="5E7C2F5A"/>
    <w:rsid w:val="5F1004EA"/>
    <w:rsid w:val="5FE216AC"/>
    <w:rsid w:val="600976E7"/>
    <w:rsid w:val="6086687A"/>
    <w:rsid w:val="615E0990"/>
    <w:rsid w:val="61905344"/>
    <w:rsid w:val="620346F6"/>
    <w:rsid w:val="631C1D9F"/>
    <w:rsid w:val="6350752B"/>
    <w:rsid w:val="6374258B"/>
    <w:rsid w:val="638C45FF"/>
    <w:rsid w:val="63995ECD"/>
    <w:rsid w:val="63C705E7"/>
    <w:rsid w:val="63CD1EFB"/>
    <w:rsid w:val="64F14FFA"/>
    <w:rsid w:val="6511163C"/>
    <w:rsid w:val="653A5DE7"/>
    <w:rsid w:val="65AD5BCC"/>
    <w:rsid w:val="663B6590"/>
    <w:rsid w:val="66B9488E"/>
    <w:rsid w:val="67714E85"/>
    <w:rsid w:val="678515D1"/>
    <w:rsid w:val="67FA114E"/>
    <w:rsid w:val="68602BEB"/>
    <w:rsid w:val="686E1B4B"/>
    <w:rsid w:val="68C97EB9"/>
    <w:rsid w:val="69866736"/>
    <w:rsid w:val="69AC70CC"/>
    <w:rsid w:val="6A02529E"/>
    <w:rsid w:val="6A0C5803"/>
    <w:rsid w:val="6A1003B9"/>
    <w:rsid w:val="6AC61AE5"/>
    <w:rsid w:val="6AE726B2"/>
    <w:rsid w:val="6C436467"/>
    <w:rsid w:val="6CFB75E6"/>
    <w:rsid w:val="6D5F6806"/>
    <w:rsid w:val="6D66278F"/>
    <w:rsid w:val="6D6A19DE"/>
    <w:rsid w:val="6EA77079"/>
    <w:rsid w:val="6EF9037C"/>
    <w:rsid w:val="6EF96BEC"/>
    <w:rsid w:val="6F535334"/>
    <w:rsid w:val="6F825A1F"/>
    <w:rsid w:val="70301188"/>
    <w:rsid w:val="70A97B16"/>
    <w:rsid w:val="70E17193"/>
    <w:rsid w:val="70F01834"/>
    <w:rsid w:val="71F05BA7"/>
    <w:rsid w:val="729A5538"/>
    <w:rsid w:val="739D5887"/>
    <w:rsid w:val="74572E7F"/>
    <w:rsid w:val="74D84560"/>
    <w:rsid w:val="74DB081E"/>
    <w:rsid w:val="75933BED"/>
    <w:rsid w:val="76185010"/>
    <w:rsid w:val="76232DF6"/>
    <w:rsid w:val="77090BE5"/>
    <w:rsid w:val="77674E7F"/>
    <w:rsid w:val="778077B9"/>
    <w:rsid w:val="779A680A"/>
    <w:rsid w:val="77EC5730"/>
    <w:rsid w:val="79126C6E"/>
    <w:rsid w:val="79133C41"/>
    <w:rsid w:val="79B13A97"/>
    <w:rsid w:val="79D215FD"/>
    <w:rsid w:val="7A8C0B28"/>
    <w:rsid w:val="7AA7110C"/>
    <w:rsid w:val="7AC26A79"/>
    <w:rsid w:val="7B503083"/>
    <w:rsid w:val="7B77765C"/>
    <w:rsid w:val="7D617EA1"/>
    <w:rsid w:val="7DAE4BCB"/>
    <w:rsid w:val="7F227A4A"/>
    <w:rsid w:val="7F4466A8"/>
    <w:rsid w:val="7FDD252F"/>
    <w:rsid w:val="7FE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widowControl/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4">
    <w:name w:val="Body Text"/>
    <w:basedOn w:val="1"/>
    <w:next w:val="5"/>
    <w:semiHidden/>
    <w:unhideWhenUsed/>
    <w:qFormat/>
    <w:uiPriority w:val="99"/>
    <w:pPr>
      <w:spacing w:after="120"/>
    </w:p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1047</Words>
  <Characters>5968</Characters>
  <Lines>49</Lines>
  <Paragraphs>14</Paragraphs>
  <TotalTime>0</TotalTime>
  <ScaleCrop>false</ScaleCrop>
  <LinksUpToDate>false</LinksUpToDate>
  <CharactersWithSpaces>7001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2021-05-20T08:15:00Z</dcterms:created>
  <dc:creator>你我</dc:creator>
  <cp:lastModifiedBy>浪子king</cp:lastModifiedBy>
  <cp:lastPrinted>2021-07-23T00:57:00Z</cp:lastPrinted>
  <dcterms:modified xsi:type="dcterms:W3CDTF">2022-01-16T07:56:02Z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25975A1CAC404D42870BFEFB97638916</vt:lpwstr>
  </property>
  <property fmtid="{D5CDD505-2E9C-101B-9397-08002B2CF9AE}" pid="4" name="KSOSaveFontToCloudKey">
    <vt:lpwstr>0_btnclosed</vt:lpwstr>
  </property>
</Properties>
</file>